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360F" w:rsidRPr="004208C6" w:rsidRDefault="0012360F" w:rsidP="004208C6">
      <w:pPr>
        <w:spacing w:line="360" w:lineRule="auto"/>
        <w:jc w:val="both"/>
        <w:rPr>
          <w:rFonts w:ascii="Times New Roman" w:hAnsi="Times New Roman" w:cs="Times New Roman"/>
          <w:sz w:val="24"/>
          <w:szCs w:val="24"/>
        </w:rPr>
      </w:pPr>
    </w:p>
    <w:p w:rsidR="00420BE1" w:rsidRPr="004208C6" w:rsidRDefault="00420BE1" w:rsidP="004208C6">
      <w:pPr>
        <w:spacing w:line="360" w:lineRule="auto"/>
        <w:jc w:val="both"/>
        <w:rPr>
          <w:rFonts w:ascii="Times New Roman" w:hAnsi="Times New Roman" w:cs="Times New Roman"/>
          <w:sz w:val="24"/>
          <w:szCs w:val="24"/>
        </w:rPr>
      </w:pPr>
    </w:p>
    <w:p w:rsidR="0012360F" w:rsidRPr="004208C6" w:rsidRDefault="0012360F" w:rsidP="004208C6">
      <w:pPr>
        <w:spacing w:line="360" w:lineRule="auto"/>
        <w:jc w:val="both"/>
        <w:rPr>
          <w:rFonts w:ascii="Times New Roman" w:hAnsi="Times New Roman" w:cs="Times New Roman"/>
          <w:sz w:val="24"/>
          <w:szCs w:val="24"/>
        </w:rPr>
      </w:pPr>
    </w:p>
    <w:p w:rsidR="006E7540" w:rsidRPr="004208C6" w:rsidRDefault="006E7540" w:rsidP="004208C6">
      <w:pPr>
        <w:spacing w:line="360" w:lineRule="auto"/>
        <w:jc w:val="both"/>
        <w:rPr>
          <w:rFonts w:ascii="Times New Roman" w:hAnsi="Times New Roman" w:cs="Times New Roman"/>
          <w:sz w:val="24"/>
          <w:szCs w:val="24"/>
        </w:rPr>
      </w:pPr>
    </w:p>
    <w:p w:rsidR="00895E95" w:rsidRPr="004208C6" w:rsidRDefault="00895E95" w:rsidP="004208C6">
      <w:pPr>
        <w:spacing w:line="360" w:lineRule="auto"/>
        <w:jc w:val="both"/>
        <w:rPr>
          <w:rFonts w:ascii="Times New Roman" w:hAnsi="Times New Roman" w:cs="Times New Roman"/>
          <w:b/>
          <w:sz w:val="24"/>
          <w:szCs w:val="24"/>
        </w:rPr>
      </w:pPr>
    </w:p>
    <w:p w:rsidR="00895E95" w:rsidRPr="004208C6" w:rsidRDefault="00895E95" w:rsidP="004208C6">
      <w:pPr>
        <w:spacing w:line="360" w:lineRule="auto"/>
        <w:jc w:val="both"/>
        <w:rPr>
          <w:rFonts w:ascii="Times New Roman" w:hAnsi="Times New Roman" w:cs="Times New Roman"/>
          <w:b/>
          <w:sz w:val="24"/>
          <w:szCs w:val="24"/>
        </w:rPr>
      </w:pPr>
    </w:p>
    <w:p w:rsidR="00895E95" w:rsidRPr="004208C6" w:rsidRDefault="00895E95" w:rsidP="004208C6">
      <w:pPr>
        <w:spacing w:line="360" w:lineRule="auto"/>
        <w:jc w:val="both"/>
        <w:rPr>
          <w:rFonts w:ascii="Times New Roman" w:hAnsi="Times New Roman" w:cs="Times New Roman"/>
          <w:b/>
          <w:sz w:val="24"/>
          <w:szCs w:val="24"/>
        </w:rPr>
      </w:pPr>
    </w:p>
    <w:p w:rsidR="00895E95" w:rsidRPr="004208C6" w:rsidRDefault="00895E95" w:rsidP="004208C6">
      <w:pPr>
        <w:spacing w:line="360" w:lineRule="auto"/>
        <w:jc w:val="both"/>
        <w:rPr>
          <w:rFonts w:ascii="Times New Roman" w:hAnsi="Times New Roman" w:cs="Times New Roman"/>
          <w:b/>
          <w:sz w:val="24"/>
          <w:szCs w:val="24"/>
        </w:rPr>
      </w:pPr>
    </w:p>
    <w:p w:rsidR="0012360F" w:rsidRPr="004208C6" w:rsidRDefault="00A43822" w:rsidP="004208C6">
      <w:pPr>
        <w:spacing w:line="360" w:lineRule="auto"/>
        <w:jc w:val="center"/>
        <w:rPr>
          <w:rFonts w:ascii="Times New Roman" w:hAnsi="Times New Roman" w:cs="Times New Roman"/>
          <w:b/>
          <w:sz w:val="24"/>
          <w:szCs w:val="24"/>
        </w:rPr>
      </w:pPr>
      <w:r w:rsidRPr="004208C6">
        <w:rPr>
          <w:rFonts w:ascii="Times New Roman" w:hAnsi="Times New Roman" w:cs="Times New Roman"/>
          <w:b/>
          <w:sz w:val="24"/>
          <w:szCs w:val="24"/>
        </w:rPr>
        <w:t>Kehity</w:t>
      </w:r>
      <w:r w:rsidR="003C0DA9" w:rsidRPr="004208C6">
        <w:rPr>
          <w:rFonts w:ascii="Times New Roman" w:hAnsi="Times New Roman" w:cs="Times New Roman"/>
          <w:b/>
          <w:sz w:val="24"/>
          <w:szCs w:val="24"/>
        </w:rPr>
        <w:t>syhteistyön</w:t>
      </w:r>
      <w:r w:rsidR="00E421AF" w:rsidRPr="004208C6">
        <w:rPr>
          <w:rFonts w:ascii="Times New Roman" w:hAnsi="Times New Roman" w:cs="Times New Roman"/>
          <w:b/>
          <w:sz w:val="24"/>
          <w:szCs w:val="24"/>
        </w:rPr>
        <w:t xml:space="preserve"> </w:t>
      </w:r>
      <w:r w:rsidR="00452EDD" w:rsidRPr="004208C6">
        <w:rPr>
          <w:rFonts w:ascii="Times New Roman" w:hAnsi="Times New Roman" w:cs="Times New Roman"/>
          <w:b/>
          <w:sz w:val="24"/>
          <w:szCs w:val="24"/>
        </w:rPr>
        <w:t>merkitys</w:t>
      </w:r>
      <w:r w:rsidR="00E421AF" w:rsidRPr="004208C6">
        <w:rPr>
          <w:rFonts w:ascii="Times New Roman" w:hAnsi="Times New Roman" w:cs="Times New Roman"/>
          <w:b/>
          <w:sz w:val="24"/>
          <w:szCs w:val="24"/>
        </w:rPr>
        <w:t xml:space="preserve"> Namibian tuloero</w:t>
      </w:r>
      <w:r w:rsidR="00966558" w:rsidRPr="004208C6">
        <w:rPr>
          <w:rFonts w:ascii="Times New Roman" w:hAnsi="Times New Roman" w:cs="Times New Roman"/>
          <w:b/>
          <w:sz w:val="24"/>
          <w:szCs w:val="24"/>
        </w:rPr>
        <w:t xml:space="preserve">jen </w:t>
      </w:r>
      <w:r w:rsidR="007C28C6" w:rsidRPr="004208C6">
        <w:rPr>
          <w:rFonts w:ascii="Times New Roman" w:hAnsi="Times New Roman" w:cs="Times New Roman"/>
          <w:b/>
          <w:sz w:val="24"/>
          <w:szCs w:val="24"/>
        </w:rPr>
        <w:t>tasoittajana</w:t>
      </w:r>
      <w:r w:rsidRPr="004208C6">
        <w:rPr>
          <w:rFonts w:ascii="Times New Roman" w:hAnsi="Times New Roman" w:cs="Times New Roman"/>
          <w:b/>
          <w:sz w:val="24"/>
          <w:szCs w:val="24"/>
        </w:rPr>
        <w:t xml:space="preserve"> </w:t>
      </w:r>
      <w:r w:rsidR="00FA1916" w:rsidRPr="004208C6">
        <w:rPr>
          <w:rFonts w:ascii="Times New Roman" w:hAnsi="Times New Roman" w:cs="Times New Roman"/>
          <w:b/>
          <w:sz w:val="24"/>
          <w:szCs w:val="24"/>
        </w:rPr>
        <w:t>1985–199</w:t>
      </w:r>
      <w:r w:rsidR="00C4235D" w:rsidRPr="004208C6">
        <w:rPr>
          <w:rFonts w:ascii="Times New Roman" w:hAnsi="Times New Roman" w:cs="Times New Roman"/>
          <w:b/>
          <w:sz w:val="24"/>
          <w:szCs w:val="24"/>
        </w:rPr>
        <w:t>0</w:t>
      </w:r>
    </w:p>
    <w:p w:rsidR="0012360F" w:rsidRPr="004208C6" w:rsidRDefault="0012360F" w:rsidP="004208C6">
      <w:pPr>
        <w:spacing w:line="360" w:lineRule="auto"/>
        <w:jc w:val="both"/>
        <w:rPr>
          <w:rFonts w:ascii="Times New Roman" w:hAnsi="Times New Roman" w:cs="Times New Roman"/>
          <w:sz w:val="24"/>
          <w:szCs w:val="24"/>
        </w:rPr>
      </w:pPr>
    </w:p>
    <w:p w:rsidR="0012360F" w:rsidRPr="004208C6" w:rsidRDefault="0012360F" w:rsidP="004208C6">
      <w:pPr>
        <w:spacing w:line="360" w:lineRule="auto"/>
        <w:jc w:val="both"/>
        <w:rPr>
          <w:rFonts w:ascii="Times New Roman" w:hAnsi="Times New Roman" w:cs="Times New Roman"/>
          <w:sz w:val="24"/>
          <w:szCs w:val="24"/>
        </w:rPr>
      </w:pPr>
    </w:p>
    <w:p w:rsidR="00420BE1" w:rsidRPr="004208C6" w:rsidRDefault="00420BE1" w:rsidP="004208C6">
      <w:pPr>
        <w:spacing w:line="360" w:lineRule="auto"/>
        <w:jc w:val="both"/>
        <w:rPr>
          <w:rFonts w:ascii="Times New Roman" w:hAnsi="Times New Roman" w:cs="Times New Roman"/>
          <w:sz w:val="24"/>
          <w:szCs w:val="24"/>
        </w:rPr>
      </w:pPr>
    </w:p>
    <w:p w:rsidR="00420BE1" w:rsidRPr="004208C6" w:rsidRDefault="00420BE1" w:rsidP="004208C6">
      <w:pPr>
        <w:spacing w:line="360" w:lineRule="auto"/>
        <w:jc w:val="both"/>
        <w:rPr>
          <w:rFonts w:ascii="Times New Roman" w:hAnsi="Times New Roman" w:cs="Times New Roman"/>
          <w:sz w:val="24"/>
          <w:szCs w:val="24"/>
        </w:rPr>
      </w:pPr>
    </w:p>
    <w:p w:rsidR="00420BE1" w:rsidRPr="004208C6" w:rsidRDefault="00420BE1" w:rsidP="004208C6">
      <w:pPr>
        <w:spacing w:line="360" w:lineRule="auto"/>
        <w:jc w:val="both"/>
        <w:rPr>
          <w:rFonts w:ascii="Times New Roman" w:hAnsi="Times New Roman" w:cs="Times New Roman"/>
          <w:sz w:val="24"/>
          <w:szCs w:val="24"/>
        </w:rPr>
      </w:pPr>
    </w:p>
    <w:p w:rsidR="00420BE1" w:rsidRPr="004208C6" w:rsidRDefault="00420BE1" w:rsidP="004208C6">
      <w:pPr>
        <w:spacing w:line="360" w:lineRule="auto"/>
        <w:jc w:val="both"/>
        <w:rPr>
          <w:rFonts w:ascii="Times New Roman" w:hAnsi="Times New Roman" w:cs="Times New Roman"/>
          <w:sz w:val="24"/>
          <w:szCs w:val="24"/>
        </w:rPr>
      </w:pPr>
    </w:p>
    <w:p w:rsidR="00420BE1" w:rsidRPr="004208C6" w:rsidRDefault="00420BE1" w:rsidP="004208C6">
      <w:pPr>
        <w:spacing w:line="360" w:lineRule="auto"/>
        <w:jc w:val="both"/>
        <w:rPr>
          <w:rFonts w:ascii="Times New Roman" w:hAnsi="Times New Roman" w:cs="Times New Roman"/>
          <w:sz w:val="24"/>
          <w:szCs w:val="24"/>
        </w:rPr>
      </w:pPr>
    </w:p>
    <w:p w:rsidR="004E386A" w:rsidRPr="004208C6" w:rsidRDefault="00560291" w:rsidP="004208C6">
      <w:pPr>
        <w:spacing w:line="360" w:lineRule="auto"/>
        <w:jc w:val="right"/>
        <w:rPr>
          <w:rFonts w:ascii="Times New Roman" w:hAnsi="Times New Roman" w:cs="Times New Roman"/>
          <w:sz w:val="24"/>
          <w:szCs w:val="24"/>
        </w:rPr>
      </w:pPr>
      <w:r w:rsidRPr="004208C6">
        <w:rPr>
          <w:rFonts w:ascii="Times New Roman" w:hAnsi="Times New Roman" w:cs="Times New Roman"/>
          <w:sz w:val="24"/>
          <w:szCs w:val="24"/>
        </w:rPr>
        <w:t>Pro gradu -tutkielma</w:t>
      </w:r>
    </w:p>
    <w:p w:rsidR="00784382" w:rsidRPr="004208C6" w:rsidRDefault="00784382" w:rsidP="004208C6">
      <w:pPr>
        <w:spacing w:line="360" w:lineRule="auto"/>
        <w:jc w:val="right"/>
        <w:rPr>
          <w:rFonts w:ascii="Times New Roman" w:hAnsi="Times New Roman" w:cs="Times New Roman"/>
          <w:sz w:val="24"/>
          <w:szCs w:val="24"/>
        </w:rPr>
      </w:pPr>
      <w:r w:rsidRPr="004208C6">
        <w:rPr>
          <w:rFonts w:ascii="Times New Roman" w:hAnsi="Times New Roman" w:cs="Times New Roman"/>
          <w:sz w:val="24"/>
          <w:szCs w:val="24"/>
        </w:rPr>
        <w:t>Itä-Suomen yliopisto</w:t>
      </w:r>
    </w:p>
    <w:p w:rsidR="00784382" w:rsidRPr="004208C6" w:rsidRDefault="00784382" w:rsidP="004208C6">
      <w:pPr>
        <w:spacing w:line="360" w:lineRule="auto"/>
        <w:jc w:val="right"/>
        <w:rPr>
          <w:rFonts w:ascii="Times New Roman" w:hAnsi="Times New Roman" w:cs="Times New Roman"/>
          <w:sz w:val="24"/>
          <w:szCs w:val="24"/>
        </w:rPr>
      </w:pPr>
      <w:r w:rsidRPr="004208C6">
        <w:rPr>
          <w:rFonts w:ascii="Times New Roman" w:hAnsi="Times New Roman" w:cs="Times New Roman"/>
          <w:sz w:val="24"/>
          <w:szCs w:val="24"/>
        </w:rPr>
        <w:t>Yhteiskunta- ja kauppatieteiden tiedekunta</w:t>
      </w:r>
    </w:p>
    <w:p w:rsidR="00784382" w:rsidRPr="004208C6" w:rsidRDefault="00784382" w:rsidP="004208C6">
      <w:pPr>
        <w:spacing w:line="360" w:lineRule="auto"/>
        <w:jc w:val="right"/>
        <w:rPr>
          <w:rFonts w:ascii="Times New Roman" w:hAnsi="Times New Roman" w:cs="Times New Roman"/>
          <w:sz w:val="24"/>
          <w:szCs w:val="24"/>
        </w:rPr>
      </w:pPr>
      <w:r w:rsidRPr="004208C6">
        <w:rPr>
          <w:rFonts w:ascii="Times New Roman" w:hAnsi="Times New Roman" w:cs="Times New Roman"/>
          <w:sz w:val="24"/>
          <w:szCs w:val="24"/>
        </w:rPr>
        <w:t>Historia- ja maantieteiden laitos</w:t>
      </w:r>
    </w:p>
    <w:p w:rsidR="004E386A" w:rsidRPr="004208C6" w:rsidRDefault="004E386A" w:rsidP="004208C6">
      <w:pPr>
        <w:spacing w:line="360" w:lineRule="auto"/>
        <w:jc w:val="right"/>
        <w:rPr>
          <w:rFonts w:ascii="Times New Roman" w:hAnsi="Times New Roman" w:cs="Times New Roman"/>
          <w:sz w:val="24"/>
          <w:szCs w:val="24"/>
        </w:rPr>
      </w:pPr>
      <w:r w:rsidRPr="004208C6">
        <w:rPr>
          <w:rFonts w:ascii="Times New Roman" w:hAnsi="Times New Roman" w:cs="Times New Roman"/>
          <w:sz w:val="24"/>
          <w:szCs w:val="24"/>
        </w:rPr>
        <w:t>Yleise</w:t>
      </w:r>
      <w:r w:rsidR="00784382" w:rsidRPr="004208C6">
        <w:rPr>
          <w:rFonts w:ascii="Times New Roman" w:hAnsi="Times New Roman" w:cs="Times New Roman"/>
          <w:sz w:val="24"/>
          <w:szCs w:val="24"/>
        </w:rPr>
        <w:t>n historian maisteriseminaari</w:t>
      </w:r>
    </w:p>
    <w:p w:rsidR="0012360F" w:rsidRPr="004208C6" w:rsidRDefault="0012360F" w:rsidP="004208C6">
      <w:pPr>
        <w:spacing w:line="360" w:lineRule="auto"/>
        <w:jc w:val="right"/>
        <w:rPr>
          <w:rFonts w:ascii="Times New Roman" w:hAnsi="Times New Roman" w:cs="Times New Roman"/>
          <w:sz w:val="24"/>
          <w:szCs w:val="24"/>
        </w:rPr>
      </w:pPr>
      <w:r w:rsidRPr="004208C6">
        <w:rPr>
          <w:rFonts w:ascii="Times New Roman" w:hAnsi="Times New Roman" w:cs="Times New Roman"/>
          <w:sz w:val="24"/>
          <w:szCs w:val="24"/>
        </w:rPr>
        <w:t>Petri Nurmi</w:t>
      </w:r>
      <w:r w:rsidR="004E386A" w:rsidRPr="004208C6">
        <w:rPr>
          <w:rFonts w:ascii="Times New Roman" w:hAnsi="Times New Roman" w:cs="Times New Roman"/>
          <w:sz w:val="24"/>
          <w:szCs w:val="24"/>
        </w:rPr>
        <w:t xml:space="preserve">, </w:t>
      </w:r>
      <w:r w:rsidRPr="004208C6">
        <w:rPr>
          <w:rFonts w:ascii="Times New Roman" w:hAnsi="Times New Roman" w:cs="Times New Roman"/>
          <w:sz w:val="24"/>
          <w:szCs w:val="24"/>
        </w:rPr>
        <w:t>181255</w:t>
      </w:r>
    </w:p>
    <w:p w:rsidR="008D44C6" w:rsidRPr="004208C6" w:rsidRDefault="00A51FA9" w:rsidP="004208C6">
      <w:pPr>
        <w:spacing w:line="360" w:lineRule="auto"/>
        <w:jc w:val="right"/>
        <w:rPr>
          <w:rFonts w:ascii="Times New Roman" w:hAnsi="Times New Roman" w:cs="Times New Roman"/>
          <w:sz w:val="24"/>
          <w:szCs w:val="24"/>
        </w:rPr>
      </w:pPr>
      <w:r w:rsidRPr="004208C6">
        <w:rPr>
          <w:rFonts w:ascii="Times New Roman" w:hAnsi="Times New Roman" w:cs="Times New Roman"/>
          <w:sz w:val="24"/>
          <w:szCs w:val="24"/>
        </w:rPr>
        <w:t>X</w:t>
      </w:r>
      <w:r w:rsidR="003C69EC" w:rsidRPr="004208C6">
        <w:rPr>
          <w:rFonts w:ascii="Times New Roman" w:hAnsi="Times New Roman" w:cs="Times New Roman"/>
          <w:sz w:val="24"/>
          <w:szCs w:val="24"/>
        </w:rPr>
        <w:t>X</w:t>
      </w:r>
      <w:r w:rsidR="004E386A" w:rsidRPr="004208C6">
        <w:rPr>
          <w:rFonts w:ascii="Times New Roman" w:hAnsi="Times New Roman" w:cs="Times New Roman"/>
          <w:sz w:val="24"/>
          <w:szCs w:val="24"/>
        </w:rPr>
        <w:t>.</w:t>
      </w:r>
      <w:r w:rsidRPr="004208C6">
        <w:rPr>
          <w:rFonts w:ascii="Times New Roman" w:hAnsi="Times New Roman" w:cs="Times New Roman"/>
          <w:sz w:val="24"/>
          <w:szCs w:val="24"/>
        </w:rPr>
        <w:t>X</w:t>
      </w:r>
      <w:r w:rsidR="003C69EC" w:rsidRPr="004208C6">
        <w:rPr>
          <w:rFonts w:ascii="Times New Roman" w:hAnsi="Times New Roman" w:cs="Times New Roman"/>
          <w:sz w:val="24"/>
          <w:szCs w:val="24"/>
        </w:rPr>
        <w:t>X</w:t>
      </w:r>
      <w:r w:rsidR="004E386A" w:rsidRPr="004208C6">
        <w:rPr>
          <w:rFonts w:ascii="Times New Roman" w:hAnsi="Times New Roman" w:cs="Times New Roman"/>
          <w:sz w:val="24"/>
          <w:szCs w:val="24"/>
        </w:rPr>
        <w:t>.</w:t>
      </w:r>
      <w:r w:rsidR="00013C91" w:rsidRPr="004208C6">
        <w:rPr>
          <w:rFonts w:ascii="Times New Roman" w:hAnsi="Times New Roman" w:cs="Times New Roman"/>
          <w:sz w:val="24"/>
          <w:szCs w:val="24"/>
        </w:rPr>
        <w:t>20</w:t>
      </w:r>
      <w:r w:rsidR="00A863E4" w:rsidRPr="004208C6">
        <w:rPr>
          <w:rFonts w:ascii="Times New Roman" w:hAnsi="Times New Roman" w:cs="Times New Roman"/>
          <w:sz w:val="24"/>
          <w:szCs w:val="24"/>
        </w:rPr>
        <w:t>1</w:t>
      </w:r>
      <w:r w:rsidR="003C69EC" w:rsidRPr="004208C6">
        <w:rPr>
          <w:rFonts w:ascii="Times New Roman" w:hAnsi="Times New Roman" w:cs="Times New Roman"/>
          <w:sz w:val="24"/>
          <w:szCs w:val="24"/>
        </w:rPr>
        <w:t>X</w:t>
      </w:r>
    </w:p>
    <w:p w:rsidR="008D44C6" w:rsidRPr="004208C6" w:rsidRDefault="008D44C6" w:rsidP="004208C6">
      <w:pPr>
        <w:spacing w:line="360" w:lineRule="auto"/>
        <w:rPr>
          <w:rFonts w:ascii="Times New Roman" w:hAnsi="Times New Roman" w:cs="Times New Roman"/>
          <w:sz w:val="24"/>
          <w:szCs w:val="24"/>
        </w:rPr>
      </w:pPr>
      <w:r w:rsidRPr="004208C6">
        <w:rPr>
          <w:rFonts w:ascii="Times New Roman" w:hAnsi="Times New Roman" w:cs="Times New Roman"/>
          <w:sz w:val="24"/>
          <w:szCs w:val="24"/>
        </w:rPr>
        <w:br w:type="page"/>
      </w:r>
    </w:p>
    <w:p w:rsidR="00571BCE" w:rsidRPr="004208C6" w:rsidRDefault="00571BCE" w:rsidP="004208C6">
      <w:pPr>
        <w:spacing w:line="360" w:lineRule="auto"/>
        <w:jc w:val="right"/>
        <w:rPr>
          <w:rFonts w:ascii="Times New Roman" w:hAnsi="Times New Roman" w:cs="Times New Roman"/>
          <w:sz w:val="24"/>
          <w:szCs w:val="24"/>
        </w:rPr>
      </w:pPr>
    </w:p>
    <w:sdt>
      <w:sdtPr>
        <w:rPr>
          <w:rFonts w:ascii="Times New Roman" w:eastAsiaTheme="minorHAnsi" w:hAnsi="Times New Roman" w:cs="Times New Roman"/>
          <w:color w:val="auto"/>
          <w:sz w:val="24"/>
          <w:szCs w:val="24"/>
          <w:lang w:val="fi-FI"/>
        </w:rPr>
        <w:id w:val="2040858225"/>
        <w:docPartObj>
          <w:docPartGallery w:val="Table of Contents"/>
          <w:docPartUnique/>
        </w:docPartObj>
      </w:sdtPr>
      <w:sdtEndPr>
        <w:rPr>
          <w:b/>
          <w:bCs/>
          <w:noProof/>
        </w:rPr>
      </w:sdtEndPr>
      <w:sdtContent>
        <w:p w:rsidR="00571BCE" w:rsidRPr="004208C6" w:rsidRDefault="00BD2CCA" w:rsidP="004208C6">
          <w:pPr>
            <w:pStyle w:val="TOCHeading"/>
            <w:spacing w:line="360" w:lineRule="auto"/>
            <w:rPr>
              <w:rStyle w:val="Heading1Char"/>
              <w:lang w:val="fi-FI"/>
            </w:rPr>
          </w:pPr>
          <w:r w:rsidRPr="004208C6">
            <w:rPr>
              <w:rStyle w:val="Heading1Char"/>
              <w:lang w:val="fi-FI"/>
            </w:rPr>
            <w:t>Sisällysl</w:t>
          </w:r>
          <w:bookmarkStart w:id="0" w:name="_GoBack"/>
          <w:bookmarkEnd w:id="0"/>
          <w:r w:rsidRPr="004208C6">
            <w:rPr>
              <w:rStyle w:val="Heading1Char"/>
              <w:lang w:val="fi-FI"/>
            </w:rPr>
            <w:t>uettelo</w:t>
          </w:r>
        </w:p>
        <w:p w:rsidR="00BD2CCA" w:rsidRPr="004208C6" w:rsidRDefault="00BD2CCA" w:rsidP="004208C6">
          <w:pPr>
            <w:spacing w:line="360" w:lineRule="auto"/>
            <w:jc w:val="both"/>
            <w:rPr>
              <w:rFonts w:ascii="Times New Roman" w:hAnsi="Times New Roman" w:cs="Times New Roman"/>
              <w:sz w:val="24"/>
              <w:szCs w:val="24"/>
            </w:rPr>
          </w:pPr>
        </w:p>
        <w:p w:rsidR="0019250D" w:rsidRDefault="00571BCE">
          <w:pPr>
            <w:pStyle w:val="TOC1"/>
            <w:tabs>
              <w:tab w:val="right" w:leader="dot" w:pos="9060"/>
            </w:tabs>
            <w:rPr>
              <w:rFonts w:cstheme="minorBidi"/>
              <w:noProof/>
              <w:lang w:val="fi-FI" w:eastAsia="fi-FI"/>
            </w:rPr>
          </w:pPr>
          <w:r w:rsidRPr="004208C6">
            <w:rPr>
              <w:rFonts w:ascii="Times New Roman" w:hAnsi="Times New Roman"/>
              <w:sz w:val="24"/>
              <w:szCs w:val="24"/>
            </w:rPr>
            <w:fldChar w:fldCharType="begin"/>
          </w:r>
          <w:r w:rsidRPr="004208C6">
            <w:rPr>
              <w:rFonts w:ascii="Times New Roman" w:hAnsi="Times New Roman"/>
              <w:sz w:val="24"/>
              <w:szCs w:val="24"/>
            </w:rPr>
            <w:instrText xml:space="preserve"> TOC \o "1-3" \h \z \u </w:instrText>
          </w:r>
          <w:r w:rsidRPr="004208C6">
            <w:rPr>
              <w:rFonts w:ascii="Times New Roman" w:hAnsi="Times New Roman"/>
              <w:sz w:val="24"/>
              <w:szCs w:val="24"/>
            </w:rPr>
            <w:fldChar w:fldCharType="separate"/>
          </w:r>
          <w:hyperlink w:anchor="_Toc469525632" w:history="1">
            <w:r w:rsidR="0019250D" w:rsidRPr="00C97888">
              <w:rPr>
                <w:rStyle w:val="Hyperlink"/>
                <w:noProof/>
              </w:rPr>
              <w:t>1. Johdanto</w:t>
            </w:r>
            <w:r w:rsidR="0019250D">
              <w:rPr>
                <w:noProof/>
                <w:webHidden/>
              </w:rPr>
              <w:tab/>
            </w:r>
            <w:r w:rsidR="0019250D">
              <w:rPr>
                <w:noProof/>
                <w:webHidden/>
              </w:rPr>
              <w:fldChar w:fldCharType="begin"/>
            </w:r>
            <w:r w:rsidR="0019250D">
              <w:rPr>
                <w:noProof/>
                <w:webHidden/>
              </w:rPr>
              <w:instrText xml:space="preserve"> PAGEREF _Toc469525632 \h </w:instrText>
            </w:r>
            <w:r w:rsidR="0019250D">
              <w:rPr>
                <w:noProof/>
                <w:webHidden/>
              </w:rPr>
            </w:r>
            <w:r w:rsidR="0019250D">
              <w:rPr>
                <w:noProof/>
                <w:webHidden/>
              </w:rPr>
              <w:fldChar w:fldCharType="separate"/>
            </w:r>
            <w:r w:rsidR="0019250D">
              <w:rPr>
                <w:noProof/>
                <w:webHidden/>
              </w:rPr>
              <w:t>1</w:t>
            </w:r>
            <w:r w:rsidR="0019250D">
              <w:rPr>
                <w:noProof/>
                <w:webHidden/>
              </w:rPr>
              <w:fldChar w:fldCharType="end"/>
            </w:r>
          </w:hyperlink>
        </w:p>
        <w:p w:rsidR="0019250D" w:rsidRDefault="0019250D">
          <w:pPr>
            <w:pStyle w:val="TOC2"/>
            <w:tabs>
              <w:tab w:val="right" w:leader="dot" w:pos="9060"/>
            </w:tabs>
            <w:rPr>
              <w:rFonts w:cstheme="minorBidi"/>
              <w:noProof/>
              <w:lang w:val="fi-FI" w:eastAsia="fi-FI"/>
            </w:rPr>
          </w:pPr>
          <w:hyperlink w:anchor="_Toc469525633" w:history="1">
            <w:r w:rsidRPr="00C97888">
              <w:rPr>
                <w:rStyle w:val="Hyperlink"/>
                <w:noProof/>
              </w:rPr>
              <w:t>1.1 Namibia – suurten tuloerojen maa</w:t>
            </w:r>
            <w:r>
              <w:rPr>
                <w:noProof/>
                <w:webHidden/>
              </w:rPr>
              <w:tab/>
            </w:r>
            <w:r>
              <w:rPr>
                <w:noProof/>
                <w:webHidden/>
              </w:rPr>
              <w:fldChar w:fldCharType="begin"/>
            </w:r>
            <w:r>
              <w:rPr>
                <w:noProof/>
                <w:webHidden/>
              </w:rPr>
              <w:instrText xml:space="preserve"> PAGEREF _Toc469525633 \h </w:instrText>
            </w:r>
            <w:r>
              <w:rPr>
                <w:noProof/>
                <w:webHidden/>
              </w:rPr>
            </w:r>
            <w:r>
              <w:rPr>
                <w:noProof/>
                <w:webHidden/>
              </w:rPr>
              <w:fldChar w:fldCharType="separate"/>
            </w:r>
            <w:r>
              <w:rPr>
                <w:noProof/>
                <w:webHidden/>
              </w:rPr>
              <w:t>1</w:t>
            </w:r>
            <w:r>
              <w:rPr>
                <w:noProof/>
                <w:webHidden/>
              </w:rPr>
              <w:fldChar w:fldCharType="end"/>
            </w:r>
          </w:hyperlink>
        </w:p>
        <w:p w:rsidR="0019250D" w:rsidRDefault="0019250D">
          <w:pPr>
            <w:pStyle w:val="TOC2"/>
            <w:tabs>
              <w:tab w:val="right" w:leader="dot" w:pos="9060"/>
            </w:tabs>
            <w:rPr>
              <w:rFonts w:cstheme="minorBidi"/>
              <w:noProof/>
              <w:lang w:val="fi-FI" w:eastAsia="fi-FI"/>
            </w:rPr>
          </w:pPr>
          <w:hyperlink w:anchor="_Toc469525634" w:history="1">
            <w:r w:rsidRPr="00C97888">
              <w:rPr>
                <w:rStyle w:val="Hyperlink"/>
                <w:noProof/>
              </w:rPr>
              <w:t>1.2 Murrosvaiheet kehitysyhteistyössä</w:t>
            </w:r>
            <w:r>
              <w:rPr>
                <w:noProof/>
                <w:webHidden/>
              </w:rPr>
              <w:tab/>
            </w:r>
            <w:r>
              <w:rPr>
                <w:noProof/>
                <w:webHidden/>
              </w:rPr>
              <w:fldChar w:fldCharType="begin"/>
            </w:r>
            <w:r>
              <w:rPr>
                <w:noProof/>
                <w:webHidden/>
              </w:rPr>
              <w:instrText xml:space="preserve"> PAGEREF _Toc469525634 \h </w:instrText>
            </w:r>
            <w:r>
              <w:rPr>
                <w:noProof/>
                <w:webHidden/>
              </w:rPr>
            </w:r>
            <w:r>
              <w:rPr>
                <w:noProof/>
                <w:webHidden/>
              </w:rPr>
              <w:fldChar w:fldCharType="separate"/>
            </w:r>
            <w:r>
              <w:rPr>
                <w:noProof/>
                <w:webHidden/>
              </w:rPr>
              <w:t>5</w:t>
            </w:r>
            <w:r>
              <w:rPr>
                <w:noProof/>
                <w:webHidden/>
              </w:rPr>
              <w:fldChar w:fldCharType="end"/>
            </w:r>
          </w:hyperlink>
        </w:p>
        <w:p w:rsidR="0019250D" w:rsidRDefault="0019250D">
          <w:pPr>
            <w:pStyle w:val="TOC2"/>
            <w:tabs>
              <w:tab w:val="right" w:leader="dot" w:pos="9060"/>
            </w:tabs>
            <w:rPr>
              <w:rFonts w:cstheme="minorBidi"/>
              <w:noProof/>
              <w:lang w:val="fi-FI" w:eastAsia="fi-FI"/>
            </w:rPr>
          </w:pPr>
          <w:hyperlink w:anchor="_Toc469525635" w:history="1">
            <w:r w:rsidRPr="00C97888">
              <w:rPr>
                <w:rStyle w:val="Hyperlink"/>
                <w:noProof/>
              </w:rPr>
              <w:t>1.3 Tutkimuskysymys ja metodit</w:t>
            </w:r>
            <w:r>
              <w:rPr>
                <w:noProof/>
                <w:webHidden/>
              </w:rPr>
              <w:tab/>
            </w:r>
            <w:r>
              <w:rPr>
                <w:noProof/>
                <w:webHidden/>
              </w:rPr>
              <w:fldChar w:fldCharType="begin"/>
            </w:r>
            <w:r>
              <w:rPr>
                <w:noProof/>
                <w:webHidden/>
              </w:rPr>
              <w:instrText xml:space="preserve"> PAGEREF _Toc469525635 \h </w:instrText>
            </w:r>
            <w:r>
              <w:rPr>
                <w:noProof/>
                <w:webHidden/>
              </w:rPr>
            </w:r>
            <w:r>
              <w:rPr>
                <w:noProof/>
                <w:webHidden/>
              </w:rPr>
              <w:fldChar w:fldCharType="separate"/>
            </w:r>
            <w:r>
              <w:rPr>
                <w:noProof/>
                <w:webHidden/>
              </w:rPr>
              <w:t>10</w:t>
            </w:r>
            <w:r>
              <w:rPr>
                <w:noProof/>
                <w:webHidden/>
              </w:rPr>
              <w:fldChar w:fldCharType="end"/>
            </w:r>
          </w:hyperlink>
        </w:p>
        <w:p w:rsidR="0019250D" w:rsidRDefault="0019250D">
          <w:pPr>
            <w:pStyle w:val="TOC2"/>
            <w:tabs>
              <w:tab w:val="right" w:leader="dot" w:pos="9060"/>
            </w:tabs>
            <w:rPr>
              <w:rFonts w:cstheme="minorBidi"/>
              <w:noProof/>
              <w:lang w:val="fi-FI" w:eastAsia="fi-FI"/>
            </w:rPr>
          </w:pPr>
          <w:hyperlink w:anchor="_Toc469525636" w:history="1">
            <w:r w:rsidRPr="00C97888">
              <w:rPr>
                <w:rStyle w:val="Hyperlink"/>
                <w:noProof/>
              </w:rPr>
              <w:t>1.4 Teoreettinen viitekehys</w:t>
            </w:r>
            <w:r>
              <w:rPr>
                <w:noProof/>
                <w:webHidden/>
              </w:rPr>
              <w:tab/>
            </w:r>
            <w:r>
              <w:rPr>
                <w:noProof/>
                <w:webHidden/>
              </w:rPr>
              <w:fldChar w:fldCharType="begin"/>
            </w:r>
            <w:r>
              <w:rPr>
                <w:noProof/>
                <w:webHidden/>
              </w:rPr>
              <w:instrText xml:space="preserve"> PAGEREF _Toc469525636 \h </w:instrText>
            </w:r>
            <w:r>
              <w:rPr>
                <w:noProof/>
                <w:webHidden/>
              </w:rPr>
            </w:r>
            <w:r>
              <w:rPr>
                <w:noProof/>
                <w:webHidden/>
              </w:rPr>
              <w:fldChar w:fldCharType="separate"/>
            </w:r>
            <w:r>
              <w:rPr>
                <w:noProof/>
                <w:webHidden/>
              </w:rPr>
              <w:t>11</w:t>
            </w:r>
            <w:r>
              <w:rPr>
                <w:noProof/>
                <w:webHidden/>
              </w:rPr>
              <w:fldChar w:fldCharType="end"/>
            </w:r>
          </w:hyperlink>
        </w:p>
        <w:p w:rsidR="0019250D" w:rsidRDefault="0019250D">
          <w:pPr>
            <w:pStyle w:val="TOC2"/>
            <w:tabs>
              <w:tab w:val="right" w:leader="dot" w:pos="9060"/>
            </w:tabs>
            <w:rPr>
              <w:rFonts w:cstheme="minorBidi"/>
              <w:noProof/>
              <w:lang w:val="fi-FI" w:eastAsia="fi-FI"/>
            </w:rPr>
          </w:pPr>
          <w:hyperlink w:anchor="_Toc469525637" w:history="1">
            <w:r w:rsidRPr="00C97888">
              <w:rPr>
                <w:rStyle w:val="Hyperlink"/>
                <w:noProof/>
              </w:rPr>
              <w:t>1.5 Lähteet</w:t>
            </w:r>
            <w:r>
              <w:rPr>
                <w:noProof/>
                <w:webHidden/>
              </w:rPr>
              <w:tab/>
            </w:r>
            <w:r>
              <w:rPr>
                <w:noProof/>
                <w:webHidden/>
              </w:rPr>
              <w:fldChar w:fldCharType="begin"/>
            </w:r>
            <w:r>
              <w:rPr>
                <w:noProof/>
                <w:webHidden/>
              </w:rPr>
              <w:instrText xml:space="preserve"> PAGEREF _Toc469525637 \h </w:instrText>
            </w:r>
            <w:r>
              <w:rPr>
                <w:noProof/>
                <w:webHidden/>
              </w:rPr>
            </w:r>
            <w:r>
              <w:rPr>
                <w:noProof/>
                <w:webHidden/>
              </w:rPr>
              <w:fldChar w:fldCharType="separate"/>
            </w:r>
            <w:r>
              <w:rPr>
                <w:noProof/>
                <w:webHidden/>
              </w:rPr>
              <w:t>15</w:t>
            </w:r>
            <w:r>
              <w:rPr>
                <w:noProof/>
                <w:webHidden/>
              </w:rPr>
              <w:fldChar w:fldCharType="end"/>
            </w:r>
          </w:hyperlink>
        </w:p>
        <w:p w:rsidR="0019250D" w:rsidRDefault="0019250D">
          <w:pPr>
            <w:pStyle w:val="TOC1"/>
            <w:tabs>
              <w:tab w:val="right" w:leader="dot" w:pos="9060"/>
            </w:tabs>
            <w:rPr>
              <w:rFonts w:cstheme="minorBidi"/>
              <w:noProof/>
              <w:lang w:val="fi-FI" w:eastAsia="fi-FI"/>
            </w:rPr>
          </w:pPr>
          <w:hyperlink w:anchor="_Toc469525638" w:history="1">
            <w:r w:rsidRPr="00C97888">
              <w:rPr>
                <w:rStyle w:val="Hyperlink"/>
                <w:noProof/>
              </w:rPr>
              <w:t>2. Lähetysseura kehitysyhteistyön osapuolena</w:t>
            </w:r>
            <w:r>
              <w:rPr>
                <w:noProof/>
                <w:webHidden/>
              </w:rPr>
              <w:tab/>
            </w:r>
            <w:r>
              <w:rPr>
                <w:noProof/>
                <w:webHidden/>
              </w:rPr>
              <w:fldChar w:fldCharType="begin"/>
            </w:r>
            <w:r>
              <w:rPr>
                <w:noProof/>
                <w:webHidden/>
              </w:rPr>
              <w:instrText xml:space="preserve"> PAGEREF _Toc469525638 \h </w:instrText>
            </w:r>
            <w:r>
              <w:rPr>
                <w:noProof/>
                <w:webHidden/>
              </w:rPr>
            </w:r>
            <w:r>
              <w:rPr>
                <w:noProof/>
                <w:webHidden/>
              </w:rPr>
              <w:fldChar w:fldCharType="separate"/>
            </w:r>
            <w:r>
              <w:rPr>
                <w:noProof/>
                <w:webHidden/>
              </w:rPr>
              <w:t>18</w:t>
            </w:r>
            <w:r>
              <w:rPr>
                <w:noProof/>
                <w:webHidden/>
              </w:rPr>
              <w:fldChar w:fldCharType="end"/>
            </w:r>
          </w:hyperlink>
        </w:p>
        <w:p w:rsidR="0019250D" w:rsidRDefault="0019250D">
          <w:pPr>
            <w:pStyle w:val="TOC2"/>
            <w:tabs>
              <w:tab w:val="right" w:leader="dot" w:pos="9060"/>
            </w:tabs>
            <w:rPr>
              <w:rFonts w:cstheme="minorBidi"/>
              <w:noProof/>
              <w:lang w:val="fi-FI" w:eastAsia="fi-FI"/>
            </w:rPr>
          </w:pPr>
          <w:hyperlink w:anchor="_Toc469525639" w:history="1">
            <w:r w:rsidRPr="00C97888">
              <w:rPr>
                <w:rStyle w:val="Hyperlink"/>
                <w:noProof/>
              </w:rPr>
              <w:t>2.2 Lähetysseuran kahtalaiset tavoitteet ja rahoituksen kolme lähdettä</w:t>
            </w:r>
            <w:r>
              <w:rPr>
                <w:noProof/>
                <w:webHidden/>
              </w:rPr>
              <w:tab/>
            </w:r>
            <w:r>
              <w:rPr>
                <w:noProof/>
                <w:webHidden/>
              </w:rPr>
              <w:fldChar w:fldCharType="begin"/>
            </w:r>
            <w:r>
              <w:rPr>
                <w:noProof/>
                <w:webHidden/>
              </w:rPr>
              <w:instrText xml:space="preserve"> PAGEREF _Toc469525639 \h </w:instrText>
            </w:r>
            <w:r>
              <w:rPr>
                <w:noProof/>
                <w:webHidden/>
              </w:rPr>
            </w:r>
            <w:r>
              <w:rPr>
                <w:noProof/>
                <w:webHidden/>
              </w:rPr>
              <w:fldChar w:fldCharType="separate"/>
            </w:r>
            <w:r>
              <w:rPr>
                <w:noProof/>
                <w:webHidden/>
              </w:rPr>
              <w:t>18</w:t>
            </w:r>
            <w:r>
              <w:rPr>
                <w:noProof/>
                <w:webHidden/>
              </w:rPr>
              <w:fldChar w:fldCharType="end"/>
            </w:r>
          </w:hyperlink>
        </w:p>
        <w:p w:rsidR="0019250D" w:rsidRDefault="0019250D">
          <w:pPr>
            <w:pStyle w:val="TOC2"/>
            <w:tabs>
              <w:tab w:val="right" w:leader="dot" w:pos="9060"/>
            </w:tabs>
            <w:rPr>
              <w:rFonts w:cstheme="minorBidi"/>
              <w:noProof/>
              <w:lang w:val="fi-FI" w:eastAsia="fi-FI"/>
            </w:rPr>
          </w:pPr>
          <w:hyperlink w:anchor="_Toc469525640" w:history="1">
            <w:r w:rsidRPr="00C97888">
              <w:rPr>
                <w:rStyle w:val="Hyperlink"/>
                <w:noProof/>
              </w:rPr>
              <w:t>2.2 Miksi Lähetysseura tekee kehitysyhteistyötä?</w:t>
            </w:r>
            <w:r>
              <w:rPr>
                <w:noProof/>
                <w:webHidden/>
              </w:rPr>
              <w:tab/>
            </w:r>
            <w:r>
              <w:rPr>
                <w:noProof/>
                <w:webHidden/>
              </w:rPr>
              <w:fldChar w:fldCharType="begin"/>
            </w:r>
            <w:r>
              <w:rPr>
                <w:noProof/>
                <w:webHidden/>
              </w:rPr>
              <w:instrText xml:space="preserve"> PAGEREF _Toc469525640 \h </w:instrText>
            </w:r>
            <w:r>
              <w:rPr>
                <w:noProof/>
                <w:webHidden/>
              </w:rPr>
            </w:r>
            <w:r>
              <w:rPr>
                <w:noProof/>
                <w:webHidden/>
              </w:rPr>
              <w:fldChar w:fldCharType="separate"/>
            </w:r>
            <w:r>
              <w:rPr>
                <w:noProof/>
                <w:webHidden/>
              </w:rPr>
              <w:t>19</w:t>
            </w:r>
            <w:r>
              <w:rPr>
                <w:noProof/>
                <w:webHidden/>
              </w:rPr>
              <w:fldChar w:fldCharType="end"/>
            </w:r>
          </w:hyperlink>
        </w:p>
        <w:p w:rsidR="0019250D" w:rsidRDefault="0019250D">
          <w:pPr>
            <w:pStyle w:val="TOC2"/>
            <w:tabs>
              <w:tab w:val="right" w:leader="dot" w:pos="9060"/>
            </w:tabs>
            <w:rPr>
              <w:rFonts w:cstheme="minorBidi"/>
              <w:noProof/>
              <w:lang w:val="fi-FI" w:eastAsia="fi-FI"/>
            </w:rPr>
          </w:pPr>
          <w:hyperlink w:anchor="_Toc469525641" w:history="1">
            <w:r w:rsidRPr="00C97888">
              <w:rPr>
                <w:rStyle w:val="Hyperlink"/>
                <w:noProof/>
              </w:rPr>
              <w:t>2.3 Suomen valtio, kirkot ja yksityishenkilöt Lähetysseuran rahoittajina</w:t>
            </w:r>
            <w:r>
              <w:rPr>
                <w:noProof/>
                <w:webHidden/>
              </w:rPr>
              <w:tab/>
            </w:r>
            <w:r>
              <w:rPr>
                <w:noProof/>
                <w:webHidden/>
              </w:rPr>
              <w:fldChar w:fldCharType="begin"/>
            </w:r>
            <w:r>
              <w:rPr>
                <w:noProof/>
                <w:webHidden/>
              </w:rPr>
              <w:instrText xml:space="preserve"> PAGEREF _Toc469525641 \h </w:instrText>
            </w:r>
            <w:r>
              <w:rPr>
                <w:noProof/>
                <w:webHidden/>
              </w:rPr>
            </w:r>
            <w:r>
              <w:rPr>
                <w:noProof/>
                <w:webHidden/>
              </w:rPr>
              <w:fldChar w:fldCharType="separate"/>
            </w:r>
            <w:r>
              <w:rPr>
                <w:noProof/>
                <w:webHidden/>
              </w:rPr>
              <w:t>20</w:t>
            </w:r>
            <w:r>
              <w:rPr>
                <w:noProof/>
                <w:webHidden/>
              </w:rPr>
              <w:fldChar w:fldCharType="end"/>
            </w:r>
          </w:hyperlink>
        </w:p>
        <w:p w:rsidR="0019250D" w:rsidRDefault="0019250D">
          <w:pPr>
            <w:pStyle w:val="TOC1"/>
            <w:tabs>
              <w:tab w:val="right" w:leader="dot" w:pos="9060"/>
            </w:tabs>
            <w:rPr>
              <w:rFonts w:cstheme="minorBidi"/>
              <w:noProof/>
              <w:lang w:val="fi-FI" w:eastAsia="fi-FI"/>
            </w:rPr>
          </w:pPr>
          <w:hyperlink w:anchor="_Toc469525642" w:history="1">
            <w:r w:rsidRPr="00C97888">
              <w:rPr>
                <w:rStyle w:val="Hyperlink"/>
                <w:noProof/>
              </w:rPr>
              <w:t>3. Korkeiden tuloerojen mitta, syyt ja sijainti Namibiassa</w:t>
            </w:r>
            <w:r>
              <w:rPr>
                <w:noProof/>
                <w:webHidden/>
              </w:rPr>
              <w:tab/>
            </w:r>
            <w:r>
              <w:rPr>
                <w:noProof/>
                <w:webHidden/>
              </w:rPr>
              <w:fldChar w:fldCharType="begin"/>
            </w:r>
            <w:r>
              <w:rPr>
                <w:noProof/>
                <w:webHidden/>
              </w:rPr>
              <w:instrText xml:space="preserve"> PAGEREF _Toc469525642 \h </w:instrText>
            </w:r>
            <w:r>
              <w:rPr>
                <w:noProof/>
                <w:webHidden/>
              </w:rPr>
            </w:r>
            <w:r>
              <w:rPr>
                <w:noProof/>
                <w:webHidden/>
              </w:rPr>
              <w:fldChar w:fldCharType="separate"/>
            </w:r>
            <w:r>
              <w:rPr>
                <w:noProof/>
                <w:webHidden/>
              </w:rPr>
              <w:t>23</w:t>
            </w:r>
            <w:r>
              <w:rPr>
                <w:noProof/>
                <w:webHidden/>
              </w:rPr>
              <w:fldChar w:fldCharType="end"/>
            </w:r>
          </w:hyperlink>
        </w:p>
        <w:p w:rsidR="0019250D" w:rsidRDefault="0019250D">
          <w:pPr>
            <w:pStyle w:val="TOC2"/>
            <w:tabs>
              <w:tab w:val="right" w:leader="dot" w:pos="9060"/>
            </w:tabs>
            <w:rPr>
              <w:rFonts w:cstheme="minorBidi"/>
              <w:noProof/>
              <w:lang w:val="fi-FI" w:eastAsia="fi-FI"/>
            </w:rPr>
          </w:pPr>
          <w:hyperlink w:anchor="_Toc469525643" w:history="1">
            <w:r w:rsidRPr="00C97888">
              <w:rPr>
                <w:rStyle w:val="Hyperlink"/>
                <w:noProof/>
              </w:rPr>
              <w:t>3.1 Namibian köyhyyden mittavuus</w:t>
            </w:r>
            <w:r>
              <w:rPr>
                <w:noProof/>
                <w:webHidden/>
              </w:rPr>
              <w:tab/>
            </w:r>
            <w:r>
              <w:rPr>
                <w:noProof/>
                <w:webHidden/>
              </w:rPr>
              <w:fldChar w:fldCharType="begin"/>
            </w:r>
            <w:r>
              <w:rPr>
                <w:noProof/>
                <w:webHidden/>
              </w:rPr>
              <w:instrText xml:space="preserve"> PAGEREF _Toc469525643 \h </w:instrText>
            </w:r>
            <w:r>
              <w:rPr>
                <w:noProof/>
                <w:webHidden/>
              </w:rPr>
            </w:r>
            <w:r>
              <w:rPr>
                <w:noProof/>
                <w:webHidden/>
              </w:rPr>
              <w:fldChar w:fldCharType="separate"/>
            </w:r>
            <w:r>
              <w:rPr>
                <w:noProof/>
                <w:webHidden/>
              </w:rPr>
              <w:t>23</w:t>
            </w:r>
            <w:r>
              <w:rPr>
                <w:noProof/>
                <w:webHidden/>
              </w:rPr>
              <w:fldChar w:fldCharType="end"/>
            </w:r>
          </w:hyperlink>
        </w:p>
        <w:p w:rsidR="0019250D" w:rsidRDefault="0019250D">
          <w:pPr>
            <w:pStyle w:val="TOC2"/>
            <w:tabs>
              <w:tab w:val="right" w:leader="dot" w:pos="9060"/>
            </w:tabs>
            <w:rPr>
              <w:rFonts w:cstheme="minorBidi"/>
              <w:noProof/>
              <w:lang w:val="fi-FI" w:eastAsia="fi-FI"/>
            </w:rPr>
          </w:pPr>
          <w:hyperlink w:anchor="_Toc469525644" w:history="1">
            <w:r w:rsidRPr="00C97888">
              <w:rPr>
                <w:rStyle w:val="Hyperlink"/>
                <w:noProof/>
              </w:rPr>
              <w:t>3.2 Korkea työttömyys ja huono palkka</w:t>
            </w:r>
            <w:r>
              <w:rPr>
                <w:noProof/>
                <w:webHidden/>
              </w:rPr>
              <w:tab/>
            </w:r>
            <w:r>
              <w:rPr>
                <w:noProof/>
                <w:webHidden/>
              </w:rPr>
              <w:fldChar w:fldCharType="begin"/>
            </w:r>
            <w:r>
              <w:rPr>
                <w:noProof/>
                <w:webHidden/>
              </w:rPr>
              <w:instrText xml:space="preserve"> PAGEREF _Toc469525644 \h </w:instrText>
            </w:r>
            <w:r>
              <w:rPr>
                <w:noProof/>
                <w:webHidden/>
              </w:rPr>
            </w:r>
            <w:r>
              <w:rPr>
                <w:noProof/>
                <w:webHidden/>
              </w:rPr>
              <w:fldChar w:fldCharType="separate"/>
            </w:r>
            <w:r>
              <w:rPr>
                <w:noProof/>
                <w:webHidden/>
              </w:rPr>
              <w:t>24</w:t>
            </w:r>
            <w:r>
              <w:rPr>
                <w:noProof/>
                <w:webHidden/>
              </w:rPr>
              <w:fldChar w:fldCharType="end"/>
            </w:r>
          </w:hyperlink>
        </w:p>
        <w:p w:rsidR="0019250D" w:rsidRDefault="0019250D">
          <w:pPr>
            <w:pStyle w:val="TOC2"/>
            <w:tabs>
              <w:tab w:val="right" w:leader="dot" w:pos="9060"/>
            </w:tabs>
            <w:rPr>
              <w:rFonts w:cstheme="minorBidi"/>
              <w:noProof/>
              <w:lang w:val="fi-FI" w:eastAsia="fi-FI"/>
            </w:rPr>
          </w:pPr>
          <w:hyperlink w:anchor="_Toc469525645" w:history="1">
            <w:r w:rsidRPr="00C97888">
              <w:rPr>
                <w:rStyle w:val="Hyperlink"/>
                <w:noProof/>
              </w:rPr>
              <w:t>3.3 Heikko koulutus</w:t>
            </w:r>
            <w:r>
              <w:rPr>
                <w:noProof/>
                <w:webHidden/>
              </w:rPr>
              <w:tab/>
            </w:r>
            <w:r>
              <w:rPr>
                <w:noProof/>
                <w:webHidden/>
              </w:rPr>
              <w:fldChar w:fldCharType="begin"/>
            </w:r>
            <w:r>
              <w:rPr>
                <w:noProof/>
                <w:webHidden/>
              </w:rPr>
              <w:instrText xml:space="preserve"> PAGEREF _Toc469525645 \h </w:instrText>
            </w:r>
            <w:r>
              <w:rPr>
                <w:noProof/>
                <w:webHidden/>
              </w:rPr>
            </w:r>
            <w:r>
              <w:rPr>
                <w:noProof/>
                <w:webHidden/>
              </w:rPr>
              <w:fldChar w:fldCharType="separate"/>
            </w:r>
            <w:r>
              <w:rPr>
                <w:noProof/>
                <w:webHidden/>
              </w:rPr>
              <w:t>27</w:t>
            </w:r>
            <w:r>
              <w:rPr>
                <w:noProof/>
                <w:webHidden/>
              </w:rPr>
              <w:fldChar w:fldCharType="end"/>
            </w:r>
          </w:hyperlink>
        </w:p>
        <w:p w:rsidR="0019250D" w:rsidRDefault="0019250D">
          <w:pPr>
            <w:pStyle w:val="TOC2"/>
            <w:tabs>
              <w:tab w:val="right" w:leader="dot" w:pos="9060"/>
            </w:tabs>
            <w:rPr>
              <w:rFonts w:cstheme="minorBidi"/>
              <w:noProof/>
              <w:lang w:val="fi-FI" w:eastAsia="fi-FI"/>
            </w:rPr>
          </w:pPr>
          <w:hyperlink w:anchor="_Toc469525646" w:history="1">
            <w:r w:rsidRPr="00C97888">
              <w:rPr>
                <w:rStyle w:val="Hyperlink"/>
                <w:noProof/>
              </w:rPr>
              <w:t>3.4 Terveydenhuollon puutteellisuudet</w:t>
            </w:r>
            <w:r>
              <w:rPr>
                <w:noProof/>
                <w:webHidden/>
              </w:rPr>
              <w:tab/>
            </w:r>
            <w:r>
              <w:rPr>
                <w:noProof/>
                <w:webHidden/>
              </w:rPr>
              <w:fldChar w:fldCharType="begin"/>
            </w:r>
            <w:r>
              <w:rPr>
                <w:noProof/>
                <w:webHidden/>
              </w:rPr>
              <w:instrText xml:space="preserve"> PAGEREF _Toc469525646 \h </w:instrText>
            </w:r>
            <w:r>
              <w:rPr>
                <w:noProof/>
                <w:webHidden/>
              </w:rPr>
            </w:r>
            <w:r>
              <w:rPr>
                <w:noProof/>
                <w:webHidden/>
              </w:rPr>
              <w:fldChar w:fldCharType="separate"/>
            </w:r>
            <w:r>
              <w:rPr>
                <w:noProof/>
                <w:webHidden/>
              </w:rPr>
              <w:t>30</w:t>
            </w:r>
            <w:r>
              <w:rPr>
                <w:noProof/>
                <w:webHidden/>
              </w:rPr>
              <w:fldChar w:fldCharType="end"/>
            </w:r>
          </w:hyperlink>
        </w:p>
        <w:p w:rsidR="0019250D" w:rsidRDefault="0019250D">
          <w:pPr>
            <w:pStyle w:val="TOC2"/>
            <w:tabs>
              <w:tab w:val="right" w:leader="dot" w:pos="9060"/>
            </w:tabs>
            <w:rPr>
              <w:rFonts w:cstheme="minorBidi"/>
              <w:noProof/>
              <w:lang w:val="fi-FI" w:eastAsia="fi-FI"/>
            </w:rPr>
          </w:pPr>
          <w:hyperlink w:anchor="_Toc469525647" w:history="1">
            <w:r w:rsidRPr="00C97888">
              <w:rPr>
                <w:rStyle w:val="Hyperlink"/>
                <w:noProof/>
              </w:rPr>
              <w:t>3.5 Nälänhätä</w:t>
            </w:r>
            <w:r>
              <w:rPr>
                <w:noProof/>
                <w:webHidden/>
              </w:rPr>
              <w:tab/>
            </w:r>
            <w:r>
              <w:rPr>
                <w:noProof/>
                <w:webHidden/>
              </w:rPr>
              <w:fldChar w:fldCharType="begin"/>
            </w:r>
            <w:r>
              <w:rPr>
                <w:noProof/>
                <w:webHidden/>
              </w:rPr>
              <w:instrText xml:space="preserve"> PAGEREF _Toc469525647 \h </w:instrText>
            </w:r>
            <w:r>
              <w:rPr>
                <w:noProof/>
                <w:webHidden/>
              </w:rPr>
            </w:r>
            <w:r>
              <w:rPr>
                <w:noProof/>
                <w:webHidden/>
              </w:rPr>
              <w:fldChar w:fldCharType="separate"/>
            </w:r>
            <w:r>
              <w:rPr>
                <w:noProof/>
                <w:webHidden/>
              </w:rPr>
              <w:t>32</w:t>
            </w:r>
            <w:r>
              <w:rPr>
                <w:noProof/>
                <w:webHidden/>
              </w:rPr>
              <w:fldChar w:fldCharType="end"/>
            </w:r>
          </w:hyperlink>
        </w:p>
        <w:p w:rsidR="0019250D" w:rsidRDefault="0019250D">
          <w:pPr>
            <w:pStyle w:val="TOC2"/>
            <w:tabs>
              <w:tab w:val="right" w:leader="dot" w:pos="9060"/>
            </w:tabs>
            <w:rPr>
              <w:rFonts w:cstheme="minorBidi"/>
              <w:noProof/>
              <w:lang w:val="fi-FI" w:eastAsia="fi-FI"/>
            </w:rPr>
          </w:pPr>
          <w:hyperlink w:anchor="_Toc469525648" w:history="1">
            <w:r w:rsidRPr="00C97888">
              <w:rPr>
                <w:rStyle w:val="Hyperlink"/>
                <w:noProof/>
              </w:rPr>
              <w:t>3.6 Huonot asuinolosuhteet</w:t>
            </w:r>
            <w:r>
              <w:rPr>
                <w:noProof/>
                <w:webHidden/>
              </w:rPr>
              <w:tab/>
            </w:r>
            <w:r>
              <w:rPr>
                <w:noProof/>
                <w:webHidden/>
              </w:rPr>
              <w:fldChar w:fldCharType="begin"/>
            </w:r>
            <w:r>
              <w:rPr>
                <w:noProof/>
                <w:webHidden/>
              </w:rPr>
              <w:instrText xml:space="preserve"> PAGEREF _Toc469525648 \h </w:instrText>
            </w:r>
            <w:r>
              <w:rPr>
                <w:noProof/>
                <w:webHidden/>
              </w:rPr>
            </w:r>
            <w:r>
              <w:rPr>
                <w:noProof/>
                <w:webHidden/>
              </w:rPr>
              <w:fldChar w:fldCharType="separate"/>
            </w:r>
            <w:r>
              <w:rPr>
                <w:noProof/>
                <w:webHidden/>
              </w:rPr>
              <w:t>35</w:t>
            </w:r>
            <w:r>
              <w:rPr>
                <w:noProof/>
                <w:webHidden/>
              </w:rPr>
              <w:fldChar w:fldCharType="end"/>
            </w:r>
          </w:hyperlink>
        </w:p>
        <w:p w:rsidR="0019250D" w:rsidRDefault="0019250D">
          <w:pPr>
            <w:pStyle w:val="TOC2"/>
            <w:tabs>
              <w:tab w:val="right" w:leader="dot" w:pos="9060"/>
            </w:tabs>
            <w:rPr>
              <w:rFonts w:cstheme="minorBidi"/>
              <w:noProof/>
              <w:lang w:val="fi-FI" w:eastAsia="fi-FI"/>
            </w:rPr>
          </w:pPr>
          <w:hyperlink w:anchor="_Toc469525649" w:history="1">
            <w:r w:rsidRPr="00C97888">
              <w:rPr>
                <w:rStyle w:val="Hyperlink"/>
                <w:noProof/>
              </w:rPr>
              <w:t>3.7 Epätasaisesti jakautuneet maanomistussuhteet</w:t>
            </w:r>
            <w:r>
              <w:rPr>
                <w:noProof/>
                <w:webHidden/>
              </w:rPr>
              <w:tab/>
            </w:r>
            <w:r>
              <w:rPr>
                <w:noProof/>
                <w:webHidden/>
              </w:rPr>
              <w:fldChar w:fldCharType="begin"/>
            </w:r>
            <w:r>
              <w:rPr>
                <w:noProof/>
                <w:webHidden/>
              </w:rPr>
              <w:instrText xml:space="preserve"> PAGEREF _Toc469525649 \h </w:instrText>
            </w:r>
            <w:r>
              <w:rPr>
                <w:noProof/>
                <w:webHidden/>
              </w:rPr>
            </w:r>
            <w:r>
              <w:rPr>
                <w:noProof/>
                <w:webHidden/>
              </w:rPr>
              <w:fldChar w:fldCharType="separate"/>
            </w:r>
            <w:r>
              <w:rPr>
                <w:noProof/>
                <w:webHidden/>
              </w:rPr>
              <w:t>38</w:t>
            </w:r>
            <w:r>
              <w:rPr>
                <w:noProof/>
                <w:webHidden/>
              </w:rPr>
              <w:fldChar w:fldCharType="end"/>
            </w:r>
          </w:hyperlink>
        </w:p>
        <w:p w:rsidR="0019250D" w:rsidRDefault="0019250D">
          <w:pPr>
            <w:pStyle w:val="TOC2"/>
            <w:tabs>
              <w:tab w:val="right" w:leader="dot" w:pos="9060"/>
            </w:tabs>
            <w:rPr>
              <w:rFonts w:cstheme="minorBidi"/>
              <w:noProof/>
              <w:lang w:val="fi-FI" w:eastAsia="fi-FI"/>
            </w:rPr>
          </w:pPr>
          <w:hyperlink w:anchor="_Toc469525650" w:history="1">
            <w:r w:rsidRPr="00C97888">
              <w:rPr>
                <w:rStyle w:val="Hyperlink"/>
                <w:noProof/>
              </w:rPr>
              <w:t>3.8 Köyhä pohjoinen maaseutu, rikkaammat kaupungit</w:t>
            </w:r>
            <w:r>
              <w:rPr>
                <w:noProof/>
                <w:webHidden/>
              </w:rPr>
              <w:tab/>
            </w:r>
            <w:r>
              <w:rPr>
                <w:noProof/>
                <w:webHidden/>
              </w:rPr>
              <w:fldChar w:fldCharType="begin"/>
            </w:r>
            <w:r>
              <w:rPr>
                <w:noProof/>
                <w:webHidden/>
              </w:rPr>
              <w:instrText xml:space="preserve"> PAGEREF _Toc469525650 \h </w:instrText>
            </w:r>
            <w:r>
              <w:rPr>
                <w:noProof/>
                <w:webHidden/>
              </w:rPr>
            </w:r>
            <w:r>
              <w:rPr>
                <w:noProof/>
                <w:webHidden/>
              </w:rPr>
              <w:fldChar w:fldCharType="separate"/>
            </w:r>
            <w:r>
              <w:rPr>
                <w:noProof/>
                <w:webHidden/>
              </w:rPr>
              <w:t>39</w:t>
            </w:r>
            <w:r>
              <w:rPr>
                <w:noProof/>
                <w:webHidden/>
              </w:rPr>
              <w:fldChar w:fldCharType="end"/>
            </w:r>
          </w:hyperlink>
        </w:p>
        <w:p w:rsidR="0019250D" w:rsidRDefault="0019250D">
          <w:pPr>
            <w:pStyle w:val="TOC1"/>
            <w:tabs>
              <w:tab w:val="right" w:leader="dot" w:pos="9060"/>
            </w:tabs>
            <w:rPr>
              <w:rFonts w:cstheme="minorBidi"/>
              <w:noProof/>
              <w:lang w:val="fi-FI" w:eastAsia="fi-FI"/>
            </w:rPr>
          </w:pPr>
          <w:hyperlink w:anchor="_Toc469525651" w:history="1">
            <w:r w:rsidRPr="00C97888">
              <w:rPr>
                <w:rStyle w:val="Hyperlink"/>
                <w:noProof/>
              </w:rPr>
              <w:t>4. Kunnollista koulutusta ja tasa-arvoista terveydenhuoltoa</w:t>
            </w:r>
            <w:r>
              <w:rPr>
                <w:noProof/>
                <w:webHidden/>
              </w:rPr>
              <w:tab/>
            </w:r>
            <w:r>
              <w:rPr>
                <w:noProof/>
                <w:webHidden/>
              </w:rPr>
              <w:fldChar w:fldCharType="begin"/>
            </w:r>
            <w:r>
              <w:rPr>
                <w:noProof/>
                <w:webHidden/>
              </w:rPr>
              <w:instrText xml:space="preserve"> PAGEREF _Toc469525651 \h </w:instrText>
            </w:r>
            <w:r>
              <w:rPr>
                <w:noProof/>
                <w:webHidden/>
              </w:rPr>
            </w:r>
            <w:r>
              <w:rPr>
                <w:noProof/>
                <w:webHidden/>
              </w:rPr>
              <w:fldChar w:fldCharType="separate"/>
            </w:r>
            <w:r>
              <w:rPr>
                <w:noProof/>
                <w:webHidden/>
              </w:rPr>
              <w:t>42</w:t>
            </w:r>
            <w:r>
              <w:rPr>
                <w:noProof/>
                <w:webHidden/>
              </w:rPr>
              <w:fldChar w:fldCharType="end"/>
            </w:r>
          </w:hyperlink>
        </w:p>
        <w:p w:rsidR="0019250D" w:rsidRDefault="0019250D">
          <w:pPr>
            <w:pStyle w:val="TOC2"/>
            <w:tabs>
              <w:tab w:val="right" w:leader="dot" w:pos="9060"/>
            </w:tabs>
            <w:rPr>
              <w:rFonts w:cstheme="minorBidi"/>
              <w:noProof/>
              <w:lang w:val="fi-FI" w:eastAsia="fi-FI"/>
            </w:rPr>
          </w:pPr>
          <w:hyperlink w:anchor="_Toc469525652" w:history="1">
            <w:r w:rsidRPr="00C97888">
              <w:rPr>
                <w:rStyle w:val="Hyperlink"/>
                <w:noProof/>
              </w:rPr>
              <w:t>4.1 Lähetysseuran maineikas koulu Pohjois-Namibian köyhille</w:t>
            </w:r>
            <w:r>
              <w:rPr>
                <w:noProof/>
                <w:webHidden/>
              </w:rPr>
              <w:tab/>
            </w:r>
            <w:r>
              <w:rPr>
                <w:noProof/>
                <w:webHidden/>
              </w:rPr>
              <w:fldChar w:fldCharType="begin"/>
            </w:r>
            <w:r>
              <w:rPr>
                <w:noProof/>
                <w:webHidden/>
              </w:rPr>
              <w:instrText xml:space="preserve"> PAGEREF _Toc469525652 \h </w:instrText>
            </w:r>
            <w:r>
              <w:rPr>
                <w:noProof/>
                <w:webHidden/>
              </w:rPr>
            </w:r>
            <w:r>
              <w:rPr>
                <w:noProof/>
                <w:webHidden/>
              </w:rPr>
              <w:fldChar w:fldCharType="separate"/>
            </w:r>
            <w:r>
              <w:rPr>
                <w:noProof/>
                <w:webHidden/>
              </w:rPr>
              <w:t>42</w:t>
            </w:r>
            <w:r>
              <w:rPr>
                <w:noProof/>
                <w:webHidden/>
              </w:rPr>
              <w:fldChar w:fldCharType="end"/>
            </w:r>
          </w:hyperlink>
        </w:p>
        <w:p w:rsidR="0019250D" w:rsidRDefault="0019250D">
          <w:pPr>
            <w:pStyle w:val="TOC2"/>
            <w:tabs>
              <w:tab w:val="right" w:leader="dot" w:pos="9060"/>
            </w:tabs>
            <w:rPr>
              <w:rFonts w:cstheme="minorBidi"/>
              <w:noProof/>
              <w:lang w:val="fi-FI" w:eastAsia="fi-FI"/>
            </w:rPr>
          </w:pPr>
          <w:hyperlink w:anchor="_Toc469525653" w:history="1">
            <w:r w:rsidRPr="00C97888">
              <w:rPr>
                <w:rStyle w:val="Hyperlink"/>
                <w:noProof/>
              </w:rPr>
              <w:t>4.2 Sokeainkoulutus alkaa</w:t>
            </w:r>
            <w:r>
              <w:rPr>
                <w:noProof/>
                <w:webHidden/>
              </w:rPr>
              <w:tab/>
            </w:r>
            <w:r>
              <w:rPr>
                <w:noProof/>
                <w:webHidden/>
              </w:rPr>
              <w:fldChar w:fldCharType="begin"/>
            </w:r>
            <w:r>
              <w:rPr>
                <w:noProof/>
                <w:webHidden/>
              </w:rPr>
              <w:instrText xml:space="preserve"> PAGEREF _Toc469525653 \h </w:instrText>
            </w:r>
            <w:r>
              <w:rPr>
                <w:noProof/>
                <w:webHidden/>
              </w:rPr>
            </w:r>
            <w:r>
              <w:rPr>
                <w:noProof/>
                <w:webHidden/>
              </w:rPr>
              <w:fldChar w:fldCharType="separate"/>
            </w:r>
            <w:r>
              <w:rPr>
                <w:noProof/>
                <w:webHidden/>
              </w:rPr>
              <w:t>44</w:t>
            </w:r>
            <w:r>
              <w:rPr>
                <w:noProof/>
                <w:webHidden/>
              </w:rPr>
              <w:fldChar w:fldCharType="end"/>
            </w:r>
          </w:hyperlink>
        </w:p>
        <w:p w:rsidR="0019250D" w:rsidRDefault="0019250D">
          <w:pPr>
            <w:pStyle w:val="TOC2"/>
            <w:tabs>
              <w:tab w:val="right" w:leader="dot" w:pos="9060"/>
            </w:tabs>
            <w:rPr>
              <w:rFonts w:cstheme="minorBidi"/>
              <w:noProof/>
              <w:lang w:val="fi-FI" w:eastAsia="fi-FI"/>
            </w:rPr>
          </w:pPr>
          <w:hyperlink w:anchor="_Toc469525654" w:history="1">
            <w:r w:rsidRPr="00C97888">
              <w:rPr>
                <w:rStyle w:val="Hyperlink"/>
                <w:noProof/>
              </w:rPr>
              <w:t>4.3 Terveydenhuoltoa ilman rotusyrjintää</w:t>
            </w:r>
            <w:r>
              <w:rPr>
                <w:noProof/>
                <w:webHidden/>
              </w:rPr>
              <w:tab/>
            </w:r>
            <w:r>
              <w:rPr>
                <w:noProof/>
                <w:webHidden/>
              </w:rPr>
              <w:fldChar w:fldCharType="begin"/>
            </w:r>
            <w:r>
              <w:rPr>
                <w:noProof/>
                <w:webHidden/>
              </w:rPr>
              <w:instrText xml:space="preserve"> PAGEREF _Toc469525654 \h </w:instrText>
            </w:r>
            <w:r>
              <w:rPr>
                <w:noProof/>
                <w:webHidden/>
              </w:rPr>
            </w:r>
            <w:r>
              <w:rPr>
                <w:noProof/>
                <w:webHidden/>
              </w:rPr>
              <w:fldChar w:fldCharType="separate"/>
            </w:r>
            <w:r>
              <w:rPr>
                <w:noProof/>
                <w:webHidden/>
              </w:rPr>
              <w:t>45</w:t>
            </w:r>
            <w:r>
              <w:rPr>
                <w:noProof/>
                <w:webHidden/>
              </w:rPr>
              <w:fldChar w:fldCharType="end"/>
            </w:r>
          </w:hyperlink>
        </w:p>
        <w:p w:rsidR="0019250D" w:rsidRDefault="0019250D">
          <w:pPr>
            <w:pStyle w:val="TOC3"/>
            <w:tabs>
              <w:tab w:val="right" w:leader="dot" w:pos="9060"/>
            </w:tabs>
            <w:rPr>
              <w:rFonts w:cstheme="minorBidi"/>
              <w:noProof/>
              <w:lang w:val="fi-FI" w:eastAsia="fi-FI"/>
            </w:rPr>
          </w:pPr>
          <w:hyperlink w:anchor="_Toc469525655" w:history="1">
            <w:r w:rsidRPr="00C97888">
              <w:rPr>
                <w:rStyle w:val="Hyperlink"/>
                <w:noProof/>
              </w:rPr>
              <w:t>4.3.1 Etelä-Afrikan valtion asenne kirkon sairaaloita kohtaan muuttuu</w:t>
            </w:r>
            <w:r>
              <w:rPr>
                <w:noProof/>
                <w:webHidden/>
              </w:rPr>
              <w:tab/>
            </w:r>
            <w:r>
              <w:rPr>
                <w:noProof/>
                <w:webHidden/>
              </w:rPr>
              <w:fldChar w:fldCharType="begin"/>
            </w:r>
            <w:r>
              <w:rPr>
                <w:noProof/>
                <w:webHidden/>
              </w:rPr>
              <w:instrText xml:space="preserve"> PAGEREF _Toc469525655 \h </w:instrText>
            </w:r>
            <w:r>
              <w:rPr>
                <w:noProof/>
                <w:webHidden/>
              </w:rPr>
            </w:r>
            <w:r>
              <w:rPr>
                <w:noProof/>
                <w:webHidden/>
              </w:rPr>
              <w:fldChar w:fldCharType="separate"/>
            </w:r>
            <w:r>
              <w:rPr>
                <w:noProof/>
                <w:webHidden/>
              </w:rPr>
              <w:t>46</w:t>
            </w:r>
            <w:r>
              <w:rPr>
                <w:noProof/>
                <w:webHidden/>
              </w:rPr>
              <w:fldChar w:fldCharType="end"/>
            </w:r>
          </w:hyperlink>
        </w:p>
        <w:p w:rsidR="0019250D" w:rsidRDefault="0019250D">
          <w:pPr>
            <w:pStyle w:val="TOC3"/>
            <w:tabs>
              <w:tab w:val="right" w:leader="dot" w:pos="9060"/>
            </w:tabs>
            <w:rPr>
              <w:rFonts w:cstheme="minorBidi"/>
              <w:noProof/>
              <w:lang w:val="fi-FI" w:eastAsia="fi-FI"/>
            </w:rPr>
          </w:pPr>
          <w:hyperlink w:anchor="_Toc469525656" w:history="1">
            <w:r w:rsidRPr="00C97888">
              <w:rPr>
                <w:rStyle w:val="Hyperlink"/>
                <w:noProof/>
              </w:rPr>
              <w:t>4.3.2 Alkoholin vapautuminen ja valistus</w:t>
            </w:r>
            <w:r>
              <w:rPr>
                <w:noProof/>
                <w:webHidden/>
              </w:rPr>
              <w:tab/>
            </w:r>
            <w:r>
              <w:rPr>
                <w:noProof/>
                <w:webHidden/>
              </w:rPr>
              <w:fldChar w:fldCharType="begin"/>
            </w:r>
            <w:r>
              <w:rPr>
                <w:noProof/>
                <w:webHidden/>
              </w:rPr>
              <w:instrText xml:space="preserve"> PAGEREF _Toc469525656 \h </w:instrText>
            </w:r>
            <w:r>
              <w:rPr>
                <w:noProof/>
                <w:webHidden/>
              </w:rPr>
            </w:r>
            <w:r>
              <w:rPr>
                <w:noProof/>
                <w:webHidden/>
              </w:rPr>
              <w:fldChar w:fldCharType="separate"/>
            </w:r>
            <w:r>
              <w:rPr>
                <w:noProof/>
                <w:webHidden/>
              </w:rPr>
              <w:t>48</w:t>
            </w:r>
            <w:r>
              <w:rPr>
                <w:noProof/>
                <w:webHidden/>
              </w:rPr>
              <w:fldChar w:fldCharType="end"/>
            </w:r>
          </w:hyperlink>
        </w:p>
        <w:p w:rsidR="0019250D" w:rsidRDefault="0019250D">
          <w:pPr>
            <w:pStyle w:val="TOC3"/>
            <w:tabs>
              <w:tab w:val="right" w:leader="dot" w:pos="9060"/>
            </w:tabs>
            <w:rPr>
              <w:rFonts w:cstheme="minorBidi"/>
              <w:noProof/>
              <w:lang w:val="fi-FI" w:eastAsia="fi-FI"/>
            </w:rPr>
          </w:pPr>
          <w:hyperlink w:anchor="_Toc469525657" w:history="1">
            <w:r w:rsidRPr="00C97888">
              <w:rPr>
                <w:rStyle w:val="Hyperlink"/>
                <w:noProof/>
              </w:rPr>
              <w:t>4.3.3 Vammaishuolto ja liikuntakoulutus alkavat Namibiassa</w:t>
            </w:r>
            <w:r>
              <w:rPr>
                <w:noProof/>
                <w:webHidden/>
              </w:rPr>
              <w:tab/>
            </w:r>
            <w:r>
              <w:rPr>
                <w:noProof/>
                <w:webHidden/>
              </w:rPr>
              <w:fldChar w:fldCharType="begin"/>
            </w:r>
            <w:r>
              <w:rPr>
                <w:noProof/>
                <w:webHidden/>
              </w:rPr>
              <w:instrText xml:space="preserve"> PAGEREF _Toc469525657 \h </w:instrText>
            </w:r>
            <w:r>
              <w:rPr>
                <w:noProof/>
                <w:webHidden/>
              </w:rPr>
            </w:r>
            <w:r>
              <w:rPr>
                <w:noProof/>
                <w:webHidden/>
              </w:rPr>
              <w:fldChar w:fldCharType="separate"/>
            </w:r>
            <w:r>
              <w:rPr>
                <w:noProof/>
                <w:webHidden/>
              </w:rPr>
              <w:t>50</w:t>
            </w:r>
            <w:r>
              <w:rPr>
                <w:noProof/>
                <w:webHidden/>
              </w:rPr>
              <w:fldChar w:fldCharType="end"/>
            </w:r>
          </w:hyperlink>
        </w:p>
        <w:p w:rsidR="0019250D" w:rsidRDefault="0019250D">
          <w:pPr>
            <w:pStyle w:val="TOC1"/>
            <w:tabs>
              <w:tab w:val="right" w:leader="dot" w:pos="9060"/>
            </w:tabs>
            <w:rPr>
              <w:rFonts w:cstheme="minorBidi"/>
              <w:noProof/>
              <w:lang w:val="fi-FI" w:eastAsia="fi-FI"/>
            </w:rPr>
          </w:pPr>
          <w:hyperlink w:anchor="_Toc469525658" w:history="1">
            <w:r w:rsidRPr="00C97888">
              <w:rPr>
                <w:rStyle w:val="Hyperlink"/>
                <w:noProof/>
              </w:rPr>
              <w:t>5. Kahtalaiset kokemukset kehitysyhteistyöstä</w:t>
            </w:r>
            <w:r>
              <w:rPr>
                <w:noProof/>
                <w:webHidden/>
              </w:rPr>
              <w:tab/>
            </w:r>
            <w:r>
              <w:rPr>
                <w:noProof/>
                <w:webHidden/>
              </w:rPr>
              <w:fldChar w:fldCharType="begin"/>
            </w:r>
            <w:r>
              <w:rPr>
                <w:noProof/>
                <w:webHidden/>
              </w:rPr>
              <w:instrText xml:space="preserve"> PAGEREF _Toc469525658 \h </w:instrText>
            </w:r>
            <w:r>
              <w:rPr>
                <w:noProof/>
                <w:webHidden/>
              </w:rPr>
            </w:r>
            <w:r>
              <w:rPr>
                <w:noProof/>
                <w:webHidden/>
              </w:rPr>
              <w:fldChar w:fldCharType="separate"/>
            </w:r>
            <w:r>
              <w:rPr>
                <w:noProof/>
                <w:webHidden/>
              </w:rPr>
              <w:t>52</w:t>
            </w:r>
            <w:r>
              <w:rPr>
                <w:noProof/>
                <w:webHidden/>
              </w:rPr>
              <w:fldChar w:fldCharType="end"/>
            </w:r>
          </w:hyperlink>
        </w:p>
        <w:p w:rsidR="0019250D" w:rsidRDefault="0019250D">
          <w:pPr>
            <w:pStyle w:val="TOC2"/>
            <w:tabs>
              <w:tab w:val="right" w:leader="dot" w:pos="9060"/>
            </w:tabs>
            <w:rPr>
              <w:rFonts w:cstheme="minorBidi"/>
              <w:noProof/>
              <w:lang w:val="fi-FI" w:eastAsia="fi-FI"/>
            </w:rPr>
          </w:pPr>
          <w:hyperlink w:anchor="_Toc469525659" w:history="1">
            <w:r w:rsidRPr="00C97888">
              <w:rPr>
                <w:rStyle w:val="Hyperlink"/>
                <w:noProof/>
              </w:rPr>
              <w:t>5.1 The Namibianin ristiriitainen suhtautuminen</w:t>
            </w:r>
            <w:r>
              <w:rPr>
                <w:noProof/>
                <w:webHidden/>
              </w:rPr>
              <w:tab/>
            </w:r>
            <w:r>
              <w:rPr>
                <w:noProof/>
                <w:webHidden/>
              </w:rPr>
              <w:fldChar w:fldCharType="begin"/>
            </w:r>
            <w:r>
              <w:rPr>
                <w:noProof/>
                <w:webHidden/>
              </w:rPr>
              <w:instrText xml:space="preserve"> PAGEREF _Toc469525659 \h </w:instrText>
            </w:r>
            <w:r>
              <w:rPr>
                <w:noProof/>
                <w:webHidden/>
              </w:rPr>
            </w:r>
            <w:r>
              <w:rPr>
                <w:noProof/>
                <w:webHidden/>
              </w:rPr>
              <w:fldChar w:fldCharType="separate"/>
            </w:r>
            <w:r>
              <w:rPr>
                <w:noProof/>
                <w:webHidden/>
              </w:rPr>
              <w:t>52</w:t>
            </w:r>
            <w:r>
              <w:rPr>
                <w:noProof/>
                <w:webHidden/>
              </w:rPr>
              <w:fldChar w:fldCharType="end"/>
            </w:r>
          </w:hyperlink>
        </w:p>
        <w:p w:rsidR="0019250D" w:rsidRDefault="0019250D">
          <w:pPr>
            <w:pStyle w:val="TOC3"/>
            <w:tabs>
              <w:tab w:val="right" w:leader="dot" w:pos="9060"/>
            </w:tabs>
            <w:rPr>
              <w:rFonts w:cstheme="minorBidi"/>
              <w:noProof/>
              <w:lang w:val="fi-FI" w:eastAsia="fi-FI"/>
            </w:rPr>
          </w:pPr>
          <w:hyperlink w:anchor="_Toc469525660" w:history="1">
            <w:r w:rsidRPr="00C97888">
              <w:rPr>
                <w:rStyle w:val="Hyperlink"/>
                <w:noProof/>
              </w:rPr>
              <w:t>5.1.1 Hyvät ja pahat kansalaisjärjestöt</w:t>
            </w:r>
            <w:r>
              <w:rPr>
                <w:noProof/>
                <w:webHidden/>
              </w:rPr>
              <w:tab/>
            </w:r>
            <w:r>
              <w:rPr>
                <w:noProof/>
                <w:webHidden/>
              </w:rPr>
              <w:fldChar w:fldCharType="begin"/>
            </w:r>
            <w:r>
              <w:rPr>
                <w:noProof/>
                <w:webHidden/>
              </w:rPr>
              <w:instrText xml:space="preserve"> PAGEREF _Toc469525660 \h </w:instrText>
            </w:r>
            <w:r>
              <w:rPr>
                <w:noProof/>
                <w:webHidden/>
              </w:rPr>
            </w:r>
            <w:r>
              <w:rPr>
                <w:noProof/>
                <w:webHidden/>
              </w:rPr>
              <w:fldChar w:fldCharType="separate"/>
            </w:r>
            <w:r>
              <w:rPr>
                <w:noProof/>
                <w:webHidden/>
              </w:rPr>
              <w:t>52</w:t>
            </w:r>
            <w:r>
              <w:rPr>
                <w:noProof/>
                <w:webHidden/>
              </w:rPr>
              <w:fldChar w:fldCharType="end"/>
            </w:r>
          </w:hyperlink>
        </w:p>
        <w:p w:rsidR="0019250D" w:rsidRDefault="0019250D">
          <w:pPr>
            <w:pStyle w:val="TOC3"/>
            <w:tabs>
              <w:tab w:val="right" w:leader="dot" w:pos="9060"/>
            </w:tabs>
            <w:rPr>
              <w:rFonts w:cstheme="minorBidi"/>
              <w:noProof/>
              <w:lang w:val="fi-FI" w:eastAsia="fi-FI"/>
            </w:rPr>
          </w:pPr>
          <w:hyperlink w:anchor="_Toc469525661" w:history="1">
            <w:r w:rsidRPr="00C97888">
              <w:rPr>
                <w:rStyle w:val="Hyperlink"/>
                <w:noProof/>
              </w:rPr>
              <w:t>5.1.2 Tärkeimmäksi koettiin virallinen kehitysyhteistyö</w:t>
            </w:r>
            <w:r>
              <w:rPr>
                <w:noProof/>
                <w:webHidden/>
              </w:rPr>
              <w:tab/>
            </w:r>
            <w:r>
              <w:rPr>
                <w:noProof/>
                <w:webHidden/>
              </w:rPr>
              <w:fldChar w:fldCharType="begin"/>
            </w:r>
            <w:r>
              <w:rPr>
                <w:noProof/>
                <w:webHidden/>
              </w:rPr>
              <w:instrText xml:space="preserve"> PAGEREF _Toc469525661 \h </w:instrText>
            </w:r>
            <w:r>
              <w:rPr>
                <w:noProof/>
                <w:webHidden/>
              </w:rPr>
            </w:r>
            <w:r>
              <w:rPr>
                <w:noProof/>
                <w:webHidden/>
              </w:rPr>
              <w:fldChar w:fldCharType="separate"/>
            </w:r>
            <w:r>
              <w:rPr>
                <w:noProof/>
                <w:webHidden/>
              </w:rPr>
              <w:t>54</w:t>
            </w:r>
            <w:r>
              <w:rPr>
                <w:noProof/>
                <w:webHidden/>
              </w:rPr>
              <w:fldChar w:fldCharType="end"/>
            </w:r>
          </w:hyperlink>
        </w:p>
        <w:p w:rsidR="0019250D" w:rsidRDefault="0019250D">
          <w:pPr>
            <w:pStyle w:val="TOC2"/>
            <w:tabs>
              <w:tab w:val="right" w:leader="dot" w:pos="9060"/>
            </w:tabs>
            <w:rPr>
              <w:rFonts w:cstheme="minorBidi"/>
              <w:noProof/>
              <w:lang w:val="fi-FI" w:eastAsia="fi-FI"/>
            </w:rPr>
          </w:pPr>
          <w:hyperlink w:anchor="_Toc469525662" w:history="1">
            <w:r w:rsidRPr="00C97888">
              <w:rPr>
                <w:rStyle w:val="Hyperlink"/>
                <w:rFonts w:ascii="Times New Roman" w:eastAsia="Times New Roman" w:hAnsi="Times New Roman"/>
                <w:noProof/>
              </w:rPr>
              <w:t>5.2 Suomen Lähetysseura</w:t>
            </w:r>
            <w:r>
              <w:rPr>
                <w:noProof/>
                <w:webHidden/>
              </w:rPr>
              <w:tab/>
            </w:r>
            <w:r>
              <w:rPr>
                <w:noProof/>
                <w:webHidden/>
              </w:rPr>
              <w:fldChar w:fldCharType="begin"/>
            </w:r>
            <w:r>
              <w:rPr>
                <w:noProof/>
                <w:webHidden/>
              </w:rPr>
              <w:instrText xml:space="preserve"> PAGEREF _Toc469525662 \h </w:instrText>
            </w:r>
            <w:r>
              <w:rPr>
                <w:noProof/>
                <w:webHidden/>
              </w:rPr>
            </w:r>
            <w:r>
              <w:rPr>
                <w:noProof/>
                <w:webHidden/>
              </w:rPr>
              <w:fldChar w:fldCharType="separate"/>
            </w:r>
            <w:r>
              <w:rPr>
                <w:noProof/>
                <w:webHidden/>
              </w:rPr>
              <w:t>57</w:t>
            </w:r>
            <w:r>
              <w:rPr>
                <w:noProof/>
                <w:webHidden/>
              </w:rPr>
              <w:fldChar w:fldCharType="end"/>
            </w:r>
          </w:hyperlink>
        </w:p>
        <w:p w:rsidR="0019250D" w:rsidRDefault="0019250D">
          <w:pPr>
            <w:pStyle w:val="TOC2"/>
            <w:tabs>
              <w:tab w:val="right" w:leader="dot" w:pos="9060"/>
            </w:tabs>
            <w:rPr>
              <w:rFonts w:cstheme="minorBidi"/>
              <w:noProof/>
              <w:lang w:val="fi-FI" w:eastAsia="fi-FI"/>
            </w:rPr>
          </w:pPr>
          <w:hyperlink w:anchor="_Toc469525663" w:history="1">
            <w:r w:rsidRPr="00C97888">
              <w:rPr>
                <w:rStyle w:val="Hyperlink"/>
                <w:rFonts w:eastAsia="Calibri"/>
                <w:noProof/>
              </w:rPr>
              <w:t>5.3 Kylmä sota ja Itä-Euroopan kysymys</w:t>
            </w:r>
            <w:r>
              <w:rPr>
                <w:noProof/>
                <w:webHidden/>
              </w:rPr>
              <w:tab/>
            </w:r>
            <w:r>
              <w:rPr>
                <w:noProof/>
                <w:webHidden/>
              </w:rPr>
              <w:fldChar w:fldCharType="begin"/>
            </w:r>
            <w:r>
              <w:rPr>
                <w:noProof/>
                <w:webHidden/>
              </w:rPr>
              <w:instrText xml:space="preserve"> PAGEREF _Toc469525663 \h </w:instrText>
            </w:r>
            <w:r>
              <w:rPr>
                <w:noProof/>
                <w:webHidden/>
              </w:rPr>
            </w:r>
            <w:r>
              <w:rPr>
                <w:noProof/>
                <w:webHidden/>
              </w:rPr>
              <w:fldChar w:fldCharType="separate"/>
            </w:r>
            <w:r>
              <w:rPr>
                <w:noProof/>
                <w:webHidden/>
              </w:rPr>
              <w:t>59</w:t>
            </w:r>
            <w:r>
              <w:rPr>
                <w:noProof/>
                <w:webHidden/>
              </w:rPr>
              <w:fldChar w:fldCharType="end"/>
            </w:r>
          </w:hyperlink>
        </w:p>
        <w:p w:rsidR="0019250D" w:rsidRDefault="0019250D">
          <w:pPr>
            <w:pStyle w:val="TOC1"/>
            <w:tabs>
              <w:tab w:val="right" w:leader="dot" w:pos="9060"/>
            </w:tabs>
            <w:rPr>
              <w:rFonts w:cstheme="minorBidi"/>
              <w:noProof/>
              <w:lang w:val="fi-FI" w:eastAsia="fi-FI"/>
            </w:rPr>
          </w:pPr>
          <w:hyperlink w:anchor="_Toc469525664" w:history="1">
            <w:r w:rsidRPr="00C97888">
              <w:rPr>
                <w:rStyle w:val="Hyperlink"/>
                <w:noProof/>
              </w:rPr>
              <w:t>6. Johtopäätökset</w:t>
            </w:r>
            <w:r>
              <w:rPr>
                <w:noProof/>
                <w:webHidden/>
              </w:rPr>
              <w:tab/>
            </w:r>
            <w:r>
              <w:rPr>
                <w:noProof/>
                <w:webHidden/>
              </w:rPr>
              <w:fldChar w:fldCharType="begin"/>
            </w:r>
            <w:r>
              <w:rPr>
                <w:noProof/>
                <w:webHidden/>
              </w:rPr>
              <w:instrText xml:space="preserve"> PAGEREF _Toc469525664 \h </w:instrText>
            </w:r>
            <w:r>
              <w:rPr>
                <w:noProof/>
                <w:webHidden/>
              </w:rPr>
            </w:r>
            <w:r>
              <w:rPr>
                <w:noProof/>
                <w:webHidden/>
              </w:rPr>
              <w:fldChar w:fldCharType="separate"/>
            </w:r>
            <w:r>
              <w:rPr>
                <w:noProof/>
                <w:webHidden/>
              </w:rPr>
              <w:t>62</w:t>
            </w:r>
            <w:r>
              <w:rPr>
                <w:noProof/>
                <w:webHidden/>
              </w:rPr>
              <w:fldChar w:fldCharType="end"/>
            </w:r>
          </w:hyperlink>
        </w:p>
        <w:p w:rsidR="0019250D" w:rsidRDefault="0019250D">
          <w:pPr>
            <w:pStyle w:val="TOC1"/>
            <w:tabs>
              <w:tab w:val="right" w:leader="dot" w:pos="9060"/>
            </w:tabs>
            <w:rPr>
              <w:rFonts w:cstheme="minorBidi"/>
              <w:noProof/>
              <w:lang w:val="fi-FI" w:eastAsia="fi-FI"/>
            </w:rPr>
          </w:pPr>
          <w:hyperlink w:anchor="_Toc469525665" w:history="1">
            <w:r w:rsidRPr="00C97888">
              <w:rPr>
                <w:rStyle w:val="Hyperlink"/>
                <w:noProof/>
              </w:rPr>
              <w:t>Lähteet ja kirjallisuus</w:t>
            </w:r>
            <w:r>
              <w:rPr>
                <w:noProof/>
                <w:webHidden/>
              </w:rPr>
              <w:tab/>
            </w:r>
            <w:r>
              <w:rPr>
                <w:noProof/>
                <w:webHidden/>
              </w:rPr>
              <w:fldChar w:fldCharType="begin"/>
            </w:r>
            <w:r>
              <w:rPr>
                <w:noProof/>
                <w:webHidden/>
              </w:rPr>
              <w:instrText xml:space="preserve"> PAGEREF _Toc469525665 \h </w:instrText>
            </w:r>
            <w:r>
              <w:rPr>
                <w:noProof/>
                <w:webHidden/>
              </w:rPr>
            </w:r>
            <w:r>
              <w:rPr>
                <w:noProof/>
                <w:webHidden/>
              </w:rPr>
              <w:fldChar w:fldCharType="separate"/>
            </w:r>
            <w:r>
              <w:rPr>
                <w:noProof/>
                <w:webHidden/>
              </w:rPr>
              <w:t>66</w:t>
            </w:r>
            <w:r>
              <w:rPr>
                <w:noProof/>
                <w:webHidden/>
              </w:rPr>
              <w:fldChar w:fldCharType="end"/>
            </w:r>
          </w:hyperlink>
        </w:p>
        <w:p w:rsidR="00571BCE" w:rsidRPr="004208C6" w:rsidRDefault="00571BCE" w:rsidP="004208C6">
          <w:pPr>
            <w:spacing w:line="360" w:lineRule="auto"/>
            <w:jc w:val="both"/>
            <w:rPr>
              <w:rFonts w:ascii="Times New Roman" w:hAnsi="Times New Roman" w:cs="Times New Roman"/>
              <w:sz w:val="24"/>
              <w:szCs w:val="24"/>
            </w:rPr>
          </w:pPr>
          <w:r w:rsidRPr="004208C6">
            <w:rPr>
              <w:rFonts w:ascii="Times New Roman" w:hAnsi="Times New Roman" w:cs="Times New Roman"/>
              <w:b/>
              <w:bCs/>
              <w:noProof/>
              <w:sz w:val="24"/>
              <w:szCs w:val="24"/>
            </w:rPr>
            <w:fldChar w:fldCharType="end"/>
          </w:r>
        </w:p>
      </w:sdtContent>
    </w:sdt>
    <w:p w:rsidR="00021CF0" w:rsidRPr="004208C6" w:rsidRDefault="00021CF0" w:rsidP="004208C6">
      <w:pPr>
        <w:pStyle w:val="TOC2"/>
        <w:tabs>
          <w:tab w:val="right" w:leader="dot" w:pos="9060"/>
        </w:tabs>
        <w:spacing w:line="360" w:lineRule="auto"/>
        <w:jc w:val="both"/>
        <w:rPr>
          <w:rFonts w:ascii="Times New Roman" w:hAnsi="Times New Roman"/>
          <w:sz w:val="24"/>
          <w:szCs w:val="24"/>
          <w:lang w:val="fi-FI"/>
        </w:rPr>
        <w:sectPr w:rsidR="00021CF0" w:rsidRPr="004208C6" w:rsidSect="00E671B3">
          <w:headerReference w:type="default" r:id="rId8"/>
          <w:footerReference w:type="default" r:id="rId9"/>
          <w:headerReference w:type="first" r:id="rId10"/>
          <w:pgSz w:w="11906" w:h="16838"/>
          <w:pgMar w:top="1418" w:right="1418" w:bottom="1418" w:left="1418" w:header="709" w:footer="709" w:gutter="0"/>
          <w:cols w:space="708"/>
          <w:docGrid w:linePitch="360"/>
        </w:sectPr>
      </w:pPr>
    </w:p>
    <w:p w:rsidR="0012360F" w:rsidRPr="004208C6" w:rsidRDefault="0012360F" w:rsidP="004208C6">
      <w:pPr>
        <w:pStyle w:val="Heading1"/>
      </w:pPr>
      <w:bookmarkStart w:id="1" w:name="_Toc436303466"/>
      <w:bookmarkStart w:id="2" w:name="_Toc469525632"/>
      <w:r w:rsidRPr="004208C6">
        <w:lastRenderedPageBreak/>
        <w:t>1. Johdanto</w:t>
      </w:r>
      <w:bookmarkEnd w:id="1"/>
      <w:bookmarkEnd w:id="2"/>
    </w:p>
    <w:p w:rsidR="0012360F" w:rsidRPr="004208C6" w:rsidRDefault="0012360F" w:rsidP="004208C6">
      <w:pPr>
        <w:spacing w:line="360" w:lineRule="auto"/>
        <w:jc w:val="both"/>
        <w:rPr>
          <w:rFonts w:ascii="Times New Roman" w:hAnsi="Times New Roman" w:cs="Times New Roman"/>
          <w:sz w:val="24"/>
          <w:szCs w:val="24"/>
        </w:rPr>
      </w:pPr>
    </w:p>
    <w:p w:rsidR="00B857F8" w:rsidRPr="004208C6" w:rsidRDefault="00B857F8" w:rsidP="004208C6">
      <w:pPr>
        <w:pStyle w:val="Heading2"/>
      </w:pPr>
      <w:bookmarkStart w:id="3" w:name="_Toc469525633"/>
      <w:r w:rsidRPr="004208C6">
        <w:t xml:space="preserve">1.1 </w:t>
      </w:r>
      <w:r w:rsidR="004B1F64" w:rsidRPr="004208C6">
        <w:t xml:space="preserve">Namibia – </w:t>
      </w:r>
      <w:r w:rsidR="0002677C" w:rsidRPr="004208C6">
        <w:t>suurten</w:t>
      </w:r>
      <w:r w:rsidR="00E66E82" w:rsidRPr="004208C6">
        <w:t xml:space="preserve"> tuloerojen maa</w:t>
      </w:r>
      <w:bookmarkEnd w:id="3"/>
    </w:p>
    <w:p w:rsidR="00B857F8" w:rsidRPr="004208C6" w:rsidRDefault="00B857F8" w:rsidP="004208C6">
      <w:pPr>
        <w:spacing w:line="360" w:lineRule="auto"/>
        <w:jc w:val="both"/>
        <w:rPr>
          <w:rFonts w:ascii="Times New Roman" w:hAnsi="Times New Roman" w:cs="Times New Roman"/>
          <w:sz w:val="24"/>
          <w:szCs w:val="24"/>
        </w:rPr>
      </w:pPr>
    </w:p>
    <w:p w:rsidR="0099380C" w:rsidRPr="004208C6" w:rsidRDefault="001B59EE" w:rsidP="004208C6">
      <w:pPr>
        <w:spacing w:line="360" w:lineRule="auto"/>
        <w:jc w:val="both"/>
        <w:rPr>
          <w:rFonts w:ascii="Times New Roman" w:hAnsi="Times New Roman" w:cs="Times New Roman"/>
          <w:sz w:val="24"/>
          <w:szCs w:val="24"/>
        </w:rPr>
      </w:pPr>
      <w:proofErr w:type="spellStart"/>
      <w:r w:rsidRPr="004208C6">
        <w:rPr>
          <w:rFonts w:ascii="Times New Roman" w:hAnsi="Times New Roman" w:cs="Times New Roman"/>
          <w:sz w:val="24"/>
          <w:szCs w:val="24"/>
        </w:rPr>
        <w:t>Lounais</w:t>
      </w:r>
      <w:proofErr w:type="spellEnd"/>
      <w:r w:rsidRPr="004208C6">
        <w:rPr>
          <w:rFonts w:ascii="Times New Roman" w:hAnsi="Times New Roman" w:cs="Times New Roman"/>
          <w:sz w:val="24"/>
          <w:szCs w:val="24"/>
        </w:rPr>
        <w:t xml:space="preserve">-Afrikassa sijaitseva </w:t>
      </w:r>
      <w:r w:rsidR="004C6E9C" w:rsidRPr="004208C6">
        <w:rPr>
          <w:rFonts w:ascii="Times New Roman" w:hAnsi="Times New Roman" w:cs="Times New Roman"/>
          <w:sz w:val="24"/>
          <w:szCs w:val="24"/>
        </w:rPr>
        <w:t>Namibia luokitellaan nyky</w:t>
      </w:r>
      <w:r w:rsidR="00D170AD" w:rsidRPr="004208C6">
        <w:rPr>
          <w:rFonts w:ascii="Times New Roman" w:hAnsi="Times New Roman" w:cs="Times New Roman"/>
          <w:sz w:val="24"/>
          <w:szCs w:val="24"/>
        </w:rPr>
        <w:t>isin</w:t>
      </w:r>
      <w:r w:rsidR="004C6E9C" w:rsidRPr="004208C6">
        <w:rPr>
          <w:rFonts w:ascii="Times New Roman" w:hAnsi="Times New Roman" w:cs="Times New Roman"/>
          <w:sz w:val="24"/>
          <w:szCs w:val="24"/>
        </w:rPr>
        <w:t xml:space="preserve"> ylemmän keskitulon maaksi, mutta nopeasta talouskasvusta ja satojen miljoonien vuosittaisesta kehitysyhteistyöstä huolimatta Namibian kansan tuloerot ovat yhä maailman korostuneimpia</w:t>
      </w:r>
      <w:r w:rsidR="00D61F59" w:rsidRPr="004208C6">
        <w:rPr>
          <w:rFonts w:ascii="Times New Roman" w:hAnsi="Times New Roman" w:cs="Times New Roman"/>
          <w:sz w:val="24"/>
          <w:szCs w:val="24"/>
        </w:rPr>
        <w:t xml:space="preserve">, </w:t>
      </w:r>
      <w:r w:rsidR="0017280D" w:rsidRPr="004208C6">
        <w:rPr>
          <w:rFonts w:ascii="Times New Roman" w:hAnsi="Times New Roman" w:cs="Times New Roman"/>
          <w:sz w:val="24"/>
          <w:szCs w:val="24"/>
        </w:rPr>
        <w:t xml:space="preserve">koska </w:t>
      </w:r>
      <w:r w:rsidR="00D61F59" w:rsidRPr="004208C6">
        <w:rPr>
          <w:rFonts w:ascii="Times New Roman" w:hAnsi="Times New Roman" w:cs="Times New Roman"/>
          <w:sz w:val="24"/>
          <w:szCs w:val="24"/>
        </w:rPr>
        <w:t>koulutus ja terveydenhuolto eivät vieläkään tuota toivottua tulosta</w:t>
      </w:r>
      <w:r w:rsidR="004C6E9C" w:rsidRPr="004208C6">
        <w:rPr>
          <w:rFonts w:ascii="Times New Roman" w:hAnsi="Times New Roman" w:cs="Times New Roman"/>
          <w:sz w:val="24"/>
          <w:szCs w:val="24"/>
        </w:rPr>
        <w:t>.</w:t>
      </w:r>
      <w:r w:rsidR="004C6E9C" w:rsidRPr="004208C6">
        <w:rPr>
          <w:rStyle w:val="FootnoteReference"/>
          <w:rFonts w:ascii="Times New Roman" w:hAnsi="Times New Roman" w:cs="Times New Roman"/>
          <w:sz w:val="24"/>
          <w:szCs w:val="24"/>
        </w:rPr>
        <w:footnoteReference w:id="1"/>
      </w:r>
      <w:r w:rsidR="004C6E9C" w:rsidRPr="004208C6">
        <w:rPr>
          <w:rFonts w:ascii="Times New Roman" w:hAnsi="Times New Roman" w:cs="Times New Roman"/>
          <w:sz w:val="24"/>
          <w:szCs w:val="24"/>
        </w:rPr>
        <w:t xml:space="preserve"> </w:t>
      </w:r>
      <w:r w:rsidR="004C0F91" w:rsidRPr="004208C6">
        <w:rPr>
          <w:rFonts w:ascii="Times New Roman" w:hAnsi="Times New Roman" w:cs="Times New Roman"/>
          <w:sz w:val="24"/>
          <w:szCs w:val="24"/>
        </w:rPr>
        <w:t xml:space="preserve">Namibian Central Bureau of </w:t>
      </w:r>
      <w:proofErr w:type="spellStart"/>
      <w:r w:rsidR="004C0F91" w:rsidRPr="004208C6">
        <w:rPr>
          <w:rFonts w:ascii="Times New Roman" w:hAnsi="Times New Roman" w:cs="Times New Roman"/>
          <w:sz w:val="24"/>
          <w:szCs w:val="24"/>
        </w:rPr>
        <w:t>Statisticsin</w:t>
      </w:r>
      <w:proofErr w:type="spellEnd"/>
      <w:r w:rsidR="004C0F91" w:rsidRPr="004208C6">
        <w:rPr>
          <w:rFonts w:ascii="Times New Roman" w:hAnsi="Times New Roman" w:cs="Times New Roman"/>
          <w:sz w:val="24"/>
          <w:szCs w:val="24"/>
        </w:rPr>
        <w:t xml:space="preserve"> julkaiseman raportin (2008) mukaan </w:t>
      </w:r>
      <w:r w:rsidR="001F405F" w:rsidRPr="004208C6">
        <w:rPr>
          <w:rFonts w:ascii="Times New Roman" w:hAnsi="Times New Roman" w:cs="Times New Roman"/>
          <w:sz w:val="24"/>
          <w:szCs w:val="24"/>
        </w:rPr>
        <w:t xml:space="preserve">myös </w:t>
      </w:r>
      <w:r w:rsidR="004C0F91" w:rsidRPr="004208C6">
        <w:rPr>
          <w:rFonts w:ascii="Times New Roman" w:hAnsi="Times New Roman" w:cs="Times New Roman"/>
          <w:sz w:val="24"/>
          <w:szCs w:val="24"/>
        </w:rPr>
        <w:t>apartheid-järjestelmä on nykyisyyteen saakka jatkuneen epätasa-arvon ja köyhyyden aiheuttaja.</w:t>
      </w:r>
      <w:r w:rsidR="00A51881" w:rsidRPr="004208C6">
        <w:rPr>
          <w:rFonts w:ascii="Times New Roman" w:hAnsi="Times New Roman" w:cs="Times New Roman"/>
          <w:sz w:val="24"/>
          <w:szCs w:val="24"/>
          <w:vertAlign w:val="superscript"/>
        </w:rPr>
        <w:footnoteReference w:id="2"/>
      </w:r>
      <w:r w:rsidR="0087753F" w:rsidRPr="004208C6">
        <w:rPr>
          <w:rFonts w:ascii="Times New Roman" w:hAnsi="Times New Roman" w:cs="Times New Roman"/>
          <w:sz w:val="24"/>
          <w:szCs w:val="24"/>
        </w:rPr>
        <w:t xml:space="preserve"> Virallisesti Apartheid-politiikka kuitenkin päättyi Namibian itsenäistyessä 21.3.1990.</w:t>
      </w:r>
      <w:r w:rsidR="0087753F" w:rsidRPr="004208C6">
        <w:rPr>
          <w:rStyle w:val="FootnoteReference"/>
          <w:rFonts w:ascii="Times New Roman" w:hAnsi="Times New Roman" w:cs="Times New Roman"/>
          <w:sz w:val="24"/>
          <w:szCs w:val="24"/>
        </w:rPr>
        <w:footnoteReference w:id="3"/>
      </w:r>
    </w:p>
    <w:p w:rsidR="00AF2A8B" w:rsidRPr="004208C6" w:rsidRDefault="00AF2A8B" w:rsidP="004208C6">
      <w:pPr>
        <w:spacing w:line="360" w:lineRule="auto"/>
        <w:jc w:val="both"/>
        <w:rPr>
          <w:rFonts w:ascii="Times New Roman" w:hAnsi="Times New Roman" w:cs="Times New Roman"/>
          <w:sz w:val="24"/>
          <w:szCs w:val="24"/>
        </w:rPr>
      </w:pPr>
    </w:p>
    <w:p w:rsidR="0087753F" w:rsidRPr="004208C6" w:rsidRDefault="0087753F"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Namibia – silloinen </w:t>
      </w:r>
      <w:proofErr w:type="spellStart"/>
      <w:r w:rsidRPr="004208C6">
        <w:rPr>
          <w:rFonts w:ascii="Times New Roman" w:hAnsi="Times New Roman" w:cs="Times New Roman"/>
          <w:sz w:val="24"/>
          <w:szCs w:val="24"/>
        </w:rPr>
        <w:t>Lounais</w:t>
      </w:r>
      <w:proofErr w:type="spellEnd"/>
      <w:r w:rsidRPr="004208C6">
        <w:rPr>
          <w:rFonts w:ascii="Times New Roman" w:hAnsi="Times New Roman" w:cs="Times New Roman"/>
          <w:sz w:val="24"/>
          <w:szCs w:val="24"/>
        </w:rPr>
        <w:t xml:space="preserve">-Afrikka – oli Etelä-Afrikan vallan alla vuodesta 1920 alkaen Kansainliiton ja toisen maailmansodan jälkeen Yhdistyneiden Kansakuntien (YK) mandaatilla. YK perusti kuitenkin vuonna 1953 </w:t>
      </w:r>
      <w:proofErr w:type="spellStart"/>
      <w:r w:rsidRPr="004208C6">
        <w:rPr>
          <w:rFonts w:ascii="Times New Roman" w:hAnsi="Times New Roman" w:cs="Times New Roman"/>
          <w:sz w:val="24"/>
          <w:szCs w:val="24"/>
        </w:rPr>
        <w:t>Lounais</w:t>
      </w:r>
      <w:proofErr w:type="spellEnd"/>
      <w:r w:rsidRPr="004208C6">
        <w:rPr>
          <w:rFonts w:ascii="Times New Roman" w:hAnsi="Times New Roman" w:cs="Times New Roman"/>
          <w:sz w:val="24"/>
          <w:szCs w:val="24"/>
        </w:rPr>
        <w:t>-Afrikan komitean, jonka tehtävänä oli valvoa Etelä-Afrikan toimintaa sen mandaattialueella Namibiassa. Vuonna 1961 YK vaati Kansainväliseltä tuomioistuimelta mandaatin lakkauttamista ja otti tavoitteeksi Namibian itsenäistymisen. Vaikka Kansainvälinen tuomioistuin päätti vielä vuonna 1966 olla tekemättä päätöstä mandaattia lopettamisesta, YK päätti omatoimisesti lakkauttaa mandaatin ja otti itselleen muodollisen vallan Namibiasta.</w:t>
      </w:r>
      <w:r w:rsidRPr="004208C6">
        <w:rPr>
          <w:rStyle w:val="FootnoteReference"/>
          <w:rFonts w:ascii="Times New Roman" w:hAnsi="Times New Roman" w:cs="Times New Roman"/>
          <w:sz w:val="24"/>
          <w:szCs w:val="24"/>
        </w:rPr>
        <w:footnoteReference w:id="4"/>
      </w:r>
      <w:r w:rsidRPr="004208C6">
        <w:rPr>
          <w:rFonts w:ascii="Times New Roman" w:hAnsi="Times New Roman" w:cs="Times New Roman"/>
          <w:sz w:val="24"/>
          <w:szCs w:val="24"/>
        </w:rPr>
        <w:t xml:space="preserve"> Käytännössä Namibia jäi vielä Etelä-Afrikan vallan alle Namibian itsenäistymiseen asti vuonna 1990.</w:t>
      </w:r>
      <w:r w:rsidRPr="004208C6">
        <w:rPr>
          <w:rStyle w:val="FootnoteReference"/>
          <w:rFonts w:ascii="Times New Roman" w:hAnsi="Times New Roman" w:cs="Times New Roman"/>
          <w:sz w:val="24"/>
          <w:szCs w:val="24"/>
        </w:rPr>
        <w:footnoteReference w:id="5"/>
      </w:r>
    </w:p>
    <w:p w:rsidR="0087753F" w:rsidRPr="004208C6" w:rsidRDefault="0087753F" w:rsidP="004208C6">
      <w:pPr>
        <w:spacing w:line="360" w:lineRule="auto"/>
        <w:jc w:val="both"/>
        <w:rPr>
          <w:rFonts w:ascii="Times New Roman" w:hAnsi="Times New Roman" w:cs="Times New Roman"/>
          <w:sz w:val="24"/>
          <w:szCs w:val="24"/>
        </w:rPr>
      </w:pPr>
    </w:p>
    <w:p w:rsidR="00AF2A8B" w:rsidRPr="004208C6" w:rsidRDefault="00AF2A8B"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Etelä-Afrikassa toteutettiin </w:t>
      </w:r>
      <w:r w:rsidR="006072B0" w:rsidRPr="004208C6">
        <w:rPr>
          <w:rFonts w:ascii="Times New Roman" w:hAnsi="Times New Roman" w:cs="Times New Roman"/>
          <w:sz w:val="24"/>
          <w:szCs w:val="24"/>
        </w:rPr>
        <w:t>apartheid</w:t>
      </w:r>
      <w:r w:rsidR="002E2289" w:rsidRPr="004208C6">
        <w:rPr>
          <w:rFonts w:ascii="Times New Roman" w:hAnsi="Times New Roman" w:cs="Times New Roman"/>
          <w:sz w:val="24"/>
          <w:szCs w:val="24"/>
        </w:rPr>
        <w:t>-</w:t>
      </w:r>
      <w:r w:rsidR="006072B0" w:rsidRPr="004208C6">
        <w:rPr>
          <w:rFonts w:ascii="Times New Roman" w:hAnsi="Times New Roman" w:cs="Times New Roman"/>
          <w:sz w:val="24"/>
          <w:szCs w:val="24"/>
        </w:rPr>
        <w:t>politiikkaa</w:t>
      </w:r>
      <w:r w:rsidRPr="004208C6">
        <w:rPr>
          <w:rFonts w:ascii="Times New Roman" w:hAnsi="Times New Roman" w:cs="Times New Roman"/>
          <w:sz w:val="24"/>
          <w:szCs w:val="24"/>
        </w:rPr>
        <w:t xml:space="preserve"> vuodesta 1948 lähtien ja vähitellen 1950- ja 1960-luvuilla sitä alettiin toteuttaa myös Namibiassa. </w:t>
      </w:r>
      <w:r w:rsidR="009E18A0" w:rsidRPr="004208C6">
        <w:rPr>
          <w:rFonts w:ascii="Times New Roman" w:hAnsi="Times New Roman" w:cs="Times New Roman"/>
          <w:sz w:val="24"/>
          <w:szCs w:val="24"/>
        </w:rPr>
        <w:t>Apartheid</w:t>
      </w:r>
      <w:r w:rsidRPr="004208C6">
        <w:rPr>
          <w:rFonts w:ascii="Times New Roman" w:hAnsi="Times New Roman" w:cs="Times New Roman"/>
          <w:sz w:val="24"/>
          <w:szCs w:val="24"/>
        </w:rPr>
        <w:t xml:space="preserve"> koostui rotuerottelusta, joka suosi ”valkoista” eliittiä ja köyhdytti ”mustia”</w:t>
      </w:r>
      <w:r w:rsidR="008F34D9" w:rsidRPr="004208C6">
        <w:rPr>
          <w:rFonts w:ascii="Times New Roman" w:hAnsi="Times New Roman" w:cs="Times New Roman"/>
          <w:sz w:val="24"/>
          <w:szCs w:val="24"/>
        </w:rPr>
        <w:t xml:space="preserve"> </w:t>
      </w:r>
      <w:r w:rsidRPr="004208C6">
        <w:rPr>
          <w:rFonts w:ascii="Times New Roman" w:hAnsi="Times New Roman" w:cs="Times New Roman"/>
          <w:sz w:val="24"/>
          <w:szCs w:val="24"/>
        </w:rPr>
        <w:t>riistämällä heiltä oikeuksia ja käyttämällä pakkovaltaa</w:t>
      </w:r>
      <w:r w:rsidR="00927725" w:rsidRPr="004208C6">
        <w:rPr>
          <w:rFonts w:ascii="Times New Roman" w:hAnsi="Times New Roman" w:cs="Times New Roman"/>
          <w:sz w:val="24"/>
          <w:szCs w:val="24"/>
        </w:rPr>
        <w:t xml:space="preserve"> heitä vastaan</w:t>
      </w:r>
      <w:r w:rsidRPr="004208C6">
        <w:rPr>
          <w:rFonts w:ascii="Times New Roman" w:hAnsi="Times New Roman" w:cs="Times New Roman"/>
          <w:sz w:val="24"/>
          <w:szCs w:val="24"/>
        </w:rPr>
        <w:t xml:space="preserve">. Valtio rajoitti ”mustien” mahdollisuuksia vaikuttaa omaan </w:t>
      </w:r>
      <w:r w:rsidRPr="004208C6">
        <w:rPr>
          <w:rFonts w:ascii="Times New Roman" w:hAnsi="Times New Roman" w:cs="Times New Roman"/>
          <w:sz w:val="24"/>
          <w:szCs w:val="24"/>
        </w:rPr>
        <w:lastRenderedPageBreak/>
        <w:t xml:space="preserve">tulevaisuuteensa esimerkiksi ottamalla lähetyssaarnaajien perustamia kouluja vastuulleen ja alkaen tarjota heille vain perustason </w:t>
      </w:r>
      <w:r w:rsidR="00934FFA" w:rsidRPr="004208C6">
        <w:rPr>
          <w:rFonts w:ascii="Times New Roman" w:hAnsi="Times New Roman" w:cs="Times New Roman"/>
          <w:sz w:val="24"/>
          <w:szCs w:val="24"/>
        </w:rPr>
        <w:t>b</w:t>
      </w:r>
      <w:r w:rsidRPr="004208C6">
        <w:rPr>
          <w:rFonts w:ascii="Times New Roman" w:hAnsi="Times New Roman" w:cs="Times New Roman"/>
          <w:sz w:val="24"/>
          <w:szCs w:val="24"/>
        </w:rPr>
        <w:t>antu-koulutusta enimmillään neljän vuoden a</w:t>
      </w:r>
      <w:r w:rsidR="007E338A" w:rsidRPr="004208C6">
        <w:rPr>
          <w:rFonts w:ascii="Times New Roman" w:hAnsi="Times New Roman" w:cs="Times New Roman"/>
          <w:sz w:val="24"/>
          <w:szCs w:val="24"/>
        </w:rPr>
        <w:t>jaksi.</w:t>
      </w:r>
      <w:r w:rsidR="007E338A" w:rsidRPr="004208C6">
        <w:rPr>
          <w:rStyle w:val="FootnoteReference"/>
          <w:rFonts w:ascii="Times New Roman" w:hAnsi="Times New Roman" w:cs="Times New Roman"/>
          <w:sz w:val="24"/>
          <w:szCs w:val="24"/>
        </w:rPr>
        <w:footnoteReference w:id="6"/>
      </w:r>
    </w:p>
    <w:p w:rsidR="00AF2A8B" w:rsidRPr="004208C6" w:rsidRDefault="00AF2A8B" w:rsidP="004208C6">
      <w:pPr>
        <w:spacing w:line="360" w:lineRule="auto"/>
        <w:jc w:val="both"/>
        <w:rPr>
          <w:rFonts w:ascii="Times New Roman" w:hAnsi="Times New Roman" w:cs="Times New Roman"/>
          <w:sz w:val="24"/>
          <w:szCs w:val="24"/>
        </w:rPr>
      </w:pPr>
    </w:p>
    <w:p w:rsidR="00D014E7" w:rsidRPr="004208C6" w:rsidRDefault="00AF2A8B" w:rsidP="004208C6">
      <w:pPr>
        <w:spacing w:line="360" w:lineRule="auto"/>
        <w:jc w:val="both"/>
        <w:rPr>
          <w:rFonts w:ascii="Times New Roman" w:hAnsi="Times New Roman" w:cs="Times New Roman"/>
          <w:sz w:val="24"/>
          <w:szCs w:val="24"/>
        </w:rPr>
      </w:pPr>
      <w:proofErr w:type="spellStart"/>
      <w:r w:rsidRPr="004208C6">
        <w:rPr>
          <w:rFonts w:ascii="Times New Roman" w:hAnsi="Times New Roman" w:cs="Times New Roman"/>
          <w:sz w:val="24"/>
          <w:szCs w:val="24"/>
        </w:rPr>
        <w:t>Pohjois</w:t>
      </w:r>
      <w:proofErr w:type="spellEnd"/>
      <w:r w:rsidRPr="004208C6">
        <w:rPr>
          <w:rFonts w:ascii="Times New Roman" w:hAnsi="Times New Roman" w:cs="Times New Roman"/>
          <w:sz w:val="24"/>
          <w:szCs w:val="24"/>
        </w:rPr>
        <w:t>-Namibiassa puolestaan kasvavan väestön ja maaresurssien puutteen vuoksi siirtotyöläisyys lisääntyi. Työtä etsivät käskettiin töihin maatiloille, vaikka palkka ja olot olivatkin siellä kaupunkeja huonommat.</w:t>
      </w:r>
      <w:r w:rsidRPr="004208C6">
        <w:rPr>
          <w:rStyle w:val="FootnoteReference"/>
          <w:rFonts w:ascii="Times New Roman" w:hAnsi="Times New Roman" w:cs="Times New Roman"/>
          <w:sz w:val="24"/>
          <w:szCs w:val="24"/>
        </w:rPr>
        <w:footnoteReference w:id="7"/>
      </w:r>
      <w:r w:rsidRPr="004208C6">
        <w:rPr>
          <w:rStyle w:val="FootnoteReference"/>
          <w:rFonts w:ascii="Times New Roman" w:hAnsi="Times New Roman" w:cs="Times New Roman"/>
          <w:sz w:val="24"/>
          <w:szCs w:val="24"/>
        </w:rPr>
        <w:t xml:space="preserve"> </w:t>
      </w:r>
      <w:r w:rsidRPr="004208C6">
        <w:rPr>
          <w:rFonts w:ascii="Times New Roman" w:hAnsi="Times New Roman" w:cs="Times New Roman"/>
          <w:sz w:val="24"/>
          <w:szCs w:val="24"/>
        </w:rPr>
        <w:t xml:space="preserve">Vuoden 1963 </w:t>
      </w:r>
      <w:proofErr w:type="spellStart"/>
      <w:r w:rsidRPr="004208C6">
        <w:rPr>
          <w:rFonts w:ascii="Times New Roman" w:hAnsi="Times New Roman" w:cs="Times New Roman"/>
          <w:sz w:val="24"/>
          <w:szCs w:val="24"/>
        </w:rPr>
        <w:t>Odendaal</w:t>
      </w:r>
      <w:proofErr w:type="spellEnd"/>
      <w:r w:rsidRPr="004208C6">
        <w:rPr>
          <w:rFonts w:ascii="Times New Roman" w:hAnsi="Times New Roman" w:cs="Times New Roman"/>
          <w:sz w:val="24"/>
          <w:szCs w:val="24"/>
        </w:rPr>
        <w:t>-komissiossa apartheid-järjestelmä saavutti huippunsa, kun komission ehdotuksesta Namibia jaettiin heimokotimaiksi</w:t>
      </w:r>
      <w:r w:rsidRPr="004208C6">
        <w:rPr>
          <w:rStyle w:val="FootnoteReference"/>
          <w:rFonts w:ascii="Times New Roman" w:hAnsi="Times New Roman" w:cs="Times New Roman"/>
          <w:sz w:val="24"/>
          <w:szCs w:val="24"/>
        </w:rPr>
        <w:footnoteReference w:id="8"/>
      </w:r>
      <w:r w:rsidRPr="004208C6">
        <w:rPr>
          <w:rFonts w:ascii="Times New Roman" w:hAnsi="Times New Roman" w:cs="Times New Roman"/>
          <w:sz w:val="24"/>
          <w:szCs w:val="24"/>
        </w:rPr>
        <w:t>, joiden avulla eri kansat pidettäisiin erillään toisistaan. Kansat pakkosiirrettiin heimokotimaihinsa, joiden maaperä oli yleensä huonolaatuista ja joissa köyhyys oli suurta.</w:t>
      </w:r>
      <w:r w:rsidRPr="004208C6">
        <w:rPr>
          <w:rStyle w:val="FootnoteReference"/>
          <w:rFonts w:ascii="Times New Roman" w:hAnsi="Times New Roman" w:cs="Times New Roman"/>
          <w:sz w:val="24"/>
          <w:szCs w:val="24"/>
        </w:rPr>
        <w:footnoteReference w:id="9"/>
      </w:r>
    </w:p>
    <w:p w:rsidR="00D51486" w:rsidRPr="004208C6" w:rsidRDefault="00D51486" w:rsidP="004208C6">
      <w:pPr>
        <w:spacing w:line="360" w:lineRule="auto"/>
        <w:jc w:val="both"/>
        <w:rPr>
          <w:rFonts w:ascii="Times New Roman" w:hAnsi="Times New Roman" w:cs="Times New Roman"/>
          <w:sz w:val="24"/>
          <w:szCs w:val="24"/>
        </w:rPr>
      </w:pPr>
    </w:p>
    <w:p w:rsidR="00D015C5" w:rsidRPr="004208C6" w:rsidRDefault="00746B4A"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Kesäkuussa 1971 </w:t>
      </w:r>
      <w:r w:rsidR="0010551B" w:rsidRPr="004208C6">
        <w:rPr>
          <w:rFonts w:ascii="Times New Roman" w:hAnsi="Times New Roman" w:cs="Times New Roman"/>
          <w:sz w:val="24"/>
          <w:szCs w:val="24"/>
        </w:rPr>
        <w:t xml:space="preserve">Kansainvälinen tuomioistuin </w:t>
      </w:r>
      <w:r w:rsidRPr="004208C6">
        <w:rPr>
          <w:rFonts w:ascii="Times New Roman" w:hAnsi="Times New Roman" w:cs="Times New Roman"/>
          <w:sz w:val="24"/>
          <w:szCs w:val="24"/>
        </w:rPr>
        <w:t xml:space="preserve">lopulta </w:t>
      </w:r>
      <w:r w:rsidR="0010551B" w:rsidRPr="004208C6">
        <w:rPr>
          <w:rFonts w:ascii="Times New Roman" w:hAnsi="Times New Roman" w:cs="Times New Roman"/>
          <w:sz w:val="24"/>
          <w:szCs w:val="24"/>
        </w:rPr>
        <w:t xml:space="preserve">tuomitsi </w:t>
      </w:r>
      <w:r w:rsidR="00D015C5" w:rsidRPr="004208C6">
        <w:rPr>
          <w:rFonts w:ascii="Times New Roman" w:hAnsi="Times New Roman" w:cs="Times New Roman"/>
          <w:sz w:val="24"/>
          <w:szCs w:val="24"/>
        </w:rPr>
        <w:t>Etelä-Afrikan miehityksen Namibiassa laittomaksi.</w:t>
      </w:r>
      <w:r w:rsidR="00DB4067" w:rsidRPr="004208C6">
        <w:rPr>
          <w:rStyle w:val="FootnoteReference"/>
          <w:rFonts w:ascii="Times New Roman" w:hAnsi="Times New Roman" w:cs="Times New Roman"/>
          <w:sz w:val="24"/>
          <w:szCs w:val="24"/>
        </w:rPr>
        <w:footnoteReference w:id="10"/>
      </w:r>
      <w:r w:rsidR="00D015C5" w:rsidRPr="004208C6">
        <w:rPr>
          <w:rFonts w:ascii="Times New Roman" w:hAnsi="Times New Roman" w:cs="Times New Roman"/>
          <w:sz w:val="24"/>
          <w:szCs w:val="24"/>
        </w:rPr>
        <w:t xml:space="preserve"> </w:t>
      </w:r>
      <w:r w:rsidR="00875F48" w:rsidRPr="004208C6">
        <w:rPr>
          <w:rFonts w:ascii="Times New Roman" w:hAnsi="Times New Roman" w:cs="Times New Roman"/>
          <w:sz w:val="24"/>
          <w:szCs w:val="24"/>
        </w:rPr>
        <w:t>Samaan aikaan m</w:t>
      </w:r>
      <w:r w:rsidR="00D015C5" w:rsidRPr="004208C6">
        <w:rPr>
          <w:rFonts w:ascii="Times New Roman" w:hAnsi="Times New Roman" w:cs="Times New Roman"/>
          <w:sz w:val="24"/>
          <w:szCs w:val="24"/>
        </w:rPr>
        <w:t xml:space="preserve">yös Namibian luterilaiset kirkot </w:t>
      </w:r>
      <w:r w:rsidRPr="004208C6">
        <w:rPr>
          <w:rFonts w:ascii="Times New Roman" w:hAnsi="Times New Roman" w:cs="Times New Roman"/>
          <w:sz w:val="24"/>
          <w:szCs w:val="24"/>
        </w:rPr>
        <w:t>paheksuivat</w:t>
      </w:r>
      <w:r w:rsidR="00D015C5" w:rsidRPr="004208C6">
        <w:rPr>
          <w:rFonts w:ascii="Times New Roman" w:hAnsi="Times New Roman" w:cs="Times New Roman"/>
          <w:sz w:val="24"/>
          <w:szCs w:val="24"/>
        </w:rPr>
        <w:t xml:space="preserve"> apartheidin ja ”mustien” oikeuksien </w:t>
      </w:r>
      <w:r w:rsidRPr="004208C6">
        <w:rPr>
          <w:rFonts w:ascii="Times New Roman" w:hAnsi="Times New Roman" w:cs="Times New Roman"/>
          <w:sz w:val="24"/>
          <w:szCs w:val="24"/>
        </w:rPr>
        <w:t>puutetta</w:t>
      </w:r>
      <w:r w:rsidR="00D015C5" w:rsidRPr="004208C6">
        <w:rPr>
          <w:rFonts w:ascii="Times New Roman" w:hAnsi="Times New Roman" w:cs="Times New Roman"/>
          <w:sz w:val="24"/>
          <w:szCs w:val="24"/>
        </w:rPr>
        <w:t xml:space="preserve"> yhtäältä uskontonsa perusteella mutta toisaalta nojaten myös YK:n ihmisoikeuksien julistukseen. Kirkot jopa rohkaisivat kansalaisia poliittiseen aktiivisuuteen itsenäistymisen puolesta ja toimivat entistä näkyvämmin yhteistyössä Namibian itsenäistymisliike S</w:t>
      </w:r>
      <w:r w:rsidR="0033537A" w:rsidRPr="004208C6">
        <w:rPr>
          <w:rFonts w:ascii="Times New Roman" w:hAnsi="Times New Roman" w:cs="Times New Roman"/>
          <w:sz w:val="24"/>
          <w:szCs w:val="24"/>
        </w:rPr>
        <w:t>wapo</w:t>
      </w:r>
      <w:r w:rsidR="00D015C5" w:rsidRPr="004208C6">
        <w:rPr>
          <w:rFonts w:ascii="Times New Roman" w:hAnsi="Times New Roman" w:cs="Times New Roman"/>
          <w:sz w:val="24"/>
          <w:szCs w:val="24"/>
        </w:rPr>
        <w:t>n (</w:t>
      </w:r>
      <w:r w:rsidR="00D015C5" w:rsidRPr="004208C6">
        <w:rPr>
          <w:rFonts w:ascii="Times New Roman" w:hAnsi="Times New Roman" w:cs="Times New Roman"/>
          <w:i/>
          <w:sz w:val="24"/>
          <w:szCs w:val="24"/>
        </w:rPr>
        <w:t xml:space="preserve">South West </w:t>
      </w:r>
      <w:proofErr w:type="spellStart"/>
      <w:r w:rsidR="00D015C5" w:rsidRPr="004208C6">
        <w:rPr>
          <w:rFonts w:ascii="Times New Roman" w:hAnsi="Times New Roman" w:cs="Times New Roman"/>
          <w:i/>
          <w:sz w:val="24"/>
          <w:szCs w:val="24"/>
        </w:rPr>
        <w:t>Africa</w:t>
      </w:r>
      <w:proofErr w:type="spellEnd"/>
      <w:r w:rsidR="00D015C5" w:rsidRPr="004208C6">
        <w:rPr>
          <w:rFonts w:ascii="Times New Roman" w:hAnsi="Times New Roman" w:cs="Times New Roman"/>
          <w:i/>
          <w:sz w:val="24"/>
          <w:szCs w:val="24"/>
        </w:rPr>
        <w:t xml:space="preserve"> </w:t>
      </w:r>
      <w:proofErr w:type="spellStart"/>
      <w:r w:rsidR="00D015C5" w:rsidRPr="004208C6">
        <w:rPr>
          <w:rFonts w:ascii="Times New Roman" w:hAnsi="Times New Roman" w:cs="Times New Roman"/>
          <w:i/>
          <w:sz w:val="24"/>
          <w:szCs w:val="24"/>
        </w:rPr>
        <w:t>People's</w:t>
      </w:r>
      <w:proofErr w:type="spellEnd"/>
      <w:r w:rsidR="00D015C5" w:rsidRPr="004208C6">
        <w:rPr>
          <w:rFonts w:ascii="Times New Roman" w:hAnsi="Times New Roman" w:cs="Times New Roman"/>
          <w:i/>
          <w:sz w:val="24"/>
          <w:szCs w:val="24"/>
        </w:rPr>
        <w:t xml:space="preserve"> Organization</w:t>
      </w:r>
      <w:r w:rsidR="00D015C5" w:rsidRPr="004208C6">
        <w:rPr>
          <w:rFonts w:ascii="Times New Roman" w:hAnsi="Times New Roman" w:cs="Times New Roman"/>
          <w:sz w:val="24"/>
          <w:szCs w:val="24"/>
        </w:rPr>
        <w:t>) kanssa.</w:t>
      </w:r>
      <w:r w:rsidR="00D015C5" w:rsidRPr="004208C6">
        <w:rPr>
          <w:rStyle w:val="FootnoteReference"/>
          <w:rFonts w:ascii="Times New Roman" w:hAnsi="Times New Roman" w:cs="Times New Roman"/>
          <w:sz w:val="24"/>
          <w:szCs w:val="24"/>
        </w:rPr>
        <w:footnoteReference w:id="11"/>
      </w:r>
      <w:r w:rsidR="00DA156D" w:rsidRPr="004208C6">
        <w:rPr>
          <w:rFonts w:ascii="Times New Roman" w:hAnsi="Times New Roman" w:cs="Times New Roman"/>
          <w:sz w:val="24"/>
          <w:szCs w:val="24"/>
        </w:rPr>
        <w:t xml:space="preserve"> Suomen Lähetysseurakin otti kantaa lokakuussa 1971 rasismia ja rotuerottelua vastaan laatimassaan asiakirjassa.</w:t>
      </w:r>
      <w:r w:rsidR="00DA156D" w:rsidRPr="004208C6">
        <w:rPr>
          <w:rStyle w:val="FootnoteReference"/>
          <w:rFonts w:ascii="Times New Roman" w:hAnsi="Times New Roman" w:cs="Times New Roman"/>
          <w:sz w:val="24"/>
          <w:szCs w:val="24"/>
        </w:rPr>
        <w:footnoteReference w:id="12"/>
      </w:r>
      <w:r w:rsidR="006C19DD" w:rsidRPr="004208C6">
        <w:rPr>
          <w:rFonts w:ascii="Times New Roman" w:hAnsi="Times New Roman" w:cs="Times New Roman"/>
          <w:sz w:val="24"/>
          <w:szCs w:val="24"/>
        </w:rPr>
        <w:t xml:space="preserve"> Toisaalta, vaikka Lähetysseura ei järjestönä ollutkaan poliittisesti sitoutunut, jotkut lähetystyöntekijät </w:t>
      </w:r>
      <w:r w:rsidR="00F41F24" w:rsidRPr="004208C6">
        <w:rPr>
          <w:rFonts w:ascii="Times New Roman" w:hAnsi="Times New Roman" w:cs="Times New Roman"/>
          <w:sz w:val="24"/>
          <w:szCs w:val="24"/>
        </w:rPr>
        <w:t>liittyivät S</w:t>
      </w:r>
      <w:r w:rsidR="0033537A" w:rsidRPr="004208C6">
        <w:rPr>
          <w:rFonts w:ascii="Times New Roman" w:hAnsi="Times New Roman" w:cs="Times New Roman"/>
          <w:sz w:val="24"/>
          <w:szCs w:val="24"/>
        </w:rPr>
        <w:t>wapo</w:t>
      </w:r>
      <w:r w:rsidR="006C19DD" w:rsidRPr="004208C6">
        <w:rPr>
          <w:rFonts w:ascii="Times New Roman" w:hAnsi="Times New Roman" w:cs="Times New Roman"/>
          <w:sz w:val="24"/>
          <w:szCs w:val="24"/>
        </w:rPr>
        <w:t>n</w:t>
      </w:r>
      <w:r w:rsidR="00F41F24" w:rsidRPr="004208C6">
        <w:rPr>
          <w:rFonts w:ascii="Times New Roman" w:hAnsi="Times New Roman" w:cs="Times New Roman"/>
          <w:sz w:val="24"/>
          <w:szCs w:val="24"/>
        </w:rPr>
        <w:t xml:space="preserve"> jäseniksi</w:t>
      </w:r>
      <w:r w:rsidR="006C19DD" w:rsidRPr="004208C6">
        <w:rPr>
          <w:rFonts w:ascii="Times New Roman" w:hAnsi="Times New Roman" w:cs="Times New Roman"/>
          <w:sz w:val="24"/>
          <w:szCs w:val="24"/>
        </w:rPr>
        <w:t>.</w:t>
      </w:r>
      <w:r w:rsidR="006C19DD" w:rsidRPr="004208C6">
        <w:rPr>
          <w:rStyle w:val="FootnoteReference"/>
          <w:rFonts w:ascii="Times New Roman" w:hAnsi="Times New Roman" w:cs="Times New Roman"/>
          <w:sz w:val="24"/>
          <w:szCs w:val="24"/>
        </w:rPr>
        <w:footnoteReference w:id="13"/>
      </w:r>
    </w:p>
    <w:p w:rsidR="00D015C5" w:rsidRPr="004208C6" w:rsidRDefault="00D015C5" w:rsidP="004208C6">
      <w:pPr>
        <w:spacing w:line="360" w:lineRule="auto"/>
        <w:jc w:val="both"/>
        <w:rPr>
          <w:rFonts w:ascii="Times New Roman" w:hAnsi="Times New Roman" w:cs="Times New Roman"/>
          <w:sz w:val="24"/>
          <w:szCs w:val="24"/>
        </w:rPr>
      </w:pPr>
    </w:p>
    <w:p w:rsidR="00D015C5" w:rsidRPr="004208C6" w:rsidRDefault="00DB4067"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Lisäksi v</w:t>
      </w:r>
      <w:r w:rsidR="00D015C5" w:rsidRPr="004208C6">
        <w:rPr>
          <w:rFonts w:ascii="Times New Roman" w:hAnsi="Times New Roman" w:cs="Times New Roman"/>
          <w:sz w:val="24"/>
          <w:szCs w:val="24"/>
        </w:rPr>
        <w:t xml:space="preserve">uonna 1971 ”mustien” sortoa vastaan kapinoitiin lakoilla ja mielenosoituksin. Oppilaat osallistuivat mielenosoituksiin ja heidät erotettiin koulusta sen vuoksi. </w:t>
      </w:r>
      <w:r w:rsidR="00FA3748" w:rsidRPr="004208C6">
        <w:rPr>
          <w:rFonts w:ascii="Times New Roman" w:hAnsi="Times New Roman" w:cs="Times New Roman"/>
          <w:sz w:val="24"/>
          <w:szCs w:val="24"/>
        </w:rPr>
        <w:t>Jotkut</w:t>
      </w:r>
      <w:r w:rsidR="009544DD" w:rsidRPr="004208C6">
        <w:rPr>
          <w:rFonts w:ascii="Times New Roman" w:hAnsi="Times New Roman" w:cs="Times New Roman"/>
          <w:sz w:val="24"/>
          <w:szCs w:val="24"/>
        </w:rPr>
        <w:t xml:space="preserve"> erotetuista oppilaista meni</w:t>
      </w:r>
      <w:r w:rsidR="00FA3748" w:rsidRPr="004208C6">
        <w:rPr>
          <w:rFonts w:ascii="Times New Roman" w:hAnsi="Times New Roman" w:cs="Times New Roman"/>
          <w:sz w:val="24"/>
          <w:szCs w:val="24"/>
        </w:rPr>
        <w:t>vät</w:t>
      </w:r>
      <w:r w:rsidR="00D015C5" w:rsidRPr="004208C6">
        <w:rPr>
          <w:rFonts w:ascii="Times New Roman" w:hAnsi="Times New Roman" w:cs="Times New Roman"/>
          <w:sz w:val="24"/>
          <w:szCs w:val="24"/>
        </w:rPr>
        <w:t xml:space="preserve"> töihin Etelä-Namibiaan ja levittivät </w:t>
      </w:r>
      <w:r w:rsidR="008C0155" w:rsidRPr="004208C6">
        <w:rPr>
          <w:rFonts w:ascii="Times New Roman" w:hAnsi="Times New Roman" w:cs="Times New Roman"/>
          <w:sz w:val="24"/>
          <w:szCs w:val="24"/>
        </w:rPr>
        <w:t>apartheidin-</w:t>
      </w:r>
      <w:r w:rsidR="00FA3748" w:rsidRPr="004208C6">
        <w:rPr>
          <w:rFonts w:ascii="Times New Roman" w:hAnsi="Times New Roman" w:cs="Times New Roman"/>
          <w:sz w:val="24"/>
          <w:szCs w:val="24"/>
        </w:rPr>
        <w:t xml:space="preserve">vastaisia </w:t>
      </w:r>
      <w:r w:rsidR="00D015C5" w:rsidRPr="004208C6">
        <w:rPr>
          <w:rFonts w:ascii="Times New Roman" w:hAnsi="Times New Roman" w:cs="Times New Roman"/>
          <w:sz w:val="24"/>
          <w:szCs w:val="24"/>
        </w:rPr>
        <w:t xml:space="preserve">mielipiteitään työpaikoilla. Sen </w:t>
      </w:r>
      <w:r w:rsidR="004542AA" w:rsidRPr="004208C6">
        <w:rPr>
          <w:rFonts w:ascii="Times New Roman" w:hAnsi="Times New Roman" w:cs="Times New Roman"/>
          <w:sz w:val="24"/>
          <w:szCs w:val="24"/>
        </w:rPr>
        <w:t>seurauksena</w:t>
      </w:r>
      <w:r w:rsidR="00D015C5" w:rsidRPr="004208C6">
        <w:rPr>
          <w:rFonts w:ascii="Times New Roman" w:hAnsi="Times New Roman" w:cs="Times New Roman"/>
          <w:sz w:val="24"/>
          <w:szCs w:val="24"/>
        </w:rPr>
        <w:t xml:space="preserve"> 13. joulukuuta 1971 alkoi yleislakko, jonka pyrkimyksenä oli lopettaa siirtotyöläisyys ja korottaa palkkoja. 20. tammikuuta 1972 päättynyt lakko toi vain </w:t>
      </w:r>
      <w:r w:rsidR="00D015C5" w:rsidRPr="004208C6">
        <w:rPr>
          <w:rFonts w:ascii="Times New Roman" w:hAnsi="Times New Roman" w:cs="Times New Roman"/>
          <w:sz w:val="24"/>
          <w:szCs w:val="24"/>
        </w:rPr>
        <w:lastRenderedPageBreak/>
        <w:t>pieniä parannuksia työläisten oikeuksiin ja palkkaan, ja siksi levottomuudet jatkuivat. Valtio reagoi levottomuuksiin kieltämällä julkiset kokoontumiset ja sallimalla pidätyksen määräämättömäksi ajaksi ilman oikeudenkäyntiä. Myös YK:n turvallisuusneuvosto huomioi lakon ja päätti neuvotella Etelä-Afrikan kanssa Neuvoa-antavan valtuuston</w:t>
      </w:r>
      <w:r w:rsidR="00D015C5" w:rsidRPr="004208C6">
        <w:rPr>
          <w:rStyle w:val="FootnoteReference"/>
          <w:rFonts w:ascii="Times New Roman" w:hAnsi="Times New Roman" w:cs="Times New Roman"/>
          <w:sz w:val="24"/>
          <w:szCs w:val="24"/>
        </w:rPr>
        <w:footnoteReference w:id="14"/>
      </w:r>
      <w:r w:rsidR="00D015C5" w:rsidRPr="004208C6">
        <w:rPr>
          <w:rFonts w:ascii="Times New Roman" w:hAnsi="Times New Roman" w:cs="Times New Roman"/>
          <w:sz w:val="24"/>
          <w:szCs w:val="24"/>
        </w:rPr>
        <w:t xml:space="preserve"> perustamisesta vuonna 1973. Valtuusto kuitenkin lopetettiin jo seuraavana vuonna, kun suuri osa namibialaisista vaikuttajista ei sitä hyväksynyt.</w:t>
      </w:r>
      <w:r w:rsidR="00E87F7E" w:rsidRPr="004208C6">
        <w:rPr>
          <w:rStyle w:val="FootnoteReference"/>
          <w:rFonts w:ascii="Times New Roman" w:hAnsi="Times New Roman" w:cs="Times New Roman"/>
          <w:sz w:val="24"/>
          <w:szCs w:val="24"/>
        </w:rPr>
        <w:t xml:space="preserve"> </w:t>
      </w:r>
      <w:r w:rsidR="00E87F7E" w:rsidRPr="004208C6">
        <w:rPr>
          <w:rStyle w:val="FootnoteReference"/>
          <w:rFonts w:ascii="Times New Roman" w:hAnsi="Times New Roman" w:cs="Times New Roman"/>
          <w:sz w:val="24"/>
          <w:szCs w:val="24"/>
        </w:rPr>
        <w:footnoteReference w:id="15"/>
      </w:r>
    </w:p>
    <w:p w:rsidR="00D015C5" w:rsidRPr="004208C6" w:rsidRDefault="00D015C5" w:rsidP="004208C6">
      <w:pPr>
        <w:spacing w:line="360" w:lineRule="auto"/>
        <w:jc w:val="both"/>
        <w:rPr>
          <w:rFonts w:ascii="Times New Roman" w:hAnsi="Times New Roman" w:cs="Times New Roman"/>
          <w:sz w:val="24"/>
          <w:szCs w:val="24"/>
        </w:rPr>
      </w:pPr>
    </w:p>
    <w:p w:rsidR="00D015C5" w:rsidRPr="004208C6" w:rsidRDefault="007B35DE"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V</w:t>
      </w:r>
      <w:r w:rsidR="00D015C5" w:rsidRPr="004208C6">
        <w:rPr>
          <w:rFonts w:ascii="Times New Roman" w:hAnsi="Times New Roman" w:cs="Times New Roman"/>
          <w:sz w:val="24"/>
          <w:szCs w:val="24"/>
        </w:rPr>
        <w:t xml:space="preserve">uonna 1973 hyväksyttiin lakimuutos, jonka perusteella heimokotimaat voivat ottaa itsehallinnollisen aseman ja vuonna 1974 perustettiin </w:t>
      </w:r>
      <w:proofErr w:type="spellStart"/>
      <w:r w:rsidR="00D015C5" w:rsidRPr="004208C6">
        <w:rPr>
          <w:rFonts w:ascii="Times New Roman" w:hAnsi="Times New Roman" w:cs="Times New Roman"/>
          <w:sz w:val="24"/>
          <w:szCs w:val="24"/>
        </w:rPr>
        <w:t>Lounais</w:t>
      </w:r>
      <w:proofErr w:type="spellEnd"/>
      <w:r w:rsidR="00D015C5" w:rsidRPr="004208C6">
        <w:rPr>
          <w:rFonts w:ascii="Times New Roman" w:hAnsi="Times New Roman" w:cs="Times New Roman"/>
          <w:sz w:val="24"/>
          <w:szCs w:val="24"/>
        </w:rPr>
        <w:t>-Afrikan Värillisten Valtuusto</w:t>
      </w:r>
      <w:r w:rsidR="00D015C5" w:rsidRPr="004208C6">
        <w:rPr>
          <w:rStyle w:val="FootnoteReference"/>
          <w:rFonts w:ascii="Times New Roman" w:hAnsi="Times New Roman" w:cs="Times New Roman"/>
          <w:sz w:val="24"/>
          <w:szCs w:val="24"/>
        </w:rPr>
        <w:footnoteReference w:id="16"/>
      </w:r>
      <w:r w:rsidR="00D015C5" w:rsidRPr="004208C6">
        <w:rPr>
          <w:rFonts w:ascii="Times New Roman" w:hAnsi="Times New Roman" w:cs="Times New Roman"/>
          <w:sz w:val="24"/>
          <w:szCs w:val="24"/>
        </w:rPr>
        <w:t>, jonka pyrkimyksenä oli toimia rotusortoa va</w:t>
      </w:r>
      <w:r w:rsidR="006072B0" w:rsidRPr="004208C6">
        <w:rPr>
          <w:rFonts w:ascii="Times New Roman" w:hAnsi="Times New Roman" w:cs="Times New Roman"/>
          <w:sz w:val="24"/>
          <w:szCs w:val="24"/>
        </w:rPr>
        <w:t>staan. S</w:t>
      </w:r>
      <w:r w:rsidR="0033537A" w:rsidRPr="004208C6">
        <w:rPr>
          <w:rFonts w:ascii="Times New Roman" w:hAnsi="Times New Roman" w:cs="Times New Roman"/>
          <w:sz w:val="24"/>
          <w:szCs w:val="24"/>
        </w:rPr>
        <w:t>wapo</w:t>
      </w:r>
      <w:r w:rsidR="006072B0" w:rsidRPr="004208C6">
        <w:rPr>
          <w:rFonts w:ascii="Times New Roman" w:hAnsi="Times New Roman" w:cs="Times New Roman"/>
          <w:sz w:val="24"/>
          <w:szCs w:val="24"/>
        </w:rPr>
        <w:t>n nuorisoliike</w:t>
      </w:r>
      <w:r w:rsidR="00D015C5" w:rsidRPr="004208C6">
        <w:rPr>
          <w:rFonts w:ascii="Times New Roman" w:hAnsi="Times New Roman" w:cs="Times New Roman"/>
          <w:sz w:val="24"/>
          <w:szCs w:val="24"/>
        </w:rPr>
        <w:t xml:space="preserve"> </w:t>
      </w:r>
      <w:proofErr w:type="spellStart"/>
      <w:r w:rsidR="00D015C5" w:rsidRPr="004208C6">
        <w:rPr>
          <w:rFonts w:ascii="Times New Roman" w:hAnsi="Times New Roman" w:cs="Times New Roman"/>
          <w:sz w:val="24"/>
          <w:szCs w:val="24"/>
        </w:rPr>
        <w:t>SYL:ille</w:t>
      </w:r>
      <w:proofErr w:type="spellEnd"/>
      <w:r w:rsidR="00D015C5" w:rsidRPr="004208C6">
        <w:rPr>
          <w:rFonts w:ascii="Times New Roman" w:hAnsi="Times New Roman" w:cs="Times New Roman"/>
          <w:sz w:val="24"/>
          <w:szCs w:val="24"/>
        </w:rPr>
        <w:t xml:space="preserve"> (</w:t>
      </w:r>
      <w:r w:rsidR="00D015C5" w:rsidRPr="004208C6">
        <w:rPr>
          <w:rFonts w:ascii="Times New Roman" w:hAnsi="Times New Roman" w:cs="Times New Roman"/>
          <w:i/>
          <w:sz w:val="24"/>
          <w:szCs w:val="24"/>
        </w:rPr>
        <w:t xml:space="preserve">SWAPO </w:t>
      </w:r>
      <w:proofErr w:type="spellStart"/>
      <w:r w:rsidR="00D015C5" w:rsidRPr="004208C6">
        <w:rPr>
          <w:rFonts w:ascii="Times New Roman" w:hAnsi="Times New Roman" w:cs="Times New Roman"/>
          <w:i/>
          <w:sz w:val="24"/>
          <w:szCs w:val="24"/>
        </w:rPr>
        <w:t>Youth</w:t>
      </w:r>
      <w:proofErr w:type="spellEnd"/>
      <w:r w:rsidR="00D015C5" w:rsidRPr="004208C6">
        <w:rPr>
          <w:rFonts w:ascii="Times New Roman" w:hAnsi="Times New Roman" w:cs="Times New Roman"/>
          <w:i/>
          <w:sz w:val="24"/>
          <w:szCs w:val="24"/>
        </w:rPr>
        <w:t xml:space="preserve"> </w:t>
      </w:r>
      <w:proofErr w:type="spellStart"/>
      <w:r w:rsidR="00D015C5" w:rsidRPr="004208C6">
        <w:rPr>
          <w:rFonts w:ascii="Times New Roman" w:hAnsi="Times New Roman" w:cs="Times New Roman"/>
          <w:i/>
          <w:sz w:val="24"/>
          <w:szCs w:val="24"/>
        </w:rPr>
        <w:t>League</w:t>
      </w:r>
      <w:proofErr w:type="spellEnd"/>
      <w:r w:rsidR="00D015C5" w:rsidRPr="004208C6">
        <w:rPr>
          <w:rFonts w:ascii="Times New Roman" w:hAnsi="Times New Roman" w:cs="Times New Roman"/>
          <w:sz w:val="24"/>
          <w:szCs w:val="24"/>
        </w:rPr>
        <w:t xml:space="preserve">) kehityksen tahti ei </w:t>
      </w:r>
      <w:r w:rsidR="00826B72" w:rsidRPr="004208C6">
        <w:rPr>
          <w:rFonts w:ascii="Times New Roman" w:hAnsi="Times New Roman" w:cs="Times New Roman"/>
          <w:sz w:val="24"/>
          <w:szCs w:val="24"/>
        </w:rPr>
        <w:t xml:space="preserve">silti </w:t>
      </w:r>
      <w:r w:rsidR="00D015C5" w:rsidRPr="004208C6">
        <w:rPr>
          <w:rFonts w:ascii="Times New Roman" w:hAnsi="Times New Roman" w:cs="Times New Roman"/>
          <w:sz w:val="24"/>
          <w:szCs w:val="24"/>
        </w:rPr>
        <w:t>riittänyt, vaan se vaati namibialaisia itseään taistelemaan itsenäisyytensä puolesta sen sijaan, että odotettaisiin YK:n toimia. S</w:t>
      </w:r>
      <w:r w:rsidR="0033537A" w:rsidRPr="004208C6">
        <w:rPr>
          <w:rFonts w:ascii="Times New Roman" w:hAnsi="Times New Roman" w:cs="Times New Roman"/>
          <w:sz w:val="24"/>
          <w:szCs w:val="24"/>
        </w:rPr>
        <w:t>wapo</w:t>
      </w:r>
      <w:r w:rsidR="00D015C5" w:rsidRPr="004208C6">
        <w:rPr>
          <w:rFonts w:ascii="Times New Roman" w:hAnsi="Times New Roman" w:cs="Times New Roman"/>
          <w:sz w:val="24"/>
          <w:szCs w:val="24"/>
        </w:rPr>
        <w:t xml:space="preserve">n johto, </w:t>
      </w:r>
      <w:r w:rsidR="00BB351C" w:rsidRPr="004208C6">
        <w:rPr>
          <w:rFonts w:ascii="Times New Roman" w:hAnsi="Times New Roman" w:cs="Times New Roman"/>
          <w:sz w:val="24"/>
          <w:szCs w:val="24"/>
        </w:rPr>
        <w:t>puolestaan</w:t>
      </w:r>
      <w:r w:rsidR="00D015C5" w:rsidRPr="004208C6">
        <w:rPr>
          <w:rFonts w:ascii="Times New Roman" w:hAnsi="Times New Roman" w:cs="Times New Roman"/>
          <w:sz w:val="24"/>
          <w:szCs w:val="24"/>
        </w:rPr>
        <w:t xml:space="preserve">, pyrki </w:t>
      </w:r>
      <w:r w:rsidR="00826B72" w:rsidRPr="004208C6">
        <w:rPr>
          <w:rFonts w:ascii="Times New Roman" w:hAnsi="Times New Roman" w:cs="Times New Roman"/>
          <w:sz w:val="24"/>
          <w:szCs w:val="24"/>
        </w:rPr>
        <w:t xml:space="preserve">ensisijaisesti </w:t>
      </w:r>
      <w:r w:rsidR="00D015C5" w:rsidRPr="004208C6">
        <w:rPr>
          <w:rFonts w:ascii="Times New Roman" w:hAnsi="Times New Roman" w:cs="Times New Roman"/>
          <w:sz w:val="24"/>
          <w:szCs w:val="24"/>
        </w:rPr>
        <w:t>poliittiseen ratkaisuun maan itsenäistymiseksi ja YK:</w:t>
      </w:r>
      <w:r w:rsidR="00826B72" w:rsidRPr="004208C6">
        <w:rPr>
          <w:rFonts w:ascii="Times New Roman" w:hAnsi="Times New Roman" w:cs="Times New Roman"/>
          <w:sz w:val="24"/>
          <w:szCs w:val="24"/>
        </w:rPr>
        <w:t>n</w:t>
      </w:r>
      <w:r w:rsidR="00D015C5" w:rsidRPr="004208C6">
        <w:rPr>
          <w:rFonts w:ascii="Times New Roman" w:hAnsi="Times New Roman" w:cs="Times New Roman"/>
          <w:sz w:val="24"/>
          <w:szCs w:val="24"/>
        </w:rPr>
        <w:t xml:space="preserve"> yleiskokous nimesikin sen vuonna 1973 namibialaisten viralliseksi edustajaksi.</w:t>
      </w:r>
      <w:r w:rsidR="00D015C5" w:rsidRPr="004208C6">
        <w:rPr>
          <w:rStyle w:val="FootnoteReference"/>
          <w:rFonts w:ascii="Times New Roman" w:hAnsi="Times New Roman" w:cs="Times New Roman"/>
          <w:sz w:val="24"/>
          <w:szCs w:val="24"/>
        </w:rPr>
        <w:footnoteReference w:id="17"/>
      </w:r>
      <w:r w:rsidR="008443FC" w:rsidRPr="004208C6">
        <w:rPr>
          <w:rFonts w:ascii="Times New Roman" w:hAnsi="Times New Roman" w:cs="Times New Roman"/>
          <w:sz w:val="24"/>
          <w:szCs w:val="24"/>
        </w:rPr>
        <w:t xml:space="preserve"> </w:t>
      </w:r>
      <w:r w:rsidR="00A465C9" w:rsidRPr="004208C6">
        <w:rPr>
          <w:rFonts w:ascii="Times New Roman" w:hAnsi="Times New Roman" w:cs="Times New Roman"/>
          <w:sz w:val="24"/>
          <w:szCs w:val="24"/>
        </w:rPr>
        <w:t>Arvoasemastaan huolimatta S</w:t>
      </w:r>
      <w:r w:rsidR="0033537A" w:rsidRPr="004208C6">
        <w:rPr>
          <w:rFonts w:ascii="Times New Roman" w:hAnsi="Times New Roman" w:cs="Times New Roman"/>
          <w:sz w:val="24"/>
          <w:szCs w:val="24"/>
        </w:rPr>
        <w:t>wapo</w:t>
      </w:r>
      <w:r w:rsidR="00A465C9" w:rsidRPr="004208C6">
        <w:rPr>
          <w:rFonts w:ascii="Times New Roman" w:hAnsi="Times New Roman" w:cs="Times New Roman"/>
          <w:sz w:val="24"/>
          <w:szCs w:val="24"/>
        </w:rPr>
        <w:t xml:space="preserve">a ei tulisi </w:t>
      </w:r>
      <w:r w:rsidR="00826B72" w:rsidRPr="004208C6">
        <w:rPr>
          <w:rFonts w:ascii="Times New Roman" w:hAnsi="Times New Roman" w:cs="Times New Roman"/>
          <w:sz w:val="24"/>
          <w:szCs w:val="24"/>
        </w:rPr>
        <w:t>olettaa</w:t>
      </w:r>
      <w:r w:rsidR="00A465C9" w:rsidRPr="004208C6">
        <w:rPr>
          <w:rFonts w:ascii="Times New Roman" w:hAnsi="Times New Roman" w:cs="Times New Roman"/>
          <w:sz w:val="24"/>
          <w:szCs w:val="24"/>
        </w:rPr>
        <w:t xml:space="preserve"> </w:t>
      </w:r>
      <w:r w:rsidR="00BB351C" w:rsidRPr="004208C6">
        <w:rPr>
          <w:rFonts w:ascii="Times New Roman" w:hAnsi="Times New Roman" w:cs="Times New Roman"/>
          <w:sz w:val="24"/>
          <w:szCs w:val="24"/>
        </w:rPr>
        <w:t>täysin</w:t>
      </w:r>
      <w:r w:rsidR="00A465C9" w:rsidRPr="004208C6">
        <w:rPr>
          <w:rFonts w:ascii="Times New Roman" w:hAnsi="Times New Roman" w:cs="Times New Roman"/>
          <w:sz w:val="24"/>
          <w:szCs w:val="24"/>
        </w:rPr>
        <w:t xml:space="preserve"> viattomaksi osapuoleksi</w:t>
      </w:r>
      <w:r w:rsidR="00826B72" w:rsidRPr="004208C6">
        <w:rPr>
          <w:rFonts w:ascii="Times New Roman" w:hAnsi="Times New Roman" w:cs="Times New Roman"/>
          <w:sz w:val="24"/>
          <w:szCs w:val="24"/>
        </w:rPr>
        <w:t>, sillä itsenäisyyssodan aikana S</w:t>
      </w:r>
      <w:r w:rsidR="0033537A" w:rsidRPr="004208C6">
        <w:rPr>
          <w:rFonts w:ascii="Times New Roman" w:hAnsi="Times New Roman" w:cs="Times New Roman"/>
          <w:sz w:val="24"/>
          <w:szCs w:val="24"/>
        </w:rPr>
        <w:t>wapo</w:t>
      </w:r>
      <w:r w:rsidR="00826B72" w:rsidRPr="004208C6">
        <w:rPr>
          <w:rFonts w:ascii="Times New Roman" w:hAnsi="Times New Roman" w:cs="Times New Roman"/>
          <w:sz w:val="24"/>
          <w:szCs w:val="24"/>
        </w:rPr>
        <w:t xml:space="preserve"> </w:t>
      </w:r>
      <w:r w:rsidR="00A465C9" w:rsidRPr="004208C6">
        <w:rPr>
          <w:rFonts w:ascii="Times New Roman" w:hAnsi="Times New Roman" w:cs="Times New Roman"/>
          <w:sz w:val="24"/>
          <w:szCs w:val="24"/>
        </w:rPr>
        <w:t xml:space="preserve">kidnappasi ja kidutti </w:t>
      </w:r>
      <w:r w:rsidR="004C3EC4" w:rsidRPr="004208C6">
        <w:rPr>
          <w:rFonts w:ascii="Times New Roman" w:hAnsi="Times New Roman" w:cs="Times New Roman"/>
          <w:sz w:val="24"/>
          <w:szCs w:val="24"/>
        </w:rPr>
        <w:t xml:space="preserve">tuhansia </w:t>
      </w:r>
      <w:r w:rsidR="00A465C9" w:rsidRPr="004208C6">
        <w:rPr>
          <w:rFonts w:ascii="Times New Roman" w:hAnsi="Times New Roman" w:cs="Times New Roman"/>
          <w:sz w:val="24"/>
          <w:szCs w:val="24"/>
        </w:rPr>
        <w:t xml:space="preserve">vakoojiksi epäilemiään </w:t>
      </w:r>
      <w:r w:rsidR="009D5AA9" w:rsidRPr="004208C6">
        <w:rPr>
          <w:rFonts w:ascii="Times New Roman" w:hAnsi="Times New Roman" w:cs="Times New Roman"/>
          <w:sz w:val="24"/>
          <w:szCs w:val="24"/>
        </w:rPr>
        <w:t>ihmisiä</w:t>
      </w:r>
      <w:r w:rsidR="00A465C9" w:rsidRPr="004208C6">
        <w:rPr>
          <w:rFonts w:ascii="Times New Roman" w:hAnsi="Times New Roman" w:cs="Times New Roman"/>
          <w:sz w:val="24"/>
          <w:szCs w:val="24"/>
        </w:rPr>
        <w:t>.</w:t>
      </w:r>
      <w:r w:rsidR="008B6729" w:rsidRPr="004208C6">
        <w:rPr>
          <w:rFonts w:ascii="Times New Roman" w:hAnsi="Times New Roman" w:cs="Times New Roman"/>
          <w:sz w:val="24"/>
          <w:szCs w:val="24"/>
        </w:rPr>
        <w:t xml:space="preserve"> Sodan jälkeen </w:t>
      </w:r>
      <w:r w:rsidR="0033537A" w:rsidRPr="004208C6">
        <w:rPr>
          <w:rFonts w:ascii="Times New Roman" w:hAnsi="Times New Roman" w:cs="Times New Roman"/>
          <w:sz w:val="24"/>
          <w:szCs w:val="24"/>
        </w:rPr>
        <w:t>Swapo</w:t>
      </w:r>
      <w:r w:rsidR="008B6729" w:rsidRPr="004208C6">
        <w:rPr>
          <w:rFonts w:ascii="Times New Roman" w:hAnsi="Times New Roman" w:cs="Times New Roman"/>
          <w:sz w:val="24"/>
          <w:szCs w:val="24"/>
        </w:rPr>
        <w:t xml:space="preserve"> on pyrkinyt piilottelemaan tapahtumia julkise</w:t>
      </w:r>
      <w:r w:rsidR="003C4195" w:rsidRPr="004208C6">
        <w:rPr>
          <w:rFonts w:ascii="Times New Roman" w:hAnsi="Times New Roman" w:cs="Times New Roman"/>
          <w:sz w:val="24"/>
          <w:szCs w:val="24"/>
        </w:rPr>
        <w:t>s</w:t>
      </w:r>
      <w:r w:rsidR="008B6729" w:rsidRPr="004208C6">
        <w:rPr>
          <w:rFonts w:ascii="Times New Roman" w:hAnsi="Times New Roman" w:cs="Times New Roman"/>
          <w:sz w:val="24"/>
          <w:szCs w:val="24"/>
        </w:rPr>
        <w:t>ta keskustelu</w:t>
      </w:r>
      <w:r w:rsidR="003C4195" w:rsidRPr="004208C6">
        <w:rPr>
          <w:rFonts w:ascii="Times New Roman" w:hAnsi="Times New Roman" w:cs="Times New Roman"/>
          <w:sz w:val="24"/>
          <w:szCs w:val="24"/>
        </w:rPr>
        <w:t>s</w:t>
      </w:r>
      <w:r w:rsidR="008B6729" w:rsidRPr="004208C6">
        <w:rPr>
          <w:rFonts w:ascii="Times New Roman" w:hAnsi="Times New Roman" w:cs="Times New Roman"/>
          <w:sz w:val="24"/>
          <w:szCs w:val="24"/>
        </w:rPr>
        <w:t>ta.</w:t>
      </w:r>
      <w:r w:rsidR="00A465C9" w:rsidRPr="004208C6">
        <w:rPr>
          <w:rStyle w:val="FootnoteReference"/>
          <w:rFonts w:ascii="Times New Roman" w:hAnsi="Times New Roman" w:cs="Times New Roman"/>
          <w:sz w:val="24"/>
          <w:szCs w:val="24"/>
        </w:rPr>
        <w:footnoteReference w:id="18"/>
      </w:r>
    </w:p>
    <w:p w:rsidR="00D015C5" w:rsidRPr="004208C6" w:rsidRDefault="00D015C5" w:rsidP="004208C6">
      <w:pPr>
        <w:spacing w:line="360" w:lineRule="auto"/>
        <w:jc w:val="both"/>
        <w:rPr>
          <w:rFonts w:ascii="Times New Roman" w:hAnsi="Times New Roman" w:cs="Times New Roman"/>
          <w:sz w:val="24"/>
          <w:szCs w:val="24"/>
        </w:rPr>
      </w:pPr>
    </w:p>
    <w:p w:rsidR="00D015C5" w:rsidRPr="004208C6" w:rsidRDefault="006A5A84"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On otettava huomioon myös </w:t>
      </w:r>
      <w:r w:rsidR="00D015C5" w:rsidRPr="004208C6">
        <w:rPr>
          <w:rFonts w:ascii="Times New Roman" w:hAnsi="Times New Roman" w:cs="Times New Roman"/>
          <w:sz w:val="24"/>
          <w:szCs w:val="24"/>
        </w:rPr>
        <w:t>Angolan epävakaa tilanne sen itsenäistyttyä Portugalista vuonna 1974</w:t>
      </w:r>
      <w:r w:rsidRPr="004208C6">
        <w:rPr>
          <w:rFonts w:ascii="Times New Roman" w:hAnsi="Times New Roman" w:cs="Times New Roman"/>
          <w:sz w:val="24"/>
          <w:szCs w:val="24"/>
        </w:rPr>
        <w:t xml:space="preserve">, sillä se </w:t>
      </w:r>
      <w:r w:rsidR="00D015C5" w:rsidRPr="004208C6">
        <w:rPr>
          <w:rFonts w:ascii="Times New Roman" w:hAnsi="Times New Roman" w:cs="Times New Roman"/>
          <w:sz w:val="24"/>
          <w:szCs w:val="24"/>
        </w:rPr>
        <w:t xml:space="preserve">vaikutti </w:t>
      </w:r>
      <w:r w:rsidRPr="004208C6">
        <w:rPr>
          <w:rFonts w:ascii="Times New Roman" w:hAnsi="Times New Roman" w:cs="Times New Roman"/>
          <w:sz w:val="24"/>
          <w:szCs w:val="24"/>
        </w:rPr>
        <w:t xml:space="preserve">ratkaisevasti </w:t>
      </w:r>
      <w:r w:rsidR="00D015C5" w:rsidRPr="004208C6">
        <w:rPr>
          <w:rFonts w:ascii="Times New Roman" w:hAnsi="Times New Roman" w:cs="Times New Roman"/>
          <w:sz w:val="24"/>
          <w:szCs w:val="24"/>
        </w:rPr>
        <w:t xml:space="preserve">myös Namibian itsenäistymiseen. Yhdysvaltain ja Etelä-Afrikan tukemat </w:t>
      </w:r>
      <w:r w:rsidR="00D015C5" w:rsidRPr="004208C6">
        <w:rPr>
          <w:rFonts w:ascii="Times New Roman" w:hAnsi="Times New Roman" w:cs="Times New Roman"/>
          <w:i/>
          <w:sz w:val="24"/>
          <w:szCs w:val="24"/>
        </w:rPr>
        <w:t xml:space="preserve">National </w:t>
      </w:r>
      <w:proofErr w:type="spellStart"/>
      <w:r w:rsidR="00D015C5" w:rsidRPr="004208C6">
        <w:rPr>
          <w:rFonts w:ascii="Times New Roman" w:hAnsi="Times New Roman" w:cs="Times New Roman"/>
          <w:i/>
          <w:sz w:val="24"/>
          <w:szCs w:val="24"/>
        </w:rPr>
        <w:t>Front</w:t>
      </w:r>
      <w:proofErr w:type="spellEnd"/>
      <w:r w:rsidR="00D015C5" w:rsidRPr="004208C6">
        <w:rPr>
          <w:rFonts w:ascii="Times New Roman" w:hAnsi="Times New Roman" w:cs="Times New Roman"/>
          <w:i/>
          <w:sz w:val="24"/>
          <w:szCs w:val="24"/>
        </w:rPr>
        <w:t xml:space="preserve"> for </w:t>
      </w:r>
      <w:proofErr w:type="spellStart"/>
      <w:r w:rsidR="00D015C5" w:rsidRPr="004208C6">
        <w:rPr>
          <w:rFonts w:ascii="Times New Roman" w:hAnsi="Times New Roman" w:cs="Times New Roman"/>
          <w:i/>
          <w:sz w:val="24"/>
          <w:szCs w:val="24"/>
        </w:rPr>
        <w:t>the</w:t>
      </w:r>
      <w:proofErr w:type="spellEnd"/>
      <w:r w:rsidR="00D015C5" w:rsidRPr="004208C6">
        <w:rPr>
          <w:rFonts w:ascii="Times New Roman" w:hAnsi="Times New Roman" w:cs="Times New Roman"/>
          <w:i/>
          <w:sz w:val="24"/>
          <w:szCs w:val="24"/>
        </w:rPr>
        <w:t xml:space="preserve"> </w:t>
      </w:r>
      <w:proofErr w:type="spellStart"/>
      <w:r w:rsidR="00D015C5" w:rsidRPr="004208C6">
        <w:rPr>
          <w:rFonts w:ascii="Times New Roman" w:hAnsi="Times New Roman" w:cs="Times New Roman"/>
          <w:i/>
          <w:sz w:val="24"/>
          <w:szCs w:val="24"/>
        </w:rPr>
        <w:t>Liberation</w:t>
      </w:r>
      <w:proofErr w:type="spellEnd"/>
      <w:r w:rsidR="00D015C5" w:rsidRPr="004208C6">
        <w:rPr>
          <w:rFonts w:ascii="Times New Roman" w:hAnsi="Times New Roman" w:cs="Times New Roman"/>
          <w:i/>
          <w:sz w:val="24"/>
          <w:szCs w:val="24"/>
        </w:rPr>
        <w:t xml:space="preserve"> of Angola</w:t>
      </w:r>
      <w:r w:rsidR="00D015C5" w:rsidRPr="004208C6">
        <w:rPr>
          <w:rFonts w:ascii="Times New Roman" w:hAnsi="Times New Roman" w:cs="Times New Roman"/>
          <w:sz w:val="24"/>
          <w:szCs w:val="24"/>
        </w:rPr>
        <w:t xml:space="preserve"> (FNLA) ja </w:t>
      </w:r>
      <w:r w:rsidR="00D015C5" w:rsidRPr="004208C6">
        <w:rPr>
          <w:rFonts w:ascii="Times New Roman" w:hAnsi="Times New Roman" w:cs="Times New Roman"/>
          <w:i/>
          <w:sz w:val="24"/>
          <w:szCs w:val="24"/>
        </w:rPr>
        <w:t xml:space="preserve">National Union for </w:t>
      </w:r>
      <w:proofErr w:type="spellStart"/>
      <w:r w:rsidR="00D015C5" w:rsidRPr="004208C6">
        <w:rPr>
          <w:rFonts w:ascii="Times New Roman" w:hAnsi="Times New Roman" w:cs="Times New Roman"/>
          <w:i/>
          <w:sz w:val="24"/>
          <w:szCs w:val="24"/>
        </w:rPr>
        <w:t>the</w:t>
      </w:r>
      <w:proofErr w:type="spellEnd"/>
      <w:r w:rsidR="00D015C5" w:rsidRPr="004208C6">
        <w:rPr>
          <w:rFonts w:ascii="Times New Roman" w:hAnsi="Times New Roman" w:cs="Times New Roman"/>
          <w:i/>
          <w:sz w:val="24"/>
          <w:szCs w:val="24"/>
        </w:rPr>
        <w:t xml:space="preserve"> Total </w:t>
      </w:r>
      <w:proofErr w:type="spellStart"/>
      <w:r w:rsidR="00D015C5" w:rsidRPr="004208C6">
        <w:rPr>
          <w:rFonts w:ascii="Times New Roman" w:hAnsi="Times New Roman" w:cs="Times New Roman"/>
          <w:i/>
          <w:sz w:val="24"/>
          <w:szCs w:val="24"/>
        </w:rPr>
        <w:t>Independence</w:t>
      </w:r>
      <w:proofErr w:type="spellEnd"/>
      <w:r w:rsidR="00D015C5" w:rsidRPr="004208C6">
        <w:rPr>
          <w:rFonts w:ascii="Times New Roman" w:hAnsi="Times New Roman" w:cs="Times New Roman"/>
          <w:i/>
          <w:sz w:val="24"/>
          <w:szCs w:val="24"/>
        </w:rPr>
        <w:t xml:space="preserve"> of Angola</w:t>
      </w:r>
      <w:r w:rsidR="00D015C5" w:rsidRPr="004208C6">
        <w:rPr>
          <w:rFonts w:ascii="Times New Roman" w:hAnsi="Times New Roman" w:cs="Times New Roman"/>
          <w:sz w:val="24"/>
          <w:szCs w:val="24"/>
        </w:rPr>
        <w:t xml:space="preserve"> (UNITA) sekä Neuvostoliiton ja Kuuban tukema </w:t>
      </w:r>
      <w:proofErr w:type="spellStart"/>
      <w:r w:rsidR="00D015C5" w:rsidRPr="004208C6">
        <w:rPr>
          <w:rFonts w:ascii="Times New Roman" w:hAnsi="Times New Roman" w:cs="Times New Roman"/>
          <w:i/>
          <w:sz w:val="24"/>
          <w:szCs w:val="24"/>
        </w:rPr>
        <w:t>Popular</w:t>
      </w:r>
      <w:proofErr w:type="spellEnd"/>
      <w:r w:rsidR="00D015C5" w:rsidRPr="004208C6">
        <w:rPr>
          <w:rFonts w:ascii="Times New Roman" w:hAnsi="Times New Roman" w:cs="Times New Roman"/>
          <w:i/>
          <w:sz w:val="24"/>
          <w:szCs w:val="24"/>
        </w:rPr>
        <w:t xml:space="preserve"> </w:t>
      </w:r>
      <w:proofErr w:type="spellStart"/>
      <w:r w:rsidR="00D015C5" w:rsidRPr="004208C6">
        <w:rPr>
          <w:rFonts w:ascii="Times New Roman" w:hAnsi="Times New Roman" w:cs="Times New Roman"/>
          <w:i/>
          <w:sz w:val="24"/>
          <w:szCs w:val="24"/>
        </w:rPr>
        <w:t>Front</w:t>
      </w:r>
      <w:proofErr w:type="spellEnd"/>
      <w:r w:rsidR="00D015C5" w:rsidRPr="004208C6">
        <w:rPr>
          <w:rFonts w:ascii="Times New Roman" w:hAnsi="Times New Roman" w:cs="Times New Roman"/>
          <w:i/>
          <w:sz w:val="24"/>
          <w:szCs w:val="24"/>
        </w:rPr>
        <w:t xml:space="preserve"> for </w:t>
      </w:r>
      <w:proofErr w:type="spellStart"/>
      <w:r w:rsidR="00D015C5" w:rsidRPr="004208C6">
        <w:rPr>
          <w:rFonts w:ascii="Times New Roman" w:hAnsi="Times New Roman" w:cs="Times New Roman"/>
          <w:i/>
          <w:sz w:val="24"/>
          <w:szCs w:val="24"/>
        </w:rPr>
        <w:t>the</w:t>
      </w:r>
      <w:proofErr w:type="spellEnd"/>
      <w:r w:rsidR="00D015C5" w:rsidRPr="004208C6">
        <w:rPr>
          <w:rFonts w:ascii="Times New Roman" w:hAnsi="Times New Roman" w:cs="Times New Roman"/>
          <w:i/>
          <w:sz w:val="24"/>
          <w:szCs w:val="24"/>
        </w:rPr>
        <w:t xml:space="preserve"> </w:t>
      </w:r>
      <w:proofErr w:type="spellStart"/>
      <w:r w:rsidR="00D015C5" w:rsidRPr="004208C6">
        <w:rPr>
          <w:rFonts w:ascii="Times New Roman" w:hAnsi="Times New Roman" w:cs="Times New Roman"/>
          <w:i/>
          <w:sz w:val="24"/>
          <w:szCs w:val="24"/>
        </w:rPr>
        <w:t>Liberation</w:t>
      </w:r>
      <w:proofErr w:type="spellEnd"/>
      <w:r w:rsidR="00D015C5" w:rsidRPr="004208C6">
        <w:rPr>
          <w:rFonts w:ascii="Times New Roman" w:hAnsi="Times New Roman" w:cs="Times New Roman"/>
          <w:i/>
          <w:sz w:val="24"/>
          <w:szCs w:val="24"/>
        </w:rPr>
        <w:t xml:space="preserve"> of Angola</w:t>
      </w:r>
      <w:r w:rsidR="00D015C5" w:rsidRPr="004208C6">
        <w:rPr>
          <w:rFonts w:ascii="Times New Roman" w:hAnsi="Times New Roman" w:cs="Times New Roman"/>
          <w:sz w:val="24"/>
          <w:szCs w:val="24"/>
        </w:rPr>
        <w:t xml:space="preserve"> (MPLA) sotivat </w:t>
      </w:r>
      <w:r w:rsidR="000A63AB" w:rsidRPr="004208C6">
        <w:rPr>
          <w:rFonts w:ascii="Times New Roman" w:hAnsi="Times New Roman" w:cs="Times New Roman"/>
          <w:sz w:val="24"/>
          <w:szCs w:val="24"/>
        </w:rPr>
        <w:t xml:space="preserve">keskenään </w:t>
      </w:r>
      <w:r w:rsidR="00D015C5" w:rsidRPr="004208C6">
        <w:rPr>
          <w:rFonts w:ascii="Times New Roman" w:hAnsi="Times New Roman" w:cs="Times New Roman"/>
          <w:sz w:val="24"/>
          <w:szCs w:val="24"/>
        </w:rPr>
        <w:t>vallasta vuonna 1975. MPLA</w:t>
      </w:r>
      <w:r w:rsidR="000A63AB" w:rsidRPr="004208C6">
        <w:rPr>
          <w:rFonts w:ascii="Times New Roman" w:hAnsi="Times New Roman" w:cs="Times New Roman"/>
          <w:sz w:val="24"/>
          <w:szCs w:val="24"/>
        </w:rPr>
        <w:t xml:space="preserve"> kaappasi vallan itselleen</w:t>
      </w:r>
      <w:r w:rsidR="00D015C5" w:rsidRPr="004208C6">
        <w:rPr>
          <w:rFonts w:ascii="Times New Roman" w:hAnsi="Times New Roman" w:cs="Times New Roman"/>
          <w:sz w:val="24"/>
          <w:szCs w:val="24"/>
        </w:rPr>
        <w:t xml:space="preserve"> ja muodosti ensimmäisen itsenäisen Angolan hallituksen. Angolan vapautuminen siirtomaavallasta toi mukanaan rajan aukeamisen </w:t>
      </w:r>
      <w:proofErr w:type="spellStart"/>
      <w:r w:rsidR="00D015C5" w:rsidRPr="004208C6">
        <w:rPr>
          <w:rFonts w:ascii="Times New Roman" w:hAnsi="Times New Roman" w:cs="Times New Roman"/>
          <w:sz w:val="24"/>
          <w:szCs w:val="24"/>
        </w:rPr>
        <w:t>Pohjois</w:t>
      </w:r>
      <w:proofErr w:type="spellEnd"/>
      <w:r w:rsidR="00D015C5" w:rsidRPr="004208C6">
        <w:rPr>
          <w:rFonts w:ascii="Times New Roman" w:hAnsi="Times New Roman" w:cs="Times New Roman"/>
          <w:sz w:val="24"/>
          <w:szCs w:val="24"/>
        </w:rPr>
        <w:t xml:space="preserve">-Namibiassa, jonka seurauksena yhtäältä </w:t>
      </w:r>
      <w:r w:rsidR="0033537A" w:rsidRPr="004208C6">
        <w:rPr>
          <w:rFonts w:ascii="Times New Roman" w:hAnsi="Times New Roman" w:cs="Times New Roman"/>
          <w:sz w:val="24"/>
          <w:szCs w:val="24"/>
        </w:rPr>
        <w:t>Swapon</w:t>
      </w:r>
      <w:r w:rsidR="00D015C5" w:rsidRPr="004208C6">
        <w:rPr>
          <w:rFonts w:ascii="Times New Roman" w:hAnsi="Times New Roman" w:cs="Times New Roman"/>
          <w:sz w:val="24"/>
          <w:szCs w:val="24"/>
        </w:rPr>
        <w:t xml:space="preserve"> sotajoukot Angolasta pääsivät helpommin </w:t>
      </w:r>
      <w:r w:rsidR="000A63AB" w:rsidRPr="004208C6">
        <w:rPr>
          <w:rFonts w:ascii="Times New Roman" w:hAnsi="Times New Roman" w:cs="Times New Roman"/>
          <w:sz w:val="24"/>
          <w:szCs w:val="24"/>
        </w:rPr>
        <w:t>rajan yli</w:t>
      </w:r>
      <w:r w:rsidR="00D015C5" w:rsidRPr="004208C6">
        <w:rPr>
          <w:rFonts w:ascii="Times New Roman" w:hAnsi="Times New Roman" w:cs="Times New Roman"/>
          <w:sz w:val="24"/>
          <w:szCs w:val="24"/>
        </w:rPr>
        <w:t xml:space="preserve">, mutta toisaalta Namibian puolelta siviilit lähtivät </w:t>
      </w:r>
      <w:proofErr w:type="spellStart"/>
      <w:r w:rsidR="00D015C5" w:rsidRPr="004208C6">
        <w:rPr>
          <w:rFonts w:ascii="Times New Roman" w:hAnsi="Times New Roman" w:cs="Times New Roman"/>
          <w:sz w:val="24"/>
          <w:szCs w:val="24"/>
        </w:rPr>
        <w:t>apartheidia</w:t>
      </w:r>
      <w:proofErr w:type="spellEnd"/>
      <w:r w:rsidR="00D015C5" w:rsidRPr="004208C6">
        <w:rPr>
          <w:rFonts w:ascii="Times New Roman" w:hAnsi="Times New Roman" w:cs="Times New Roman"/>
          <w:sz w:val="24"/>
          <w:szCs w:val="24"/>
        </w:rPr>
        <w:t xml:space="preserve"> karkuun. Samaan aikaan Etelä-Afrikka </w:t>
      </w:r>
      <w:r w:rsidR="00D015C5" w:rsidRPr="004208C6">
        <w:rPr>
          <w:rFonts w:ascii="Times New Roman" w:hAnsi="Times New Roman" w:cs="Times New Roman"/>
          <w:sz w:val="24"/>
          <w:szCs w:val="24"/>
        </w:rPr>
        <w:lastRenderedPageBreak/>
        <w:t xml:space="preserve">piti tukikohtaa </w:t>
      </w:r>
      <w:proofErr w:type="spellStart"/>
      <w:r w:rsidR="00D015C5" w:rsidRPr="004208C6">
        <w:rPr>
          <w:rFonts w:ascii="Times New Roman" w:hAnsi="Times New Roman" w:cs="Times New Roman"/>
          <w:sz w:val="24"/>
          <w:szCs w:val="24"/>
        </w:rPr>
        <w:t>UNITA:lle</w:t>
      </w:r>
      <w:proofErr w:type="spellEnd"/>
      <w:r w:rsidR="00D015C5" w:rsidRPr="004208C6">
        <w:rPr>
          <w:rFonts w:ascii="Times New Roman" w:hAnsi="Times New Roman" w:cs="Times New Roman"/>
          <w:sz w:val="24"/>
          <w:szCs w:val="24"/>
        </w:rPr>
        <w:t xml:space="preserve"> </w:t>
      </w:r>
      <w:proofErr w:type="spellStart"/>
      <w:r w:rsidR="00D015C5" w:rsidRPr="004208C6">
        <w:rPr>
          <w:rFonts w:ascii="Times New Roman" w:hAnsi="Times New Roman" w:cs="Times New Roman"/>
          <w:sz w:val="24"/>
          <w:szCs w:val="24"/>
        </w:rPr>
        <w:t>Kavangossa</w:t>
      </w:r>
      <w:proofErr w:type="spellEnd"/>
      <w:r w:rsidR="00D015C5" w:rsidRPr="004208C6">
        <w:rPr>
          <w:rFonts w:ascii="Times New Roman" w:hAnsi="Times New Roman" w:cs="Times New Roman"/>
          <w:sz w:val="24"/>
          <w:szCs w:val="24"/>
        </w:rPr>
        <w:t xml:space="preserve"> pyrkien vielä tuomaan </w:t>
      </w:r>
      <w:proofErr w:type="spellStart"/>
      <w:r w:rsidR="00D015C5" w:rsidRPr="004208C6">
        <w:rPr>
          <w:rFonts w:ascii="Times New Roman" w:hAnsi="Times New Roman" w:cs="Times New Roman"/>
          <w:sz w:val="24"/>
          <w:szCs w:val="24"/>
        </w:rPr>
        <w:t>UNITA:n</w:t>
      </w:r>
      <w:proofErr w:type="spellEnd"/>
      <w:r w:rsidR="00D015C5" w:rsidRPr="004208C6">
        <w:rPr>
          <w:rFonts w:ascii="Times New Roman" w:hAnsi="Times New Roman" w:cs="Times New Roman"/>
          <w:sz w:val="24"/>
          <w:szCs w:val="24"/>
        </w:rPr>
        <w:t xml:space="preserve"> valtaan Angolassa.</w:t>
      </w:r>
      <w:r w:rsidR="00D015C5" w:rsidRPr="004208C6">
        <w:rPr>
          <w:rStyle w:val="FootnoteReference"/>
          <w:rFonts w:ascii="Times New Roman" w:hAnsi="Times New Roman" w:cs="Times New Roman"/>
          <w:sz w:val="24"/>
          <w:szCs w:val="24"/>
        </w:rPr>
        <w:footnoteReference w:id="19"/>
      </w:r>
      <w:r w:rsidR="00AA056F" w:rsidRPr="004208C6">
        <w:rPr>
          <w:rFonts w:ascii="Times New Roman" w:hAnsi="Times New Roman" w:cs="Times New Roman"/>
          <w:sz w:val="24"/>
          <w:szCs w:val="24"/>
        </w:rPr>
        <w:t xml:space="preserve"> </w:t>
      </w:r>
      <w:r w:rsidR="00301CB7" w:rsidRPr="004208C6">
        <w:rPr>
          <w:rFonts w:ascii="Times New Roman" w:hAnsi="Times New Roman" w:cs="Times New Roman"/>
          <w:sz w:val="24"/>
          <w:szCs w:val="24"/>
        </w:rPr>
        <w:t>Rajan aukeamisesta lähtien</w:t>
      </w:r>
      <w:r w:rsidR="00AA056F" w:rsidRPr="004208C6">
        <w:rPr>
          <w:rFonts w:ascii="Times New Roman" w:hAnsi="Times New Roman" w:cs="Times New Roman"/>
          <w:sz w:val="24"/>
          <w:szCs w:val="24"/>
        </w:rPr>
        <w:t xml:space="preserve"> </w:t>
      </w:r>
      <w:proofErr w:type="spellStart"/>
      <w:r w:rsidR="00AA056F" w:rsidRPr="004208C6">
        <w:rPr>
          <w:rFonts w:ascii="Times New Roman" w:hAnsi="Times New Roman" w:cs="Times New Roman"/>
          <w:sz w:val="24"/>
          <w:szCs w:val="24"/>
        </w:rPr>
        <w:t>Pohjois</w:t>
      </w:r>
      <w:proofErr w:type="spellEnd"/>
      <w:r w:rsidR="00AA056F" w:rsidRPr="004208C6">
        <w:rPr>
          <w:rFonts w:ascii="Times New Roman" w:hAnsi="Times New Roman" w:cs="Times New Roman"/>
          <w:sz w:val="24"/>
          <w:szCs w:val="24"/>
        </w:rPr>
        <w:t>-Namibia oli hyvin vaarallinen</w:t>
      </w:r>
      <w:r w:rsidR="00301CB7" w:rsidRPr="004208C6">
        <w:rPr>
          <w:rFonts w:ascii="Times New Roman" w:hAnsi="Times New Roman" w:cs="Times New Roman"/>
          <w:sz w:val="24"/>
          <w:szCs w:val="24"/>
        </w:rPr>
        <w:t xml:space="preserve"> alue</w:t>
      </w:r>
      <w:r w:rsidR="00AA056F" w:rsidRPr="004208C6">
        <w:rPr>
          <w:rFonts w:ascii="Times New Roman" w:hAnsi="Times New Roman" w:cs="Times New Roman"/>
          <w:sz w:val="24"/>
          <w:szCs w:val="24"/>
        </w:rPr>
        <w:t xml:space="preserve">, sillä pommien, miinojen ja jopa kidutuksen ja tappamisen </w:t>
      </w:r>
      <w:r w:rsidR="001E6721" w:rsidRPr="004208C6">
        <w:rPr>
          <w:rFonts w:ascii="Times New Roman" w:hAnsi="Times New Roman" w:cs="Times New Roman"/>
          <w:sz w:val="24"/>
          <w:szCs w:val="24"/>
        </w:rPr>
        <w:t xml:space="preserve">uhriksi joutumisen </w:t>
      </w:r>
      <w:r w:rsidR="00AA056F" w:rsidRPr="004208C6">
        <w:rPr>
          <w:rFonts w:ascii="Times New Roman" w:hAnsi="Times New Roman" w:cs="Times New Roman"/>
          <w:sz w:val="24"/>
          <w:szCs w:val="24"/>
        </w:rPr>
        <w:t>uhka oli jatkuvasti läsnä</w:t>
      </w:r>
      <w:r w:rsidR="00ED0D13" w:rsidRPr="004208C6">
        <w:rPr>
          <w:rFonts w:ascii="Times New Roman" w:hAnsi="Times New Roman" w:cs="Times New Roman"/>
          <w:sz w:val="24"/>
          <w:szCs w:val="24"/>
        </w:rPr>
        <w:t xml:space="preserve"> myös siviileille</w:t>
      </w:r>
      <w:r w:rsidR="00AA056F" w:rsidRPr="004208C6">
        <w:rPr>
          <w:rFonts w:ascii="Times New Roman" w:hAnsi="Times New Roman" w:cs="Times New Roman"/>
          <w:sz w:val="24"/>
          <w:szCs w:val="24"/>
        </w:rPr>
        <w:t>.</w:t>
      </w:r>
      <w:r w:rsidR="00AA056F" w:rsidRPr="004208C6">
        <w:rPr>
          <w:rStyle w:val="FootnoteReference"/>
          <w:rFonts w:ascii="Times New Roman" w:hAnsi="Times New Roman" w:cs="Times New Roman"/>
          <w:sz w:val="24"/>
          <w:szCs w:val="24"/>
        </w:rPr>
        <w:footnoteReference w:id="20"/>
      </w:r>
    </w:p>
    <w:p w:rsidR="00D015C5" w:rsidRPr="004208C6" w:rsidRDefault="00D015C5" w:rsidP="004208C6">
      <w:pPr>
        <w:spacing w:line="360" w:lineRule="auto"/>
        <w:jc w:val="both"/>
        <w:rPr>
          <w:rFonts w:ascii="Times New Roman" w:hAnsi="Times New Roman" w:cs="Times New Roman"/>
          <w:sz w:val="24"/>
          <w:szCs w:val="24"/>
        </w:rPr>
      </w:pPr>
    </w:p>
    <w:p w:rsidR="00D015C5" w:rsidRPr="004208C6" w:rsidRDefault="00D015C5"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Etelä-Afrikka päätti vuoteen 1974 mennessä sisäisen vastarinnan, YK:n painostuksen sekä kansainvälisten pakkokeinojen uhan takia sallia Namibialle rajoitetun itsenäisyyden. Siksi Neuvoa-antava valtuusto korvattiin vuonna 1973 </w:t>
      </w:r>
      <w:proofErr w:type="spellStart"/>
      <w:r w:rsidRPr="004208C6">
        <w:rPr>
          <w:rFonts w:ascii="Times New Roman" w:hAnsi="Times New Roman" w:cs="Times New Roman"/>
          <w:sz w:val="24"/>
          <w:szCs w:val="24"/>
        </w:rPr>
        <w:t>Turnhallen</w:t>
      </w:r>
      <w:proofErr w:type="spellEnd"/>
      <w:r w:rsidRPr="004208C6">
        <w:rPr>
          <w:rFonts w:ascii="Times New Roman" w:hAnsi="Times New Roman" w:cs="Times New Roman"/>
          <w:sz w:val="24"/>
          <w:szCs w:val="24"/>
        </w:rPr>
        <w:t xml:space="preserve"> konferenssilla, jonka tehtäväksi tuli uuden perustuslain laatiminen. 1. syyskuuta 1977</w:t>
      </w:r>
      <w:r w:rsidR="004F0C30" w:rsidRPr="004208C6">
        <w:rPr>
          <w:rFonts w:ascii="Times New Roman" w:hAnsi="Times New Roman" w:cs="Times New Roman"/>
          <w:sz w:val="24"/>
          <w:szCs w:val="24"/>
        </w:rPr>
        <w:t>.</w:t>
      </w:r>
      <w:r w:rsidRPr="004208C6">
        <w:rPr>
          <w:rFonts w:ascii="Times New Roman" w:hAnsi="Times New Roman" w:cs="Times New Roman"/>
          <w:sz w:val="24"/>
          <w:szCs w:val="24"/>
        </w:rPr>
        <w:t xml:space="preserve"> </w:t>
      </w:r>
      <w:r w:rsidR="004F0C30" w:rsidRPr="004208C6">
        <w:rPr>
          <w:rFonts w:ascii="Times New Roman" w:hAnsi="Times New Roman" w:cs="Times New Roman"/>
          <w:sz w:val="24"/>
          <w:szCs w:val="24"/>
        </w:rPr>
        <w:t>K</w:t>
      </w:r>
      <w:r w:rsidRPr="004208C6">
        <w:rPr>
          <w:rFonts w:ascii="Times New Roman" w:hAnsi="Times New Roman" w:cs="Times New Roman"/>
          <w:sz w:val="24"/>
          <w:szCs w:val="24"/>
        </w:rPr>
        <w:t>orkein valta annettiin hallintojohtajalle</w:t>
      </w:r>
      <w:r w:rsidRPr="004208C6">
        <w:rPr>
          <w:rStyle w:val="FootnoteReference"/>
          <w:rFonts w:ascii="Times New Roman" w:hAnsi="Times New Roman" w:cs="Times New Roman"/>
          <w:sz w:val="24"/>
          <w:szCs w:val="24"/>
        </w:rPr>
        <w:footnoteReference w:id="21"/>
      </w:r>
      <w:r w:rsidRPr="004208C6">
        <w:rPr>
          <w:rFonts w:ascii="Times New Roman" w:hAnsi="Times New Roman" w:cs="Times New Roman"/>
          <w:sz w:val="24"/>
          <w:szCs w:val="24"/>
        </w:rPr>
        <w:t>, jonka alaisuudessa toimi monimutkainen etnisten ja paikallisten viranomaisten järjestelmä. Lokakuussa 1977 hallintojohtaja poisti monia ”mustia” säädelleistä pakkolaeista kuten kulkuluvat ja rotujenvälisten avioliittojen kiellon sekä bantu-koulutuksen, mutta säilytti käytännössä Etelä-Afrikan vallan tärkeäksi katsotuissa hallinnon osa-alueissa kuten talous- ja ulkopolitiikassa sekä turvallisuusasioissa.</w:t>
      </w:r>
      <w:r w:rsidRPr="004208C6">
        <w:rPr>
          <w:rStyle w:val="FootnoteReference"/>
          <w:rFonts w:ascii="Times New Roman" w:hAnsi="Times New Roman" w:cs="Times New Roman"/>
          <w:sz w:val="24"/>
          <w:szCs w:val="24"/>
        </w:rPr>
        <w:footnoteReference w:id="22"/>
      </w:r>
    </w:p>
    <w:p w:rsidR="00D015C5" w:rsidRPr="004208C6" w:rsidRDefault="00D015C5" w:rsidP="004208C6">
      <w:pPr>
        <w:spacing w:line="360" w:lineRule="auto"/>
        <w:jc w:val="both"/>
        <w:rPr>
          <w:rFonts w:ascii="Times New Roman" w:hAnsi="Times New Roman" w:cs="Times New Roman"/>
          <w:sz w:val="24"/>
          <w:szCs w:val="24"/>
        </w:rPr>
      </w:pPr>
    </w:p>
    <w:p w:rsidR="00D015C5" w:rsidRPr="004208C6" w:rsidRDefault="00D015C5"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Vuonna 1976 YK hyväksyi päätöksen </w:t>
      </w:r>
      <w:r w:rsidR="003E0441" w:rsidRPr="004208C6">
        <w:rPr>
          <w:rFonts w:ascii="Times New Roman" w:hAnsi="Times New Roman" w:cs="Times New Roman"/>
          <w:sz w:val="24"/>
          <w:szCs w:val="24"/>
        </w:rPr>
        <w:t>385, jonka nojalla YK:lle tuli</w:t>
      </w:r>
      <w:r w:rsidRPr="004208C6">
        <w:rPr>
          <w:rFonts w:ascii="Times New Roman" w:hAnsi="Times New Roman" w:cs="Times New Roman"/>
          <w:sz w:val="24"/>
          <w:szCs w:val="24"/>
        </w:rPr>
        <w:t xml:space="preserve"> antaa väliaikainen valta Namibiassa, jotta Namibiassa voitaisiin järjestää vapaat vaalit. Etelä-Afr</w:t>
      </w:r>
      <w:r w:rsidR="003E0441" w:rsidRPr="004208C6">
        <w:rPr>
          <w:rFonts w:ascii="Times New Roman" w:hAnsi="Times New Roman" w:cs="Times New Roman"/>
          <w:sz w:val="24"/>
          <w:szCs w:val="24"/>
        </w:rPr>
        <w:t>ikka ei sitä koskaan hyväksynyt</w:t>
      </w:r>
      <w:r w:rsidR="00557080" w:rsidRPr="004208C6">
        <w:rPr>
          <w:rFonts w:ascii="Times New Roman" w:hAnsi="Times New Roman" w:cs="Times New Roman"/>
          <w:sz w:val="24"/>
          <w:szCs w:val="24"/>
        </w:rPr>
        <w:t>,</w:t>
      </w:r>
      <w:r w:rsidRPr="004208C6">
        <w:rPr>
          <w:rFonts w:ascii="Times New Roman" w:hAnsi="Times New Roman" w:cs="Times New Roman"/>
          <w:sz w:val="24"/>
          <w:szCs w:val="24"/>
        </w:rPr>
        <w:t xml:space="preserve"> ja sen päätöstä tukivat pääasiallisesti Yhdysvallat ja Iso-Britannia, jotka tahtoivat itsenäiseen Namibiaan n</w:t>
      </w:r>
      <w:r w:rsidR="00557080" w:rsidRPr="004208C6">
        <w:rPr>
          <w:rFonts w:ascii="Times New Roman" w:hAnsi="Times New Roman" w:cs="Times New Roman"/>
          <w:sz w:val="24"/>
          <w:szCs w:val="24"/>
        </w:rPr>
        <w:t>äiden</w:t>
      </w:r>
      <w:r w:rsidRPr="004208C6">
        <w:rPr>
          <w:rFonts w:ascii="Times New Roman" w:hAnsi="Times New Roman" w:cs="Times New Roman"/>
          <w:sz w:val="24"/>
          <w:szCs w:val="24"/>
        </w:rPr>
        <w:t xml:space="preserve"> etuja ajavan hallituksen. Neuvottelujen tuloksena YK:n turvallisuusneuvosto hyväksyi vuonna 1978 päätöksen 435, joka erosi edellisestä päätöksestä pääasiassa</w:t>
      </w:r>
      <w:r w:rsidR="003E0441" w:rsidRPr="004208C6">
        <w:rPr>
          <w:rFonts w:ascii="Times New Roman" w:hAnsi="Times New Roman" w:cs="Times New Roman"/>
          <w:sz w:val="24"/>
          <w:szCs w:val="24"/>
        </w:rPr>
        <w:t xml:space="preserve"> antaessaan</w:t>
      </w:r>
      <w:r w:rsidRPr="004208C6">
        <w:rPr>
          <w:rFonts w:ascii="Times New Roman" w:hAnsi="Times New Roman" w:cs="Times New Roman"/>
          <w:sz w:val="24"/>
          <w:szCs w:val="24"/>
        </w:rPr>
        <w:t xml:space="preserve"> Etelä-Afrikalle luvan järjestää vaalit YK:n valvonnassa ja </w:t>
      </w:r>
      <w:r w:rsidR="003E0441" w:rsidRPr="004208C6">
        <w:rPr>
          <w:rFonts w:ascii="Times New Roman" w:hAnsi="Times New Roman" w:cs="Times New Roman"/>
          <w:sz w:val="24"/>
          <w:szCs w:val="24"/>
        </w:rPr>
        <w:t xml:space="preserve">sallien </w:t>
      </w:r>
      <w:proofErr w:type="spellStart"/>
      <w:r w:rsidRPr="004208C6">
        <w:rPr>
          <w:rFonts w:ascii="Times New Roman" w:hAnsi="Times New Roman" w:cs="Times New Roman"/>
          <w:sz w:val="24"/>
          <w:szCs w:val="24"/>
        </w:rPr>
        <w:t>Walvis</w:t>
      </w:r>
      <w:proofErr w:type="spellEnd"/>
      <w:r w:rsidRPr="004208C6">
        <w:rPr>
          <w:rFonts w:ascii="Times New Roman" w:hAnsi="Times New Roman" w:cs="Times New Roman"/>
          <w:sz w:val="24"/>
          <w:szCs w:val="24"/>
        </w:rPr>
        <w:t xml:space="preserve"> Bayn jäämisen Etelä-Afrikalle. Myös Etelä-Afrikka hyväksyi uuden päätöksen, mutta ei lopulta suostunut luopumaan </w:t>
      </w:r>
      <w:proofErr w:type="spellStart"/>
      <w:r w:rsidRPr="004208C6">
        <w:rPr>
          <w:rFonts w:ascii="Times New Roman" w:hAnsi="Times New Roman" w:cs="Times New Roman"/>
          <w:sz w:val="24"/>
          <w:szCs w:val="24"/>
        </w:rPr>
        <w:t>Turnhalle</w:t>
      </w:r>
      <w:proofErr w:type="spellEnd"/>
      <w:r w:rsidRPr="004208C6">
        <w:rPr>
          <w:rFonts w:ascii="Times New Roman" w:hAnsi="Times New Roman" w:cs="Times New Roman"/>
          <w:sz w:val="24"/>
          <w:szCs w:val="24"/>
        </w:rPr>
        <w:t xml:space="preserve">-järjestelmästä YK:n vaatimuksesta huolimatta. Etelä-Afrikka pyrki hankkimaan lisää aikaa päätöksen tekemiseen horjuttamalla </w:t>
      </w:r>
      <w:proofErr w:type="spellStart"/>
      <w:r w:rsidRPr="004208C6">
        <w:rPr>
          <w:rFonts w:ascii="Times New Roman" w:hAnsi="Times New Roman" w:cs="Times New Roman"/>
          <w:sz w:val="24"/>
          <w:szCs w:val="24"/>
        </w:rPr>
        <w:t>Pohjois</w:t>
      </w:r>
      <w:proofErr w:type="spellEnd"/>
      <w:r w:rsidRPr="004208C6">
        <w:rPr>
          <w:rFonts w:ascii="Times New Roman" w:hAnsi="Times New Roman" w:cs="Times New Roman"/>
          <w:sz w:val="24"/>
          <w:szCs w:val="24"/>
        </w:rPr>
        <w:t>-Namibian vakautta hyökkäämällä Angolaan.</w:t>
      </w:r>
      <w:r w:rsidRPr="004208C6">
        <w:rPr>
          <w:rStyle w:val="FootnoteReference"/>
          <w:rFonts w:ascii="Times New Roman" w:hAnsi="Times New Roman" w:cs="Times New Roman"/>
          <w:sz w:val="24"/>
          <w:szCs w:val="24"/>
        </w:rPr>
        <w:footnoteReference w:id="23"/>
      </w:r>
    </w:p>
    <w:p w:rsidR="00D015C5" w:rsidRPr="004208C6" w:rsidRDefault="00D015C5" w:rsidP="004208C6">
      <w:pPr>
        <w:spacing w:line="360" w:lineRule="auto"/>
        <w:jc w:val="both"/>
        <w:rPr>
          <w:rFonts w:ascii="Times New Roman" w:hAnsi="Times New Roman" w:cs="Times New Roman"/>
          <w:sz w:val="24"/>
          <w:szCs w:val="24"/>
        </w:rPr>
      </w:pPr>
    </w:p>
    <w:p w:rsidR="00056650" w:rsidRPr="004208C6" w:rsidRDefault="00D015C5"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lastRenderedPageBreak/>
        <w:t xml:space="preserve">1980-luvulla kylmä sota ja </w:t>
      </w:r>
      <w:proofErr w:type="spellStart"/>
      <w:r w:rsidRPr="004208C6">
        <w:rPr>
          <w:rFonts w:ascii="Times New Roman" w:hAnsi="Times New Roman" w:cs="Times New Roman"/>
          <w:sz w:val="24"/>
          <w:szCs w:val="24"/>
        </w:rPr>
        <w:t>MPLA:n</w:t>
      </w:r>
      <w:proofErr w:type="spellEnd"/>
      <w:r w:rsidRPr="004208C6">
        <w:rPr>
          <w:rFonts w:ascii="Times New Roman" w:hAnsi="Times New Roman" w:cs="Times New Roman"/>
          <w:sz w:val="24"/>
          <w:szCs w:val="24"/>
        </w:rPr>
        <w:t xml:space="preserve"> hallitsema kommunistinen Angola antoivat Etelä-Afrikalle tilaisuuden näyttäytyä Yhdysvaltain silmissä kommunisminvastaisena valtiona, jotta Yhdysvallat tukisi sen politiikkaa. Vuonna 1982 Yhdysvallat vaati, että Etelä-Afrikan armeijan vetäytyminen Namibiasta voisi tapahtua vasta Kuuban joukkojen </w:t>
      </w:r>
      <w:r w:rsidR="002A34AF" w:rsidRPr="004208C6">
        <w:rPr>
          <w:rFonts w:ascii="Times New Roman" w:hAnsi="Times New Roman" w:cs="Times New Roman"/>
          <w:sz w:val="24"/>
          <w:szCs w:val="24"/>
        </w:rPr>
        <w:t>poistuessa</w:t>
      </w:r>
      <w:r w:rsidRPr="004208C6">
        <w:rPr>
          <w:rFonts w:ascii="Times New Roman" w:hAnsi="Times New Roman" w:cs="Times New Roman"/>
          <w:sz w:val="24"/>
          <w:szCs w:val="24"/>
        </w:rPr>
        <w:t xml:space="preserve"> Angolasta. YK ei suostunut Yhdysvaltain ehtoon, </w:t>
      </w:r>
      <w:r w:rsidR="00B72C2B" w:rsidRPr="004208C6">
        <w:rPr>
          <w:rFonts w:ascii="Times New Roman" w:hAnsi="Times New Roman" w:cs="Times New Roman"/>
          <w:sz w:val="24"/>
          <w:szCs w:val="24"/>
        </w:rPr>
        <w:t>joten</w:t>
      </w:r>
      <w:r w:rsidRPr="004208C6">
        <w:rPr>
          <w:rFonts w:ascii="Times New Roman" w:hAnsi="Times New Roman" w:cs="Times New Roman"/>
          <w:sz w:val="24"/>
          <w:szCs w:val="24"/>
        </w:rPr>
        <w:t xml:space="preserve"> itsenäistymisneuvottelut keskeytyivät vuosiksi. </w:t>
      </w:r>
    </w:p>
    <w:p w:rsidR="00056650" w:rsidRPr="004208C6" w:rsidRDefault="00056650" w:rsidP="004208C6">
      <w:pPr>
        <w:spacing w:line="360" w:lineRule="auto"/>
        <w:jc w:val="both"/>
        <w:rPr>
          <w:rFonts w:ascii="Times New Roman" w:hAnsi="Times New Roman" w:cs="Times New Roman"/>
          <w:sz w:val="24"/>
          <w:szCs w:val="24"/>
        </w:rPr>
      </w:pPr>
    </w:p>
    <w:p w:rsidR="00685C36" w:rsidRPr="004208C6" w:rsidRDefault="00D015C5"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Neuvottelut Namibian itsenäistymisestä saatiin uudelleen käyntiin toukokuussa 1988 pääosin pitkän sodan, Etelä-Afrikkaa vastaan </w:t>
      </w:r>
      <w:r w:rsidR="00465D6E" w:rsidRPr="004208C6">
        <w:rPr>
          <w:rFonts w:ascii="Times New Roman" w:hAnsi="Times New Roman" w:cs="Times New Roman"/>
          <w:sz w:val="24"/>
          <w:szCs w:val="24"/>
        </w:rPr>
        <w:t>käytettyjen talouspakotteiden</w:t>
      </w:r>
      <w:r w:rsidRPr="004208C6">
        <w:rPr>
          <w:rFonts w:ascii="Times New Roman" w:hAnsi="Times New Roman" w:cs="Times New Roman"/>
          <w:sz w:val="24"/>
          <w:szCs w:val="24"/>
        </w:rPr>
        <w:t>, Yhdysvaltain sisäisen apartheidinvastaisen politiikan ja Etelä-Afrikan kansalaisten mielenosoitusten vuoksi. Sotimisen jatkaminen olisi yksinkertaisesti tullut liian kalliiksi kaikille osapuolille, jot</w:t>
      </w:r>
      <w:r w:rsidR="00685C36" w:rsidRPr="004208C6">
        <w:rPr>
          <w:rFonts w:ascii="Times New Roman" w:hAnsi="Times New Roman" w:cs="Times New Roman"/>
          <w:sz w:val="24"/>
          <w:szCs w:val="24"/>
        </w:rPr>
        <w:t xml:space="preserve">en neuvottelupöytään palattiin. </w:t>
      </w:r>
      <w:r w:rsidR="00BB6B9B" w:rsidRPr="004208C6">
        <w:rPr>
          <w:rFonts w:ascii="Times New Roman" w:hAnsi="Times New Roman" w:cs="Times New Roman"/>
          <w:sz w:val="24"/>
          <w:szCs w:val="24"/>
        </w:rPr>
        <w:t xml:space="preserve">YK lähetti </w:t>
      </w:r>
      <w:r w:rsidR="00AB7357" w:rsidRPr="004208C6">
        <w:rPr>
          <w:rFonts w:ascii="Times New Roman" w:hAnsi="Times New Roman" w:cs="Times New Roman"/>
          <w:sz w:val="24"/>
          <w:szCs w:val="24"/>
        </w:rPr>
        <w:t xml:space="preserve">alipääsihteeri </w:t>
      </w:r>
      <w:r w:rsidR="00BB6B9B" w:rsidRPr="004208C6">
        <w:rPr>
          <w:rFonts w:ascii="Times New Roman" w:hAnsi="Times New Roman" w:cs="Times New Roman"/>
          <w:sz w:val="24"/>
          <w:szCs w:val="24"/>
        </w:rPr>
        <w:t>Martti Ahtisaaren sovittelemaan Namibian itsenäisyyden yksityiskohtia ja neuvottelut saatiin vihdoin päätökseen.</w:t>
      </w:r>
      <w:r w:rsidR="00BB6B9B" w:rsidRPr="004208C6">
        <w:rPr>
          <w:rStyle w:val="FootnoteReference"/>
          <w:rFonts w:ascii="Times New Roman" w:hAnsi="Times New Roman" w:cs="Times New Roman"/>
          <w:sz w:val="24"/>
          <w:szCs w:val="24"/>
        </w:rPr>
        <w:footnoteReference w:id="24"/>
      </w:r>
      <w:r w:rsidR="00BB6B9B" w:rsidRPr="004208C6">
        <w:rPr>
          <w:rFonts w:ascii="Times New Roman" w:hAnsi="Times New Roman" w:cs="Times New Roman"/>
          <w:sz w:val="24"/>
          <w:szCs w:val="24"/>
        </w:rPr>
        <w:t xml:space="preserve"> </w:t>
      </w:r>
      <w:r w:rsidRPr="004208C6">
        <w:rPr>
          <w:rFonts w:ascii="Times New Roman" w:hAnsi="Times New Roman" w:cs="Times New Roman"/>
          <w:sz w:val="24"/>
          <w:szCs w:val="24"/>
        </w:rPr>
        <w:t xml:space="preserve">Toukokuun 1988 neuvotteluissa sovittiin lopullisesti Namibian itsenäistymisestä ja Kuuban joukkojen vetämisestä </w:t>
      </w:r>
      <w:r w:rsidR="00F53406" w:rsidRPr="004208C6">
        <w:rPr>
          <w:rFonts w:ascii="Times New Roman" w:hAnsi="Times New Roman" w:cs="Times New Roman"/>
          <w:sz w:val="24"/>
          <w:szCs w:val="24"/>
        </w:rPr>
        <w:t>Angolasta</w:t>
      </w:r>
      <w:r w:rsidRPr="004208C6">
        <w:rPr>
          <w:rFonts w:ascii="Times New Roman" w:hAnsi="Times New Roman" w:cs="Times New Roman"/>
          <w:sz w:val="24"/>
          <w:szCs w:val="24"/>
        </w:rPr>
        <w:t>.</w:t>
      </w:r>
      <w:r w:rsidRPr="004208C6">
        <w:rPr>
          <w:rStyle w:val="FootnoteReference"/>
          <w:rFonts w:ascii="Times New Roman" w:hAnsi="Times New Roman" w:cs="Times New Roman"/>
          <w:sz w:val="24"/>
          <w:szCs w:val="24"/>
        </w:rPr>
        <w:footnoteReference w:id="25"/>
      </w:r>
    </w:p>
    <w:p w:rsidR="00685C36" w:rsidRPr="004208C6" w:rsidRDefault="00685C36" w:rsidP="004208C6">
      <w:pPr>
        <w:spacing w:line="360" w:lineRule="auto"/>
        <w:jc w:val="both"/>
        <w:rPr>
          <w:rFonts w:ascii="Times New Roman" w:hAnsi="Times New Roman" w:cs="Times New Roman"/>
          <w:sz w:val="24"/>
          <w:szCs w:val="24"/>
        </w:rPr>
      </w:pPr>
    </w:p>
    <w:p w:rsidR="00D015C5" w:rsidRPr="004208C6" w:rsidRDefault="00D015C5"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Namibia saavutti lopulta itsenäisyytensä Etelä-Afrikasta 21.3.1990 YK:n valvomien vaalien jälkeen. Vaalien tuloksena SWAPO nousi ensimmäiseksi suurimmaksi puolueeksi 57.3 prosentin ääniosuudella. Itsenäistymisen myötä apartheid-politiikka lopetettiin ja rotusyrjintä kiellettiin lailla.</w:t>
      </w:r>
      <w:r w:rsidRPr="004208C6">
        <w:rPr>
          <w:rStyle w:val="FootnoteReference"/>
          <w:rFonts w:ascii="Times New Roman" w:hAnsi="Times New Roman" w:cs="Times New Roman"/>
          <w:sz w:val="24"/>
          <w:szCs w:val="24"/>
        </w:rPr>
        <w:footnoteReference w:id="26"/>
      </w:r>
      <w:r w:rsidR="00743082" w:rsidRPr="004208C6">
        <w:rPr>
          <w:rFonts w:ascii="Times New Roman" w:hAnsi="Times New Roman" w:cs="Times New Roman"/>
          <w:sz w:val="24"/>
          <w:szCs w:val="24"/>
        </w:rPr>
        <w:t xml:space="preserve"> Silti vielä itsenäisyyden ajan alussa apartheidin vaikutukset olivat nähtävissä</w:t>
      </w:r>
      <w:r w:rsidR="00DA7864" w:rsidRPr="004208C6">
        <w:rPr>
          <w:rFonts w:ascii="Times New Roman" w:hAnsi="Times New Roman" w:cs="Times New Roman"/>
          <w:sz w:val="24"/>
          <w:szCs w:val="24"/>
        </w:rPr>
        <w:t xml:space="preserve"> </w:t>
      </w:r>
      <w:r w:rsidR="00B77015" w:rsidRPr="004208C6">
        <w:rPr>
          <w:rFonts w:ascii="Times New Roman" w:hAnsi="Times New Roman" w:cs="Times New Roman"/>
          <w:sz w:val="24"/>
          <w:szCs w:val="24"/>
        </w:rPr>
        <w:t xml:space="preserve">esimerkiksi virkojen jakautumisessa, sillä yli puolet virkamiehistä vuonna </w:t>
      </w:r>
      <w:r w:rsidR="00610667" w:rsidRPr="004208C6">
        <w:rPr>
          <w:rFonts w:ascii="Times New Roman" w:hAnsi="Times New Roman" w:cs="Times New Roman"/>
          <w:sz w:val="24"/>
          <w:szCs w:val="24"/>
        </w:rPr>
        <w:t>1994 oli</w:t>
      </w:r>
      <w:r w:rsidR="00B77015" w:rsidRPr="004208C6">
        <w:rPr>
          <w:rFonts w:ascii="Times New Roman" w:hAnsi="Times New Roman" w:cs="Times New Roman"/>
          <w:sz w:val="24"/>
          <w:szCs w:val="24"/>
        </w:rPr>
        <w:t xml:space="preserve"> ”valkoisia”, vaikka </w:t>
      </w:r>
      <w:r w:rsidR="00002816" w:rsidRPr="004208C6">
        <w:rPr>
          <w:rFonts w:ascii="Times New Roman" w:hAnsi="Times New Roman" w:cs="Times New Roman"/>
          <w:sz w:val="24"/>
          <w:szCs w:val="24"/>
        </w:rPr>
        <w:t xml:space="preserve">koko </w:t>
      </w:r>
      <w:r w:rsidR="00B77015" w:rsidRPr="004208C6">
        <w:rPr>
          <w:rFonts w:ascii="Times New Roman" w:hAnsi="Times New Roman" w:cs="Times New Roman"/>
          <w:sz w:val="24"/>
          <w:szCs w:val="24"/>
        </w:rPr>
        <w:t xml:space="preserve">kansasta </w:t>
      </w:r>
      <w:r w:rsidR="00002816" w:rsidRPr="004208C6">
        <w:rPr>
          <w:rFonts w:ascii="Times New Roman" w:hAnsi="Times New Roman" w:cs="Times New Roman"/>
          <w:sz w:val="24"/>
          <w:szCs w:val="24"/>
        </w:rPr>
        <w:t xml:space="preserve">heitä olikin </w:t>
      </w:r>
      <w:r w:rsidR="00B77015" w:rsidRPr="004208C6">
        <w:rPr>
          <w:rFonts w:ascii="Times New Roman" w:hAnsi="Times New Roman" w:cs="Times New Roman"/>
          <w:sz w:val="24"/>
          <w:szCs w:val="24"/>
        </w:rPr>
        <w:t>vain noin viisi prosenttia</w:t>
      </w:r>
      <w:r w:rsidR="00743082" w:rsidRPr="004208C6">
        <w:rPr>
          <w:rFonts w:ascii="Times New Roman" w:hAnsi="Times New Roman" w:cs="Times New Roman"/>
          <w:sz w:val="24"/>
          <w:szCs w:val="24"/>
        </w:rPr>
        <w:t>.</w:t>
      </w:r>
      <w:r w:rsidR="00482E08" w:rsidRPr="004208C6">
        <w:rPr>
          <w:rStyle w:val="FootnoteReference"/>
          <w:rFonts w:ascii="Times New Roman" w:hAnsi="Times New Roman" w:cs="Times New Roman"/>
          <w:sz w:val="24"/>
          <w:szCs w:val="24"/>
        </w:rPr>
        <w:footnoteReference w:id="27"/>
      </w:r>
    </w:p>
    <w:p w:rsidR="00D015C5" w:rsidRPr="004208C6" w:rsidRDefault="00D015C5" w:rsidP="004208C6">
      <w:pPr>
        <w:spacing w:line="360" w:lineRule="auto"/>
        <w:jc w:val="both"/>
        <w:rPr>
          <w:rFonts w:ascii="Times New Roman" w:hAnsi="Times New Roman" w:cs="Times New Roman"/>
          <w:sz w:val="24"/>
          <w:szCs w:val="24"/>
        </w:rPr>
      </w:pPr>
    </w:p>
    <w:p w:rsidR="008174FD" w:rsidRPr="004208C6" w:rsidRDefault="008174FD" w:rsidP="004208C6">
      <w:pPr>
        <w:pStyle w:val="Heading2"/>
      </w:pPr>
      <w:bookmarkStart w:id="4" w:name="_Toc469525634"/>
      <w:r w:rsidRPr="004208C6">
        <w:t>1.</w:t>
      </w:r>
      <w:r w:rsidR="00D014E7" w:rsidRPr="004208C6">
        <w:t>2</w:t>
      </w:r>
      <w:r w:rsidRPr="004208C6">
        <w:t xml:space="preserve"> </w:t>
      </w:r>
      <w:r w:rsidR="00354F01" w:rsidRPr="004208C6">
        <w:t>Murrosvaiheet kehitysyhteistyössä</w:t>
      </w:r>
      <w:bookmarkEnd w:id="4"/>
    </w:p>
    <w:p w:rsidR="008174FD" w:rsidRPr="004208C6" w:rsidRDefault="008174FD" w:rsidP="004208C6">
      <w:pPr>
        <w:spacing w:line="360" w:lineRule="auto"/>
        <w:jc w:val="both"/>
        <w:rPr>
          <w:rFonts w:ascii="Times New Roman" w:hAnsi="Times New Roman" w:cs="Times New Roman"/>
          <w:sz w:val="24"/>
          <w:szCs w:val="24"/>
        </w:rPr>
      </w:pPr>
    </w:p>
    <w:p w:rsidR="00AF7C09" w:rsidRPr="004208C6" w:rsidRDefault="009700E1"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Suomen virallinen kehitysyhteistyö alkoi Kansainvälisen kehitysavun toimiston – eli nykyisen kehityspoliittisen osaston – perustamisella ulkoasiainministeriöön 1.3.1965, kun Suomen </w:t>
      </w:r>
      <w:r w:rsidRPr="004208C6">
        <w:rPr>
          <w:rFonts w:ascii="Times New Roman" w:hAnsi="Times New Roman" w:cs="Times New Roman"/>
          <w:sz w:val="24"/>
          <w:szCs w:val="24"/>
        </w:rPr>
        <w:lastRenderedPageBreak/>
        <w:t xml:space="preserve">talouskasvu antoi siihen edellytykset ja </w:t>
      </w:r>
      <w:r w:rsidR="00AC462C" w:rsidRPr="004208C6">
        <w:rPr>
          <w:rFonts w:ascii="Times New Roman" w:hAnsi="Times New Roman" w:cs="Times New Roman"/>
          <w:sz w:val="24"/>
          <w:szCs w:val="24"/>
        </w:rPr>
        <w:t>entisten siirtomaiden</w:t>
      </w:r>
      <w:r w:rsidRPr="004208C6">
        <w:rPr>
          <w:rFonts w:ascii="Times New Roman" w:hAnsi="Times New Roman" w:cs="Times New Roman"/>
          <w:sz w:val="24"/>
          <w:szCs w:val="24"/>
        </w:rPr>
        <w:t xml:space="preserve"> itsenäistyminen syyn.</w:t>
      </w:r>
      <w:r w:rsidRPr="004208C6">
        <w:rPr>
          <w:rStyle w:val="FootnoteReference"/>
          <w:rFonts w:ascii="Times New Roman" w:hAnsi="Times New Roman" w:cs="Times New Roman"/>
          <w:sz w:val="24"/>
          <w:szCs w:val="24"/>
        </w:rPr>
        <w:t xml:space="preserve"> </w:t>
      </w:r>
      <w:r w:rsidRPr="004208C6">
        <w:rPr>
          <w:rStyle w:val="FootnoteReference"/>
          <w:rFonts w:ascii="Times New Roman" w:hAnsi="Times New Roman" w:cs="Times New Roman"/>
          <w:sz w:val="24"/>
          <w:szCs w:val="24"/>
        </w:rPr>
        <w:footnoteReference w:id="28"/>
      </w:r>
      <w:r w:rsidRPr="004208C6">
        <w:rPr>
          <w:rFonts w:ascii="Times New Roman" w:hAnsi="Times New Roman" w:cs="Times New Roman"/>
          <w:sz w:val="24"/>
          <w:szCs w:val="24"/>
        </w:rPr>
        <w:t xml:space="preserve"> Myös virallinen kehitysyhteistyö oli vielä 1960- ja 1970-lukujen vaihteessa muodoltaan kansalaisjärjestöjen yksittäisten projektien, esimerkiksi </w:t>
      </w:r>
      <w:r w:rsidR="002774EB" w:rsidRPr="004208C6">
        <w:rPr>
          <w:rFonts w:ascii="Times New Roman" w:hAnsi="Times New Roman" w:cs="Times New Roman"/>
          <w:sz w:val="24"/>
          <w:szCs w:val="24"/>
        </w:rPr>
        <w:t>kehitysjoukkojen, rahoittamista.</w:t>
      </w:r>
      <w:r w:rsidR="002774EB" w:rsidRPr="004208C6">
        <w:rPr>
          <w:rStyle w:val="FootnoteReference"/>
          <w:rFonts w:ascii="Times New Roman" w:hAnsi="Times New Roman" w:cs="Times New Roman"/>
          <w:sz w:val="24"/>
          <w:szCs w:val="24"/>
        </w:rPr>
        <w:footnoteReference w:id="29"/>
      </w:r>
      <w:r w:rsidR="002774EB" w:rsidRPr="004208C6">
        <w:rPr>
          <w:rFonts w:ascii="Times New Roman" w:hAnsi="Times New Roman" w:cs="Times New Roman"/>
          <w:sz w:val="24"/>
          <w:szCs w:val="24"/>
        </w:rPr>
        <w:t xml:space="preserve"> </w:t>
      </w:r>
      <w:r w:rsidRPr="004208C6">
        <w:rPr>
          <w:rFonts w:ascii="Times New Roman" w:hAnsi="Times New Roman" w:cs="Times New Roman"/>
          <w:sz w:val="24"/>
          <w:szCs w:val="24"/>
        </w:rPr>
        <w:t xml:space="preserve">Suomen </w:t>
      </w:r>
      <w:r w:rsidR="007538EF" w:rsidRPr="004208C6">
        <w:rPr>
          <w:rFonts w:ascii="Times New Roman" w:hAnsi="Times New Roman" w:cs="Times New Roman"/>
          <w:sz w:val="24"/>
          <w:szCs w:val="24"/>
        </w:rPr>
        <w:t>liittyminen</w:t>
      </w:r>
      <w:r w:rsidRPr="004208C6">
        <w:rPr>
          <w:rFonts w:ascii="Times New Roman" w:hAnsi="Times New Roman" w:cs="Times New Roman"/>
          <w:sz w:val="24"/>
          <w:szCs w:val="24"/>
        </w:rPr>
        <w:t xml:space="preserve"> OECD:n</w:t>
      </w:r>
      <w:r w:rsidR="003A0A33" w:rsidRPr="004208C6">
        <w:rPr>
          <w:rFonts w:ascii="Times New Roman" w:hAnsi="Times New Roman" w:cs="Times New Roman"/>
          <w:sz w:val="24"/>
          <w:szCs w:val="24"/>
        </w:rPr>
        <w:t xml:space="preserve"> (</w:t>
      </w:r>
      <w:proofErr w:type="spellStart"/>
      <w:r w:rsidR="003A0A33" w:rsidRPr="004208C6">
        <w:rPr>
          <w:rFonts w:ascii="Times New Roman" w:hAnsi="Times New Roman" w:cs="Times New Roman"/>
          <w:i/>
          <w:sz w:val="24"/>
          <w:szCs w:val="24"/>
        </w:rPr>
        <w:t>Organisation</w:t>
      </w:r>
      <w:proofErr w:type="spellEnd"/>
      <w:r w:rsidR="003A0A33" w:rsidRPr="004208C6">
        <w:rPr>
          <w:rFonts w:ascii="Times New Roman" w:hAnsi="Times New Roman" w:cs="Times New Roman"/>
          <w:i/>
          <w:sz w:val="24"/>
          <w:szCs w:val="24"/>
        </w:rPr>
        <w:t xml:space="preserve"> for </w:t>
      </w:r>
      <w:proofErr w:type="spellStart"/>
      <w:r w:rsidR="003A0A33" w:rsidRPr="004208C6">
        <w:rPr>
          <w:rFonts w:ascii="Times New Roman" w:hAnsi="Times New Roman" w:cs="Times New Roman"/>
          <w:i/>
          <w:sz w:val="24"/>
          <w:szCs w:val="24"/>
        </w:rPr>
        <w:t>Economic</w:t>
      </w:r>
      <w:proofErr w:type="spellEnd"/>
      <w:r w:rsidR="003A0A33" w:rsidRPr="004208C6">
        <w:rPr>
          <w:rFonts w:ascii="Times New Roman" w:hAnsi="Times New Roman" w:cs="Times New Roman"/>
          <w:i/>
          <w:sz w:val="24"/>
          <w:szCs w:val="24"/>
        </w:rPr>
        <w:t xml:space="preserve"> </w:t>
      </w:r>
      <w:proofErr w:type="spellStart"/>
      <w:r w:rsidR="003A0A33" w:rsidRPr="004208C6">
        <w:rPr>
          <w:rFonts w:ascii="Times New Roman" w:hAnsi="Times New Roman" w:cs="Times New Roman"/>
          <w:i/>
          <w:sz w:val="24"/>
          <w:szCs w:val="24"/>
        </w:rPr>
        <w:t>Cooperation</w:t>
      </w:r>
      <w:proofErr w:type="spellEnd"/>
      <w:r w:rsidR="003A0A33" w:rsidRPr="004208C6">
        <w:rPr>
          <w:rFonts w:ascii="Times New Roman" w:hAnsi="Times New Roman" w:cs="Times New Roman"/>
          <w:i/>
          <w:sz w:val="24"/>
          <w:szCs w:val="24"/>
        </w:rPr>
        <w:t xml:space="preserve"> and </w:t>
      </w:r>
      <w:proofErr w:type="spellStart"/>
      <w:r w:rsidR="003A0A33" w:rsidRPr="004208C6">
        <w:rPr>
          <w:rFonts w:ascii="Times New Roman" w:hAnsi="Times New Roman" w:cs="Times New Roman"/>
          <w:i/>
          <w:sz w:val="24"/>
          <w:szCs w:val="24"/>
        </w:rPr>
        <w:t>Development</w:t>
      </w:r>
      <w:proofErr w:type="spellEnd"/>
      <w:r w:rsidR="003A0A33" w:rsidRPr="004208C6">
        <w:rPr>
          <w:rFonts w:ascii="Times New Roman" w:hAnsi="Times New Roman" w:cs="Times New Roman"/>
          <w:sz w:val="24"/>
          <w:szCs w:val="24"/>
        </w:rPr>
        <w:t xml:space="preserve">) </w:t>
      </w:r>
      <w:r w:rsidRPr="004208C6">
        <w:rPr>
          <w:rFonts w:ascii="Times New Roman" w:hAnsi="Times New Roman" w:cs="Times New Roman"/>
          <w:sz w:val="24"/>
          <w:szCs w:val="24"/>
        </w:rPr>
        <w:t xml:space="preserve"> kehitysapukomitea DAC:n (</w:t>
      </w:r>
      <w:proofErr w:type="spellStart"/>
      <w:r w:rsidRPr="004208C6">
        <w:rPr>
          <w:rFonts w:ascii="Times New Roman" w:hAnsi="Times New Roman" w:cs="Times New Roman"/>
          <w:i/>
          <w:sz w:val="24"/>
          <w:szCs w:val="24"/>
        </w:rPr>
        <w:t>Development</w:t>
      </w:r>
      <w:proofErr w:type="spellEnd"/>
      <w:r w:rsidRPr="004208C6">
        <w:rPr>
          <w:rFonts w:ascii="Times New Roman" w:hAnsi="Times New Roman" w:cs="Times New Roman"/>
          <w:i/>
          <w:sz w:val="24"/>
          <w:szCs w:val="24"/>
        </w:rPr>
        <w:t xml:space="preserve"> </w:t>
      </w:r>
      <w:proofErr w:type="spellStart"/>
      <w:r w:rsidRPr="004208C6">
        <w:rPr>
          <w:rFonts w:ascii="Times New Roman" w:hAnsi="Times New Roman" w:cs="Times New Roman"/>
          <w:i/>
          <w:sz w:val="24"/>
          <w:szCs w:val="24"/>
        </w:rPr>
        <w:t>Assistance</w:t>
      </w:r>
      <w:proofErr w:type="spellEnd"/>
      <w:r w:rsidRPr="004208C6">
        <w:rPr>
          <w:rFonts w:ascii="Times New Roman" w:hAnsi="Times New Roman" w:cs="Times New Roman"/>
          <w:i/>
          <w:sz w:val="24"/>
          <w:szCs w:val="24"/>
        </w:rPr>
        <w:t xml:space="preserve"> </w:t>
      </w:r>
      <w:proofErr w:type="spellStart"/>
      <w:r w:rsidRPr="004208C6">
        <w:rPr>
          <w:rFonts w:ascii="Times New Roman" w:hAnsi="Times New Roman" w:cs="Times New Roman"/>
          <w:i/>
          <w:sz w:val="24"/>
          <w:szCs w:val="24"/>
        </w:rPr>
        <w:t>Committee</w:t>
      </w:r>
      <w:proofErr w:type="spellEnd"/>
      <w:r w:rsidRPr="004208C6">
        <w:rPr>
          <w:rFonts w:ascii="Times New Roman" w:hAnsi="Times New Roman" w:cs="Times New Roman"/>
          <w:sz w:val="24"/>
          <w:szCs w:val="24"/>
        </w:rPr>
        <w:t xml:space="preserve">) jäseneksi vuonna 1975 </w:t>
      </w:r>
      <w:r w:rsidR="00E1222C" w:rsidRPr="004208C6">
        <w:rPr>
          <w:rFonts w:ascii="Times New Roman" w:hAnsi="Times New Roman" w:cs="Times New Roman"/>
          <w:sz w:val="24"/>
          <w:szCs w:val="24"/>
        </w:rPr>
        <w:t xml:space="preserve">merkitsi </w:t>
      </w:r>
      <w:r w:rsidR="00682998" w:rsidRPr="004208C6">
        <w:rPr>
          <w:rFonts w:ascii="Times New Roman" w:hAnsi="Times New Roman" w:cs="Times New Roman"/>
          <w:sz w:val="24"/>
          <w:szCs w:val="24"/>
        </w:rPr>
        <w:t xml:space="preserve">kehitysyhteistyön painopisteen </w:t>
      </w:r>
      <w:r w:rsidR="00E1222C" w:rsidRPr="004208C6">
        <w:rPr>
          <w:rFonts w:ascii="Times New Roman" w:hAnsi="Times New Roman" w:cs="Times New Roman"/>
          <w:sz w:val="24"/>
          <w:szCs w:val="24"/>
        </w:rPr>
        <w:t xml:space="preserve">muutosta Suomen </w:t>
      </w:r>
      <w:r w:rsidRPr="004208C6">
        <w:rPr>
          <w:rFonts w:ascii="Times New Roman" w:hAnsi="Times New Roman" w:cs="Times New Roman"/>
          <w:sz w:val="24"/>
          <w:szCs w:val="24"/>
        </w:rPr>
        <w:t xml:space="preserve">kehitysyhteistyössä </w:t>
      </w:r>
      <w:r w:rsidR="00825D55" w:rsidRPr="004208C6">
        <w:rPr>
          <w:rFonts w:ascii="Times New Roman" w:hAnsi="Times New Roman" w:cs="Times New Roman"/>
          <w:sz w:val="24"/>
          <w:szCs w:val="24"/>
        </w:rPr>
        <w:t>kohti kansainvälisesti merkittävämpiä tavoitteita</w:t>
      </w:r>
      <w:r w:rsidR="00362B81" w:rsidRPr="004208C6">
        <w:rPr>
          <w:rFonts w:ascii="Times New Roman" w:hAnsi="Times New Roman" w:cs="Times New Roman"/>
          <w:sz w:val="24"/>
          <w:szCs w:val="24"/>
        </w:rPr>
        <w:t xml:space="preserve"> suurempien kehitysyhteistyötä tekevien maiden rinnalla</w:t>
      </w:r>
      <w:r w:rsidRPr="004208C6">
        <w:rPr>
          <w:rFonts w:ascii="Times New Roman" w:hAnsi="Times New Roman" w:cs="Times New Roman"/>
          <w:sz w:val="24"/>
          <w:szCs w:val="24"/>
        </w:rPr>
        <w:t>.</w:t>
      </w:r>
      <w:r w:rsidRPr="004208C6">
        <w:rPr>
          <w:rStyle w:val="FootnoteReference"/>
          <w:rFonts w:ascii="Times New Roman" w:hAnsi="Times New Roman" w:cs="Times New Roman"/>
          <w:sz w:val="24"/>
          <w:szCs w:val="24"/>
        </w:rPr>
        <w:footnoteReference w:id="30"/>
      </w:r>
    </w:p>
    <w:p w:rsidR="00AF7C09" w:rsidRPr="004208C6" w:rsidRDefault="00AF7C09" w:rsidP="004208C6">
      <w:pPr>
        <w:spacing w:line="360" w:lineRule="auto"/>
        <w:jc w:val="both"/>
        <w:rPr>
          <w:rFonts w:ascii="Times New Roman" w:hAnsi="Times New Roman" w:cs="Times New Roman"/>
          <w:sz w:val="24"/>
          <w:szCs w:val="24"/>
        </w:rPr>
      </w:pPr>
    </w:p>
    <w:p w:rsidR="00A25379" w:rsidRPr="004208C6" w:rsidRDefault="00C71890"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Suomen ja Namibian välinen virallinen kehitysyhteistyö alkoi vasta Namibian itsenäistyttyä vuonna 1990</w:t>
      </w:r>
      <w:r w:rsidR="00E444CF" w:rsidRPr="004208C6">
        <w:rPr>
          <w:rFonts w:ascii="Times New Roman" w:hAnsi="Times New Roman" w:cs="Times New Roman"/>
          <w:sz w:val="24"/>
          <w:szCs w:val="24"/>
        </w:rPr>
        <w:t xml:space="preserve">, mutta </w:t>
      </w:r>
      <w:r w:rsidR="00AF7C09" w:rsidRPr="004208C6">
        <w:rPr>
          <w:rFonts w:ascii="Times New Roman" w:hAnsi="Times New Roman" w:cs="Times New Roman"/>
          <w:sz w:val="24"/>
          <w:szCs w:val="24"/>
        </w:rPr>
        <w:t xml:space="preserve">Namibia valittiin yhdeksi Suomen </w:t>
      </w:r>
      <w:r w:rsidR="00031D79" w:rsidRPr="004208C6">
        <w:rPr>
          <w:rFonts w:ascii="Times New Roman" w:hAnsi="Times New Roman" w:cs="Times New Roman"/>
          <w:sz w:val="24"/>
          <w:szCs w:val="24"/>
        </w:rPr>
        <w:t xml:space="preserve">tärkeistä </w:t>
      </w:r>
      <w:r w:rsidR="00AF7C09" w:rsidRPr="004208C6">
        <w:rPr>
          <w:rFonts w:ascii="Times New Roman" w:hAnsi="Times New Roman" w:cs="Times New Roman"/>
          <w:sz w:val="24"/>
          <w:szCs w:val="24"/>
        </w:rPr>
        <w:t>yhteistyökumppan</w:t>
      </w:r>
      <w:r w:rsidR="00031D79" w:rsidRPr="004208C6">
        <w:rPr>
          <w:rFonts w:ascii="Times New Roman" w:hAnsi="Times New Roman" w:cs="Times New Roman"/>
          <w:sz w:val="24"/>
          <w:szCs w:val="24"/>
        </w:rPr>
        <w:t>eista</w:t>
      </w:r>
      <w:r w:rsidR="00AF7C09" w:rsidRPr="004208C6">
        <w:rPr>
          <w:rFonts w:ascii="Times New Roman" w:hAnsi="Times New Roman" w:cs="Times New Roman"/>
          <w:sz w:val="24"/>
          <w:szCs w:val="24"/>
        </w:rPr>
        <w:t xml:space="preserve"> jo ennen itsenäistymistä maiden välisen pitkän historian ja poliittisten syiden vuoksi. Lisäksi </w:t>
      </w:r>
      <w:r w:rsidR="00E444CF" w:rsidRPr="004208C6">
        <w:rPr>
          <w:rFonts w:ascii="Times New Roman" w:hAnsi="Times New Roman" w:cs="Times New Roman"/>
          <w:sz w:val="24"/>
          <w:szCs w:val="24"/>
        </w:rPr>
        <w:t xml:space="preserve">Suomi tuki </w:t>
      </w:r>
      <w:r w:rsidR="0049452F" w:rsidRPr="004208C6">
        <w:rPr>
          <w:rFonts w:ascii="Times New Roman" w:hAnsi="Times New Roman" w:cs="Times New Roman"/>
          <w:sz w:val="24"/>
          <w:szCs w:val="24"/>
        </w:rPr>
        <w:t>taloudelli</w:t>
      </w:r>
      <w:r w:rsidR="008A0F9C" w:rsidRPr="004208C6">
        <w:rPr>
          <w:rFonts w:ascii="Times New Roman" w:hAnsi="Times New Roman" w:cs="Times New Roman"/>
          <w:sz w:val="24"/>
          <w:szCs w:val="24"/>
        </w:rPr>
        <w:t>se</w:t>
      </w:r>
      <w:r w:rsidR="0049452F" w:rsidRPr="004208C6">
        <w:rPr>
          <w:rFonts w:ascii="Times New Roman" w:hAnsi="Times New Roman" w:cs="Times New Roman"/>
          <w:sz w:val="24"/>
          <w:szCs w:val="24"/>
        </w:rPr>
        <w:t xml:space="preserve">sti </w:t>
      </w:r>
      <w:r w:rsidR="00E444CF" w:rsidRPr="004208C6">
        <w:rPr>
          <w:rFonts w:ascii="Times New Roman" w:hAnsi="Times New Roman" w:cs="Times New Roman"/>
          <w:sz w:val="24"/>
          <w:szCs w:val="24"/>
        </w:rPr>
        <w:t xml:space="preserve">Namibian vapautusliike </w:t>
      </w:r>
      <w:r w:rsidR="00682998" w:rsidRPr="004208C6">
        <w:rPr>
          <w:rFonts w:ascii="Times New Roman" w:hAnsi="Times New Roman" w:cs="Times New Roman"/>
          <w:sz w:val="24"/>
          <w:szCs w:val="24"/>
        </w:rPr>
        <w:t>Swapoa</w:t>
      </w:r>
      <w:r w:rsidR="0049452F" w:rsidRPr="004208C6">
        <w:rPr>
          <w:rFonts w:ascii="Times New Roman" w:hAnsi="Times New Roman" w:cs="Times New Roman"/>
          <w:sz w:val="24"/>
          <w:szCs w:val="24"/>
        </w:rPr>
        <w:t xml:space="preserve"> jo ennen itsenäistymistä</w:t>
      </w:r>
      <w:r w:rsidR="008A0F9C" w:rsidRPr="004208C6">
        <w:rPr>
          <w:rFonts w:ascii="Times New Roman" w:hAnsi="Times New Roman" w:cs="Times New Roman"/>
          <w:sz w:val="24"/>
          <w:szCs w:val="24"/>
        </w:rPr>
        <w:t xml:space="preserve"> ja myönsi stipendejä </w:t>
      </w:r>
      <w:r w:rsidR="00682998" w:rsidRPr="004208C6">
        <w:rPr>
          <w:rFonts w:ascii="Times New Roman" w:hAnsi="Times New Roman" w:cs="Times New Roman"/>
          <w:sz w:val="24"/>
          <w:szCs w:val="24"/>
        </w:rPr>
        <w:t>Swapon</w:t>
      </w:r>
      <w:r w:rsidR="008A0F9C" w:rsidRPr="004208C6">
        <w:rPr>
          <w:rFonts w:ascii="Times New Roman" w:hAnsi="Times New Roman" w:cs="Times New Roman"/>
          <w:sz w:val="24"/>
          <w:szCs w:val="24"/>
        </w:rPr>
        <w:t xml:space="preserve"> jäsenille yli sata kappaletta</w:t>
      </w:r>
      <w:r w:rsidRPr="004208C6">
        <w:rPr>
          <w:rFonts w:ascii="Times New Roman" w:hAnsi="Times New Roman" w:cs="Times New Roman"/>
          <w:sz w:val="24"/>
          <w:szCs w:val="24"/>
        </w:rPr>
        <w:t>.</w:t>
      </w:r>
      <w:r w:rsidR="008A0F9C" w:rsidRPr="004208C6">
        <w:rPr>
          <w:rFonts w:ascii="Times New Roman" w:hAnsi="Times New Roman" w:cs="Times New Roman"/>
          <w:sz w:val="24"/>
          <w:szCs w:val="24"/>
        </w:rPr>
        <w:t xml:space="preserve"> Stipendien tavoitteena oli saada aikaan koulutettuja ihmisiä valtion hallintoon </w:t>
      </w:r>
      <w:r w:rsidR="00B676A6" w:rsidRPr="004208C6">
        <w:rPr>
          <w:rFonts w:ascii="Times New Roman" w:hAnsi="Times New Roman" w:cs="Times New Roman"/>
          <w:sz w:val="24"/>
          <w:szCs w:val="24"/>
        </w:rPr>
        <w:t>heti Namibian itsenäistyttyä</w:t>
      </w:r>
      <w:r w:rsidR="008A0F9C" w:rsidRPr="004208C6">
        <w:rPr>
          <w:rFonts w:ascii="Times New Roman" w:hAnsi="Times New Roman" w:cs="Times New Roman"/>
          <w:sz w:val="24"/>
          <w:szCs w:val="24"/>
        </w:rPr>
        <w:t>.</w:t>
      </w:r>
      <w:r w:rsidR="00031D79" w:rsidRPr="004208C6">
        <w:rPr>
          <w:rStyle w:val="FootnoteReference"/>
          <w:rFonts w:ascii="Times New Roman" w:hAnsi="Times New Roman" w:cs="Times New Roman"/>
          <w:sz w:val="24"/>
          <w:szCs w:val="24"/>
        </w:rPr>
        <w:footnoteReference w:id="31"/>
      </w:r>
    </w:p>
    <w:p w:rsidR="00A25379" w:rsidRPr="004208C6" w:rsidRDefault="00A25379" w:rsidP="004208C6">
      <w:pPr>
        <w:spacing w:line="360" w:lineRule="auto"/>
        <w:jc w:val="both"/>
        <w:rPr>
          <w:rFonts w:ascii="Times New Roman" w:hAnsi="Times New Roman" w:cs="Times New Roman"/>
          <w:sz w:val="24"/>
          <w:szCs w:val="24"/>
        </w:rPr>
      </w:pPr>
    </w:p>
    <w:p w:rsidR="009700E1" w:rsidRPr="004208C6" w:rsidRDefault="001F732F"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Suomen virallinen kehitysyhteistyö Namibi</w:t>
      </w:r>
      <w:r w:rsidR="00C936F4" w:rsidRPr="004208C6">
        <w:rPr>
          <w:rFonts w:ascii="Times New Roman" w:hAnsi="Times New Roman" w:cs="Times New Roman"/>
          <w:sz w:val="24"/>
          <w:szCs w:val="24"/>
        </w:rPr>
        <w:t xml:space="preserve">assa on suuntautunut koulutus-ja </w:t>
      </w:r>
      <w:r w:rsidRPr="004208C6">
        <w:rPr>
          <w:rFonts w:ascii="Times New Roman" w:hAnsi="Times New Roman" w:cs="Times New Roman"/>
          <w:sz w:val="24"/>
          <w:szCs w:val="24"/>
        </w:rPr>
        <w:t xml:space="preserve">terveydenhuoltosektoreille </w:t>
      </w:r>
      <w:r w:rsidR="00C936F4" w:rsidRPr="004208C6">
        <w:rPr>
          <w:rFonts w:ascii="Times New Roman" w:hAnsi="Times New Roman" w:cs="Times New Roman"/>
          <w:sz w:val="24"/>
          <w:szCs w:val="24"/>
        </w:rPr>
        <w:t>sekä</w:t>
      </w:r>
      <w:r w:rsidRPr="004208C6">
        <w:rPr>
          <w:rFonts w:ascii="Times New Roman" w:hAnsi="Times New Roman" w:cs="Times New Roman"/>
          <w:sz w:val="24"/>
          <w:szCs w:val="24"/>
        </w:rPr>
        <w:t xml:space="preserve"> ympäristönsuojeluun, keskittyen erityisesti maan pohjoisiin maakuntiin.</w:t>
      </w:r>
      <w:r w:rsidRPr="004208C6">
        <w:rPr>
          <w:rStyle w:val="FootnoteReference"/>
          <w:rFonts w:ascii="Times New Roman" w:hAnsi="Times New Roman" w:cs="Times New Roman"/>
          <w:sz w:val="24"/>
          <w:szCs w:val="24"/>
        </w:rPr>
        <w:footnoteReference w:id="32"/>
      </w:r>
      <w:r w:rsidRPr="004208C6">
        <w:rPr>
          <w:rFonts w:ascii="Times New Roman" w:hAnsi="Times New Roman" w:cs="Times New Roman"/>
          <w:sz w:val="24"/>
          <w:szCs w:val="24"/>
        </w:rPr>
        <w:t xml:space="preserve"> 1990-luvun jälkeen myös köyhyyden vähentämisen, ihmisoikeuksien ja sosiaalisen kehityksen kaltaiset teemat ovat nousseet tärkeään asemaan. </w:t>
      </w:r>
      <w:r w:rsidR="004617D2" w:rsidRPr="004208C6">
        <w:rPr>
          <w:rFonts w:ascii="Times New Roman" w:hAnsi="Times New Roman" w:cs="Times New Roman"/>
          <w:sz w:val="24"/>
          <w:szCs w:val="24"/>
        </w:rPr>
        <w:t>Virallinen k</w:t>
      </w:r>
      <w:r w:rsidR="00F377D1" w:rsidRPr="004208C6">
        <w:rPr>
          <w:rFonts w:ascii="Times New Roman" w:hAnsi="Times New Roman" w:cs="Times New Roman"/>
          <w:sz w:val="24"/>
          <w:szCs w:val="24"/>
        </w:rPr>
        <w:t>ehitysyhteistyö kohtasi alkuvaiheessa ongelmia, koska nopeasti aloitetut projektit olivat puutteellisesti suunniteltuja, eikä Namibialla ollut vielä vakiintuneita instituutioita. Siksi kehitysyhteistyön tuloksellisuus oli aluksi heikkoa.</w:t>
      </w:r>
      <w:r w:rsidR="00A25379" w:rsidRPr="004208C6">
        <w:rPr>
          <w:rFonts w:ascii="Times New Roman" w:hAnsi="Times New Roman" w:cs="Times New Roman"/>
          <w:sz w:val="24"/>
          <w:szCs w:val="24"/>
        </w:rPr>
        <w:t xml:space="preserve"> </w:t>
      </w:r>
      <w:r w:rsidR="00E40808" w:rsidRPr="004208C6">
        <w:rPr>
          <w:rFonts w:ascii="Times New Roman" w:hAnsi="Times New Roman" w:cs="Times New Roman"/>
          <w:sz w:val="24"/>
          <w:szCs w:val="24"/>
        </w:rPr>
        <w:t xml:space="preserve">Nykyisin Suomi ei enää tee </w:t>
      </w:r>
      <w:r w:rsidR="00682998" w:rsidRPr="004208C6">
        <w:rPr>
          <w:rFonts w:ascii="Times New Roman" w:hAnsi="Times New Roman" w:cs="Times New Roman"/>
          <w:sz w:val="24"/>
          <w:szCs w:val="24"/>
        </w:rPr>
        <w:t xml:space="preserve">varsinaista </w:t>
      </w:r>
      <w:r w:rsidR="00E40808" w:rsidRPr="004208C6">
        <w:rPr>
          <w:rFonts w:ascii="Times New Roman" w:hAnsi="Times New Roman" w:cs="Times New Roman"/>
          <w:sz w:val="24"/>
          <w:szCs w:val="24"/>
        </w:rPr>
        <w:t xml:space="preserve">kehitysyhteistyötä Namibian kanssa, vaan on siirtynyt jo </w:t>
      </w:r>
      <w:r w:rsidR="00D93AB0" w:rsidRPr="004208C6">
        <w:rPr>
          <w:rFonts w:ascii="Times New Roman" w:hAnsi="Times New Roman" w:cs="Times New Roman"/>
          <w:sz w:val="24"/>
          <w:szCs w:val="24"/>
        </w:rPr>
        <w:t xml:space="preserve">muihin </w:t>
      </w:r>
      <w:r w:rsidR="00682998" w:rsidRPr="004208C6">
        <w:rPr>
          <w:rFonts w:ascii="Times New Roman" w:hAnsi="Times New Roman" w:cs="Times New Roman"/>
          <w:sz w:val="24"/>
          <w:szCs w:val="24"/>
        </w:rPr>
        <w:t xml:space="preserve">kansainvälisen </w:t>
      </w:r>
      <w:r w:rsidR="00D93AB0" w:rsidRPr="004208C6">
        <w:rPr>
          <w:rFonts w:ascii="Times New Roman" w:hAnsi="Times New Roman" w:cs="Times New Roman"/>
          <w:sz w:val="24"/>
          <w:szCs w:val="24"/>
        </w:rPr>
        <w:t xml:space="preserve">yhteistyön muotoihin, kuten </w:t>
      </w:r>
      <w:r w:rsidR="00E40808" w:rsidRPr="004208C6">
        <w:rPr>
          <w:rFonts w:ascii="Times New Roman" w:hAnsi="Times New Roman" w:cs="Times New Roman"/>
          <w:sz w:val="24"/>
          <w:szCs w:val="24"/>
        </w:rPr>
        <w:t>kaupalliseen yhteistyöhön.</w:t>
      </w:r>
      <w:r w:rsidR="00E40808" w:rsidRPr="004208C6">
        <w:rPr>
          <w:rStyle w:val="FootnoteReference"/>
          <w:rFonts w:ascii="Times New Roman" w:hAnsi="Times New Roman" w:cs="Times New Roman"/>
          <w:sz w:val="24"/>
          <w:szCs w:val="24"/>
        </w:rPr>
        <w:footnoteReference w:id="33"/>
      </w:r>
    </w:p>
    <w:p w:rsidR="009700E1" w:rsidRPr="004208C6" w:rsidRDefault="009700E1" w:rsidP="004208C6">
      <w:pPr>
        <w:spacing w:line="360" w:lineRule="auto"/>
        <w:jc w:val="both"/>
        <w:rPr>
          <w:rFonts w:ascii="Times New Roman" w:hAnsi="Times New Roman" w:cs="Times New Roman"/>
          <w:sz w:val="24"/>
          <w:szCs w:val="24"/>
        </w:rPr>
      </w:pPr>
    </w:p>
    <w:p w:rsidR="007B1768" w:rsidRPr="004208C6" w:rsidRDefault="00080940"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Kansainvälisesti katsottu</w:t>
      </w:r>
      <w:r w:rsidR="00E51E49" w:rsidRPr="004208C6">
        <w:rPr>
          <w:rFonts w:ascii="Times New Roman" w:hAnsi="Times New Roman" w:cs="Times New Roman"/>
          <w:sz w:val="24"/>
          <w:szCs w:val="24"/>
        </w:rPr>
        <w:t>n</w:t>
      </w:r>
      <w:r w:rsidRPr="004208C6">
        <w:rPr>
          <w:rFonts w:ascii="Times New Roman" w:hAnsi="Times New Roman" w:cs="Times New Roman"/>
          <w:sz w:val="24"/>
          <w:szCs w:val="24"/>
        </w:rPr>
        <w:t xml:space="preserve">a </w:t>
      </w:r>
      <w:r w:rsidR="00466B04" w:rsidRPr="004208C6">
        <w:rPr>
          <w:rFonts w:ascii="Times New Roman" w:hAnsi="Times New Roman" w:cs="Times New Roman"/>
          <w:sz w:val="24"/>
          <w:szCs w:val="24"/>
        </w:rPr>
        <w:t>OECD:n määr</w:t>
      </w:r>
      <w:r w:rsidR="00EE1B56" w:rsidRPr="004208C6">
        <w:rPr>
          <w:rFonts w:ascii="Times New Roman" w:hAnsi="Times New Roman" w:cs="Times New Roman"/>
          <w:sz w:val="24"/>
          <w:szCs w:val="24"/>
        </w:rPr>
        <w:t xml:space="preserve">ittelemä virallinen kehitysapu </w:t>
      </w:r>
      <w:r w:rsidR="00466B04" w:rsidRPr="004208C6">
        <w:rPr>
          <w:rFonts w:ascii="Times New Roman" w:hAnsi="Times New Roman" w:cs="Times New Roman"/>
          <w:sz w:val="24"/>
          <w:szCs w:val="24"/>
        </w:rPr>
        <w:t>(</w:t>
      </w:r>
      <w:proofErr w:type="spellStart"/>
      <w:r w:rsidR="00EE1B56" w:rsidRPr="004208C6">
        <w:rPr>
          <w:rFonts w:ascii="Times New Roman" w:hAnsi="Times New Roman" w:cs="Times New Roman"/>
          <w:i/>
          <w:sz w:val="24"/>
          <w:szCs w:val="24"/>
        </w:rPr>
        <w:t>Official</w:t>
      </w:r>
      <w:proofErr w:type="spellEnd"/>
      <w:r w:rsidR="00EE1B56" w:rsidRPr="004208C6">
        <w:rPr>
          <w:rFonts w:ascii="Times New Roman" w:hAnsi="Times New Roman" w:cs="Times New Roman"/>
          <w:i/>
          <w:sz w:val="24"/>
          <w:szCs w:val="24"/>
        </w:rPr>
        <w:t xml:space="preserve"> </w:t>
      </w:r>
      <w:proofErr w:type="spellStart"/>
      <w:r w:rsidR="00EE1B56" w:rsidRPr="004208C6">
        <w:rPr>
          <w:rFonts w:ascii="Times New Roman" w:hAnsi="Times New Roman" w:cs="Times New Roman"/>
          <w:i/>
          <w:sz w:val="24"/>
          <w:szCs w:val="24"/>
        </w:rPr>
        <w:t>Development</w:t>
      </w:r>
      <w:proofErr w:type="spellEnd"/>
      <w:r w:rsidR="00EE1B56" w:rsidRPr="004208C6">
        <w:rPr>
          <w:rFonts w:ascii="Times New Roman" w:hAnsi="Times New Roman" w:cs="Times New Roman"/>
          <w:i/>
          <w:sz w:val="24"/>
          <w:szCs w:val="24"/>
        </w:rPr>
        <w:t xml:space="preserve"> Aid</w:t>
      </w:r>
      <w:r w:rsidR="00754554" w:rsidRPr="004208C6">
        <w:rPr>
          <w:rFonts w:ascii="Times New Roman" w:hAnsi="Times New Roman" w:cs="Times New Roman"/>
          <w:sz w:val="24"/>
          <w:szCs w:val="24"/>
        </w:rPr>
        <w:t>, ODA</w:t>
      </w:r>
      <w:r w:rsidR="00EE1B56" w:rsidRPr="004208C6">
        <w:rPr>
          <w:rFonts w:ascii="Times New Roman" w:hAnsi="Times New Roman" w:cs="Times New Roman"/>
          <w:sz w:val="24"/>
          <w:szCs w:val="24"/>
        </w:rPr>
        <w:t>)</w:t>
      </w:r>
      <w:r w:rsidR="00466B04" w:rsidRPr="004208C6">
        <w:rPr>
          <w:rFonts w:ascii="Times New Roman" w:hAnsi="Times New Roman" w:cs="Times New Roman"/>
          <w:sz w:val="24"/>
          <w:szCs w:val="24"/>
        </w:rPr>
        <w:t xml:space="preserve"> alkoi Namibiassa </w:t>
      </w:r>
      <w:r w:rsidR="00583B6F" w:rsidRPr="004208C6">
        <w:rPr>
          <w:rFonts w:ascii="Times New Roman" w:hAnsi="Times New Roman" w:cs="Times New Roman"/>
          <w:sz w:val="24"/>
          <w:szCs w:val="24"/>
        </w:rPr>
        <w:t>vähitellen</w:t>
      </w:r>
      <w:r w:rsidR="00466B04" w:rsidRPr="004208C6">
        <w:rPr>
          <w:rFonts w:ascii="Times New Roman" w:hAnsi="Times New Roman" w:cs="Times New Roman"/>
          <w:sz w:val="24"/>
          <w:szCs w:val="24"/>
        </w:rPr>
        <w:t xml:space="preserve"> vasta vuonna 1985, mutta </w:t>
      </w:r>
      <w:r w:rsidR="00D41EDB" w:rsidRPr="004208C6">
        <w:rPr>
          <w:rFonts w:ascii="Times New Roman" w:hAnsi="Times New Roman" w:cs="Times New Roman"/>
          <w:sz w:val="24"/>
          <w:szCs w:val="24"/>
        </w:rPr>
        <w:t>jo vuonna 1988</w:t>
      </w:r>
      <w:r w:rsidR="00F54584" w:rsidRPr="004208C6">
        <w:rPr>
          <w:rFonts w:ascii="Times New Roman" w:hAnsi="Times New Roman" w:cs="Times New Roman"/>
          <w:sz w:val="24"/>
          <w:szCs w:val="24"/>
        </w:rPr>
        <w:t xml:space="preserve"> </w:t>
      </w:r>
      <w:r w:rsidR="00466B04" w:rsidRPr="004208C6">
        <w:rPr>
          <w:rFonts w:ascii="Times New Roman" w:hAnsi="Times New Roman" w:cs="Times New Roman"/>
          <w:sz w:val="24"/>
          <w:szCs w:val="24"/>
        </w:rPr>
        <w:t>kehitys</w:t>
      </w:r>
      <w:r w:rsidR="00D41EDB" w:rsidRPr="004208C6">
        <w:rPr>
          <w:rFonts w:ascii="Times New Roman" w:hAnsi="Times New Roman" w:cs="Times New Roman"/>
          <w:sz w:val="24"/>
          <w:szCs w:val="24"/>
        </w:rPr>
        <w:t>yhteistyön</w:t>
      </w:r>
      <w:r w:rsidR="00466B04" w:rsidRPr="004208C6">
        <w:rPr>
          <w:rFonts w:ascii="Times New Roman" w:hAnsi="Times New Roman" w:cs="Times New Roman"/>
          <w:sz w:val="24"/>
          <w:szCs w:val="24"/>
        </w:rPr>
        <w:t xml:space="preserve"> määrä kasvoi prosentuaalisesti hyvin nopeasti</w:t>
      </w:r>
      <w:r w:rsidR="008940BF" w:rsidRPr="004208C6">
        <w:rPr>
          <w:rFonts w:ascii="Times New Roman" w:hAnsi="Times New Roman" w:cs="Times New Roman"/>
          <w:sz w:val="24"/>
          <w:szCs w:val="24"/>
        </w:rPr>
        <w:t xml:space="preserve"> ja itsenäisyysneuvottelujen päätyttyä vielä </w:t>
      </w:r>
      <w:r w:rsidR="00384E73" w:rsidRPr="004208C6">
        <w:rPr>
          <w:rFonts w:ascii="Times New Roman" w:hAnsi="Times New Roman" w:cs="Times New Roman"/>
          <w:sz w:val="24"/>
          <w:szCs w:val="24"/>
        </w:rPr>
        <w:t xml:space="preserve">huomattavasti </w:t>
      </w:r>
      <w:r w:rsidR="008940BF" w:rsidRPr="004208C6">
        <w:rPr>
          <w:rFonts w:ascii="Times New Roman" w:hAnsi="Times New Roman" w:cs="Times New Roman"/>
          <w:sz w:val="24"/>
          <w:szCs w:val="24"/>
        </w:rPr>
        <w:t>nopeammin</w:t>
      </w:r>
      <w:r w:rsidR="00466B04" w:rsidRPr="004208C6">
        <w:rPr>
          <w:rFonts w:ascii="Times New Roman" w:hAnsi="Times New Roman" w:cs="Times New Roman"/>
          <w:sz w:val="24"/>
          <w:szCs w:val="24"/>
        </w:rPr>
        <w:t xml:space="preserve"> (ks. kuvio </w:t>
      </w:r>
      <w:r w:rsidR="007E4316" w:rsidRPr="004208C6">
        <w:rPr>
          <w:rFonts w:ascii="Times New Roman" w:hAnsi="Times New Roman" w:cs="Times New Roman"/>
          <w:sz w:val="24"/>
          <w:szCs w:val="24"/>
        </w:rPr>
        <w:t>2</w:t>
      </w:r>
      <w:r w:rsidR="00466B04" w:rsidRPr="004208C6">
        <w:rPr>
          <w:rFonts w:ascii="Times New Roman" w:hAnsi="Times New Roman" w:cs="Times New Roman"/>
          <w:sz w:val="24"/>
          <w:szCs w:val="24"/>
        </w:rPr>
        <w:t>).</w:t>
      </w:r>
      <w:r w:rsidR="00466B04" w:rsidRPr="004208C6">
        <w:rPr>
          <w:rStyle w:val="FootnoteReference"/>
          <w:rFonts w:ascii="Times New Roman" w:hAnsi="Times New Roman" w:cs="Times New Roman"/>
          <w:sz w:val="24"/>
          <w:szCs w:val="24"/>
        </w:rPr>
        <w:footnoteReference w:id="34"/>
      </w:r>
      <w:r w:rsidR="007B1768" w:rsidRPr="004208C6">
        <w:rPr>
          <w:rFonts w:ascii="Times New Roman" w:hAnsi="Times New Roman" w:cs="Times New Roman"/>
          <w:sz w:val="24"/>
          <w:szCs w:val="24"/>
        </w:rPr>
        <w:t xml:space="preserve"> </w:t>
      </w:r>
      <w:r w:rsidR="00583B6F" w:rsidRPr="004208C6">
        <w:rPr>
          <w:rFonts w:ascii="Times New Roman" w:hAnsi="Times New Roman" w:cs="Times New Roman"/>
          <w:sz w:val="24"/>
          <w:szCs w:val="24"/>
        </w:rPr>
        <w:t>Namibian k</w:t>
      </w:r>
      <w:r w:rsidR="00F12B43" w:rsidRPr="004208C6">
        <w:rPr>
          <w:rFonts w:ascii="Times New Roman" w:hAnsi="Times New Roman" w:cs="Times New Roman"/>
          <w:sz w:val="24"/>
          <w:szCs w:val="24"/>
        </w:rPr>
        <w:t xml:space="preserve">ehitysyhteistyön </w:t>
      </w:r>
      <w:r w:rsidR="00583B6F" w:rsidRPr="004208C6">
        <w:rPr>
          <w:rFonts w:ascii="Times New Roman" w:hAnsi="Times New Roman" w:cs="Times New Roman"/>
          <w:sz w:val="24"/>
          <w:szCs w:val="24"/>
        </w:rPr>
        <w:t xml:space="preserve">yhtäkkiä alkanut nopea </w:t>
      </w:r>
      <w:r w:rsidR="00F12B43" w:rsidRPr="004208C6">
        <w:rPr>
          <w:rFonts w:ascii="Times New Roman" w:hAnsi="Times New Roman" w:cs="Times New Roman"/>
          <w:sz w:val="24"/>
          <w:szCs w:val="24"/>
        </w:rPr>
        <w:t xml:space="preserve">kasvu selittynee juuri </w:t>
      </w:r>
      <w:r w:rsidR="008940BF" w:rsidRPr="004208C6">
        <w:rPr>
          <w:rFonts w:ascii="Times New Roman" w:hAnsi="Times New Roman" w:cs="Times New Roman"/>
          <w:sz w:val="24"/>
          <w:szCs w:val="24"/>
        </w:rPr>
        <w:t xml:space="preserve">vuoden 1988 itsenäisyysneuvotteluilla, sillä </w:t>
      </w:r>
      <w:r w:rsidR="00C544A9" w:rsidRPr="004208C6">
        <w:rPr>
          <w:rFonts w:ascii="Times New Roman" w:hAnsi="Times New Roman" w:cs="Times New Roman"/>
          <w:sz w:val="24"/>
          <w:szCs w:val="24"/>
        </w:rPr>
        <w:t>Namibian itsenäisty</w:t>
      </w:r>
      <w:r w:rsidR="00384E73" w:rsidRPr="004208C6">
        <w:rPr>
          <w:rFonts w:ascii="Times New Roman" w:hAnsi="Times New Roman" w:cs="Times New Roman"/>
          <w:sz w:val="24"/>
          <w:szCs w:val="24"/>
        </w:rPr>
        <w:t>ttyä teollisuusmaiden ei enää tarvinnut jatkaa talouspakotteitaan</w:t>
      </w:r>
      <w:r w:rsidR="008940BF" w:rsidRPr="004208C6">
        <w:rPr>
          <w:rFonts w:ascii="Times New Roman" w:hAnsi="Times New Roman" w:cs="Times New Roman"/>
          <w:sz w:val="24"/>
          <w:szCs w:val="24"/>
        </w:rPr>
        <w:t xml:space="preserve"> rotuerottelun lopettamiseksi</w:t>
      </w:r>
      <w:r w:rsidR="00F12B43" w:rsidRPr="004208C6">
        <w:rPr>
          <w:rFonts w:ascii="Times New Roman" w:hAnsi="Times New Roman" w:cs="Times New Roman"/>
          <w:sz w:val="24"/>
          <w:szCs w:val="24"/>
        </w:rPr>
        <w:t>.</w:t>
      </w:r>
      <w:r w:rsidR="00583B6F" w:rsidRPr="004208C6">
        <w:rPr>
          <w:rFonts w:ascii="Times New Roman" w:hAnsi="Times New Roman" w:cs="Times New Roman"/>
          <w:sz w:val="24"/>
          <w:szCs w:val="24"/>
        </w:rPr>
        <w:t xml:space="preserve"> Itsenäistymisen jälkeen Namibian hallinto pyrki aktiivisesti neuvottelemaan kehitysyhteistyösopimuksia </w:t>
      </w:r>
      <w:r w:rsidR="00384E73" w:rsidRPr="004208C6">
        <w:rPr>
          <w:rFonts w:ascii="Times New Roman" w:hAnsi="Times New Roman" w:cs="Times New Roman"/>
          <w:sz w:val="24"/>
          <w:szCs w:val="24"/>
        </w:rPr>
        <w:t>muiden valtioiden ja kansainvälisten organisaatioiden</w:t>
      </w:r>
      <w:r w:rsidR="00583B6F" w:rsidRPr="004208C6">
        <w:rPr>
          <w:rFonts w:ascii="Times New Roman" w:hAnsi="Times New Roman" w:cs="Times New Roman"/>
          <w:sz w:val="24"/>
          <w:szCs w:val="24"/>
        </w:rPr>
        <w:t xml:space="preserve"> kanssa</w:t>
      </w:r>
      <w:r w:rsidR="00384E73" w:rsidRPr="004208C6">
        <w:rPr>
          <w:rFonts w:ascii="Times New Roman" w:hAnsi="Times New Roman" w:cs="Times New Roman"/>
          <w:sz w:val="24"/>
          <w:szCs w:val="24"/>
        </w:rPr>
        <w:t>, jolloin</w:t>
      </w:r>
      <w:r w:rsidR="005D5CC1" w:rsidRPr="004208C6">
        <w:rPr>
          <w:rFonts w:ascii="Times New Roman" w:hAnsi="Times New Roman" w:cs="Times New Roman"/>
          <w:sz w:val="24"/>
          <w:szCs w:val="24"/>
        </w:rPr>
        <w:t xml:space="preserve"> kehitysyhteistyön määrä </w:t>
      </w:r>
      <w:r w:rsidR="00625B5E" w:rsidRPr="004208C6">
        <w:rPr>
          <w:rFonts w:ascii="Times New Roman" w:hAnsi="Times New Roman" w:cs="Times New Roman"/>
          <w:sz w:val="24"/>
          <w:szCs w:val="24"/>
        </w:rPr>
        <w:t>kasvoi</w:t>
      </w:r>
      <w:r w:rsidR="005D5CC1" w:rsidRPr="004208C6">
        <w:rPr>
          <w:rFonts w:ascii="Times New Roman" w:hAnsi="Times New Roman" w:cs="Times New Roman"/>
          <w:sz w:val="24"/>
          <w:szCs w:val="24"/>
        </w:rPr>
        <w:t xml:space="preserve"> </w:t>
      </w:r>
      <w:r w:rsidR="00384E73" w:rsidRPr="004208C6">
        <w:rPr>
          <w:rFonts w:ascii="Times New Roman" w:hAnsi="Times New Roman" w:cs="Times New Roman"/>
          <w:sz w:val="24"/>
          <w:szCs w:val="24"/>
        </w:rPr>
        <w:t>entisestään</w:t>
      </w:r>
      <w:r w:rsidR="00583B6F" w:rsidRPr="004208C6">
        <w:rPr>
          <w:rFonts w:ascii="Times New Roman" w:hAnsi="Times New Roman" w:cs="Times New Roman"/>
          <w:sz w:val="24"/>
          <w:szCs w:val="24"/>
        </w:rPr>
        <w:t>.</w:t>
      </w:r>
      <w:r w:rsidR="00BD4DBD" w:rsidRPr="004208C6">
        <w:rPr>
          <w:rStyle w:val="FootnoteReference"/>
          <w:rFonts w:ascii="Times New Roman" w:hAnsi="Times New Roman" w:cs="Times New Roman"/>
          <w:sz w:val="24"/>
          <w:szCs w:val="24"/>
        </w:rPr>
        <w:footnoteReference w:id="35"/>
      </w:r>
    </w:p>
    <w:p w:rsidR="00BE59A3" w:rsidRPr="004208C6" w:rsidRDefault="00BE59A3" w:rsidP="004208C6">
      <w:pPr>
        <w:spacing w:line="360" w:lineRule="auto"/>
        <w:jc w:val="both"/>
        <w:rPr>
          <w:rFonts w:ascii="Times New Roman" w:hAnsi="Times New Roman" w:cs="Times New Roman"/>
          <w:sz w:val="24"/>
          <w:szCs w:val="24"/>
        </w:rPr>
      </w:pPr>
    </w:p>
    <w:p w:rsidR="00BE59A3" w:rsidRPr="004208C6" w:rsidRDefault="00083688" w:rsidP="004208C6">
      <w:pPr>
        <w:spacing w:line="360" w:lineRule="auto"/>
        <w:jc w:val="both"/>
        <w:rPr>
          <w:rFonts w:ascii="Times New Roman" w:hAnsi="Times New Roman" w:cs="Times New Roman"/>
          <w:sz w:val="24"/>
          <w:szCs w:val="24"/>
        </w:rPr>
      </w:pPr>
      <w:r w:rsidRPr="004208C6">
        <w:rPr>
          <w:rFonts w:ascii="Times New Roman" w:hAnsi="Times New Roman" w:cs="Times New Roman"/>
          <w:noProof/>
          <w:sz w:val="24"/>
          <w:szCs w:val="24"/>
          <w:lang w:eastAsia="fi-FI"/>
        </w:rPr>
        <w:drawing>
          <wp:inline distT="0" distB="0" distL="0" distR="0" wp14:anchorId="7AC2415B" wp14:editId="09523639">
            <wp:extent cx="5686425" cy="4549140"/>
            <wp:effectExtent l="0" t="0" r="9525" b="381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yChart.png"/>
                    <pic:cNvPicPr/>
                  </pic:nvPicPr>
                  <pic:blipFill>
                    <a:blip r:embed="rId11">
                      <a:extLst>
                        <a:ext uri="{28A0092B-C50C-407E-A947-70E740481C1C}">
                          <a14:useLocalDpi xmlns:a14="http://schemas.microsoft.com/office/drawing/2010/main" val="0"/>
                        </a:ext>
                      </a:extLst>
                    </a:blip>
                    <a:stretch>
                      <a:fillRect/>
                    </a:stretch>
                  </pic:blipFill>
                  <pic:spPr>
                    <a:xfrm>
                      <a:off x="0" y="0"/>
                      <a:ext cx="5687208" cy="4549766"/>
                    </a:xfrm>
                    <a:prstGeom prst="rect">
                      <a:avLst/>
                    </a:prstGeom>
                  </pic:spPr>
                </pic:pic>
              </a:graphicData>
            </a:graphic>
          </wp:inline>
        </w:drawing>
      </w:r>
    </w:p>
    <w:p w:rsidR="00BE59A3" w:rsidRPr="004208C6" w:rsidRDefault="00BE59A3"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lastRenderedPageBreak/>
        <w:t>Kuvio 2. Namibian virallisen kehitysyhteistyön määrä Yhdysvaltain dollareina vuosina 1970–</w:t>
      </w:r>
      <w:r w:rsidR="00083688" w:rsidRPr="004208C6">
        <w:rPr>
          <w:rFonts w:ascii="Times New Roman" w:hAnsi="Times New Roman" w:cs="Times New Roman"/>
          <w:sz w:val="24"/>
          <w:szCs w:val="24"/>
        </w:rPr>
        <w:t>1990</w:t>
      </w:r>
      <w:r w:rsidRPr="004208C6">
        <w:rPr>
          <w:rFonts w:ascii="Times New Roman" w:hAnsi="Times New Roman" w:cs="Times New Roman"/>
          <w:sz w:val="24"/>
          <w:szCs w:val="24"/>
        </w:rPr>
        <w:t xml:space="preserve"> välillä</w:t>
      </w:r>
      <w:r w:rsidR="0002461F" w:rsidRPr="004208C6">
        <w:rPr>
          <w:rFonts w:ascii="Times New Roman" w:hAnsi="Times New Roman" w:cs="Times New Roman"/>
          <w:sz w:val="24"/>
          <w:szCs w:val="24"/>
        </w:rPr>
        <w:t xml:space="preserve"> nykyrahaksi muutettuna</w:t>
      </w:r>
      <w:r w:rsidRPr="004208C6">
        <w:rPr>
          <w:rFonts w:ascii="Times New Roman" w:hAnsi="Times New Roman" w:cs="Times New Roman"/>
          <w:sz w:val="24"/>
          <w:szCs w:val="24"/>
        </w:rPr>
        <w:t>. Lähde: &lt;</w:t>
      </w:r>
      <w:hyperlink r:id="rId12" w:history="1">
        <w:r w:rsidRPr="004208C6">
          <w:rPr>
            <w:rStyle w:val="Hyperlink"/>
            <w:rFonts w:ascii="Times New Roman" w:hAnsi="Times New Roman" w:cs="Times New Roman"/>
            <w:sz w:val="24"/>
            <w:szCs w:val="24"/>
          </w:rPr>
          <w:t>http://databank.worldbank.org/data/reports.aspx?source=2&amp;country=&amp;series=DT.ODA.ALLD.CD&amp;period</w:t>
        </w:r>
      </w:hyperlink>
      <w:r w:rsidRPr="004208C6">
        <w:rPr>
          <w:rStyle w:val="Hyperlink"/>
          <w:rFonts w:ascii="Times New Roman" w:hAnsi="Times New Roman" w:cs="Times New Roman"/>
          <w:sz w:val="24"/>
          <w:szCs w:val="24"/>
        </w:rPr>
        <w:t>&gt;</w:t>
      </w:r>
      <w:r w:rsidRPr="004208C6">
        <w:rPr>
          <w:rFonts w:ascii="Times New Roman" w:hAnsi="Times New Roman" w:cs="Times New Roman"/>
          <w:sz w:val="24"/>
          <w:szCs w:val="24"/>
        </w:rPr>
        <w:t xml:space="preserve">. Luettu </w:t>
      </w:r>
      <w:r w:rsidR="00C937DE" w:rsidRPr="004208C6">
        <w:rPr>
          <w:rFonts w:ascii="Times New Roman" w:hAnsi="Times New Roman" w:cs="Times New Roman"/>
          <w:sz w:val="24"/>
          <w:szCs w:val="24"/>
        </w:rPr>
        <w:t>13</w:t>
      </w:r>
      <w:r w:rsidRPr="004208C6">
        <w:rPr>
          <w:rFonts w:ascii="Times New Roman" w:hAnsi="Times New Roman" w:cs="Times New Roman"/>
          <w:sz w:val="24"/>
          <w:szCs w:val="24"/>
        </w:rPr>
        <w:t>.</w:t>
      </w:r>
      <w:r w:rsidR="00C937DE" w:rsidRPr="004208C6">
        <w:rPr>
          <w:rFonts w:ascii="Times New Roman" w:hAnsi="Times New Roman" w:cs="Times New Roman"/>
          <w:sz w:val="24"/>
          <w:szCs w:val="24"/>
        </w:rPr>
        <w:t>4</w:t>
      </w:r>
      <w:r w:rsidRPr="004208C6">
        <w:rPr>
          <w:rFonts w:ascii="Times New Roman" w:hAnsi="Times New Roman" w:cs="Times New Roman"/>
          <w:sz w:val="24"/>
          <w:szCs w:val="24"/>
        </w:rPr>
        <w:t>.201</w:t>
      </w:r>
      <w:r w:rsidR="00C937DE" w:rsidRPr="004208C6">
        <w:rPr>
          <w:rFonts w:ascii="Times New Roman" w:hAnsi="Times New Roman" w:cs="Times New Roman"/>
          <w:sz w:val="24"/>
          <w:szCs w:val="24"/>
        </w:rPr>
        <w:t>6</w:t>
      </w:r>
      <w:r w:rsidRPr="004208C6">
        <w:rPr>
          <w:rFonts w:ascii="Times New Roman" w:hAnsi="Times New Roman" w:cs="Times New Roman"/>
          <w:sz w:val="24"/>
          <w:szCs w:val="24"/>
        </w:rPr>
        <w:t>.</w:t>
      </w:r>
    </w:p>
    <w:p w:rsidR="00B364CB" w:rsidRPr="004208C6" w:rsidRDefault="00B364CB" w:rsidP="004208C6">
      <w:pPr>
        <w:spacing w:line="360" w:lineRule="auto"/>
        <w:jc w:val="both"/>
        <w:rPr>
          <w:rFonts w:ascii="Times New Roman" w:hAnsi="Times New Roman" w:cs="Times New Roman"/>
          <w:sz w:val="24"/>
          <w:szCs w:val="24"/>
        </w:rPr>
      </w:pPr>
    </w:p>
    <w:p w:rsidR="00B25D0E" w:rsidRPr="004208C6" w:rsidRDefault="008A4E56"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Vaikka virallinen kehitysyhteistyö alkoikin vasta Namibian itsenäistymisen lähestyessä, k</w:t>
      </w:r>
      <w:r w:rsidR="00466B04" w:rsidRPr="004208C6">
        <w:rPr>
          <w:rFonts w:ascii="Times New Roman" w:hAnsi="Times New Roman" w:cs="Times New Roman"/>
          <w:sz w:val="24"/>
          <w:szCs w:val="24"/>
        </w:rPr>
        <w:t>ansalaisjärjestöjen N</w:t>
      </w:r>
      <w:r w:rsidR="00993F3B" w:rsidRPr="004208C6">
        <w:rPr>
          <w:rFonts w:ascii="Times New Roman" w:hAnsi="Times New Roman" w:cs="Times New Roman"/>
          <w:sz w:val="24"/>
          <w:szCs w:val="24"/>
        </w:rPr>
        <w:t>amibiassa harjoittama kehitysyhteistyö</w:t>
      </w:r>
      <w:r w:rsidR="00466B04" w:rsidRPr="004208C6">
        <w:rPr>
          <w:rFonts w:ascii="Times New Roman" w:hAnsi="Times New Roman" w:cs="Times New Roman"/>
          <w:sz w:val="24"/>
          <w:szCs w:val="24"/>
        </w:rPr>
        <w:t xml:space="preserve"> alkoi jo s</w:t>
      </w:r>
      <w:r w:rsidR="00CB49CC" w:rsidRPr="004208C6">
        <w:rPr>
          <w:rFonts w:ascii="Times New Roman" w:hAnsi="Times New Roman" w:cs="Times New Roman"/>
          <w:sz w:val="24"/>
          <w:szCs w:val="24"/>
        </w:rPr>
        <w:t>aksalai</w:t>
      </w:r>
      <w:r w:rsidR="00466B04" w:rsidRPr="004208C6">
        <w:rPr>
          <w:rFonts w:ascii="Times New Roman" w:hAnsi="Times New Roman" w:cs="Times New Roman"/>
          <w:sz w:val="24"/>
          <w:szCs w:val="24"/>
        </w:rPr>
        <w:t>s</w:t>
      </w:r>
      <w:r w:rsidR="00CB49CC" w:rsidRPr="004208C6">
        <w:rPr>
          <w:rFonts w:ascii="Times New Roman" w:hAnsi="Times New Roman" w:cs="Times New Roman"/>
          <w:sz w:val="24"/>
          <w:szCs w:val="24"/>
        </w:rPr>
        <w:t>en Reinin lähetysseura</w:t>
      </w:r>
      <w:r w:rsidR="00466B04" w:rsidRPr="004208C6">
        <w:rPr>
          <w:rFonts w:ascii="Times New Roman" w:hAnsi="Times New Roman" w:cs="Times New Roman"/>
          <w:sz w:val="24"/>
          <w:szCs w:val="24"/>
        </w:rPr>
        <w:t>n</w:t>
      </w:r>
      <w:r w:rsidR="006D302D" w:rsidRPr="004208C6">
        <w:rPr>
          <w:rFonts w:ascii="Times New Roman" w:hAnsi="Times New Roman" w:cs="Times New Roman"/>
          <w:sz w:val="24"/>
          <w:szCs w:val="24"/>
        </w:rPr>
        <w:t xml:space="preserve"> </w:t>
      </w:r>
      <w:r w:rsidR="00AB73BA" w:rsidRPr="004208C6">
        <w:rPr>
          <w:rFonts w:ascii="Times New Roman" w:hAnsi="Times New Roman" w:cs="Times New Roman"/>
          <w:sz w:val="24"/>
          <w:szCs w:val="24"/>
        </w:rPr>
        <w:t>saap</w:t>
      </w:r>
      <w:r w:rsidR="00CB49CC" w:rsidRPr="004208C6">
        <w:rPr>
          <w:rFonts w:ascii="Times New Roman" w:hAnsi="Times New Roman" w:cs="Times New Roman"/>
          <w:sz w:val="24"/>
          <w:szCs w:val="24"/>
        </w:rPr>
        <w:t>u</w:t>
      </w:r>
      <w:r w:rsidR="00466B04" w:rsidRPr="004208C6">
        <w:rPr>
          <w:rFonts w:ascii="Times New Roman" w:hAnsi="Times New Roman" w:cs="Times New Roman"/>
          <w:sz w:val="24"/>
          <w:szCs w:val="24"/>
        </w:rPr>
        <w:t>essa</w:t>
      </w:r>
      <w:r w:rsidR="00CB49CC" w:rsidRPr="004208C6">
        <w:rPr>
          <w:rFonts w:ascii="Times New Roman" w:hAnsi="Times New Roman" w:cs="Times New Roman"/>
          <w:sz w:val="24"/>
          <w:szCs w:val="24"/>
        </w:rPr>
        <w:t xml:space="preserve"> Namibiaan </w:t>
      </w:r>
      <w:r w:rsidR="006D302D" w:rsidRPr="004208C6">
        <w:rPr>
          <w:rFonts w:ascii="Times New Roman" w:hAnsi="Times New Roman" w:cs="Times New Roman"/>
          <w:sz w:val="24"/>
          <w:szCs w:val="24"/>
        </w:rPr>
        <w:t>1840-luvulla.</w:t>
      </w:r>
      <w:r w:rsidR="006D302D" w:rsidRPr="004208C6">
        <w:rPr>
          <w:rStyle w:val="FootnoteReference"/>
          <w:rFonts w:ascii="Times New Roman" w:hAnsi="Times New Roman" w:cs="Times New Roman"/>
          <w:sz w:val="24"/>
          <w:szCs w:val="24"/>
        </w:rPr>
        <w:footnoteReference w:id="36"/>
      </w:r>
      <w:r w:rsidR="006D302D" w:rsidRPr="004208C6">
        <w:rPr>
          <w:rFonts w:ascii="Times New Roman" w:hAnsi="Times New Roman" w:cs="Times New Roman"/>
          <w:sz w:val="24"/>
          <w:szCs w:val="24"/>
        </w:rPr>
        <w:t xml:space="preserve"> </w:t>
      </w:r>
      <w:r w:rsidR="007424A2" w:rsidRPr="004208C6">
        <w:rPr>
          <w:rFonts w:ascii="Times New Roman" w:hAnsi="Times New Roman" w:cs="Times New Roman"/>
          <w:sz w:val="24"/>
          <w:szCs w:val="24"/>
        </w:rPr>
        <w:t>Pian sen jälkeen</w:t>
      </w:r>
      <w:r w:rsidR="00070002" w:rsidRPr="004208C6">
        <w:rPr>
          <w:rFonts w:ascii="Times New Roman" w:hAnsi="Times New Roman" w:cs="Times New Roman"/>
          <w:sz w:val="24"/>
          <w:szCs w:val="24"/>
        </w:rPr>
        <w:t xml:space="preserve">, vuonna 1859, perustettiin Suomen Lähetysseura. Namibialaiset </w:t>
      </w:r>
      <w:r w:rsidR="005A3169" w:rsidRPr="004208C6">
        <w:rPr>
          <w:rFonts w:ascii="Times New Roman" w:hAnsi="Times New Roman" w:cs="Times New Roman"/>
          <w:sz w:val="24"/>
          <w:szCs w:val="24"/>
        </w:rPr>
        <w:t xml:space="preserve">toivottivat Suomen Lähetysseuran tervetulleeksi ja </w:t>
      </w:r>
      <w:r w:rsidR="00070002" w:rsidRPr="004208C6">
        <w:rPr>
          <w:rFonts w:ascii="Times New Roman" w:hAnsi="Times New Roman" w:cs="Times New Roman"/>
          <w:sz w:val="24"/>
          <w:szCs w:val="24"/>
        </w:rPr>
        <w:t>pyysivät saksalaisia lähetyssaarnaajia välittämään kutsun. Suomalaiset lähetyssaarnaajat</w:t>
      </w:r>
      <w:r w:rsidR="006D302D" w:rsidRPr="004208C6">
        <w:rPr>
          <w:rFonts w:ascii="Times New Roman" w:hAnsi="Times New Roman" w:cs="Times New Roman"/>
          <w:sz w:val="24"/>
          <w:szCs w:val="24"/>
        </w:rPr>
        <w:t xml:space="preserve"> </w:t>
      </w:r>
      <w:r w:rsidR="00A3262B" w:rsidRPr="004208C6">
        <w:rPr>
          <w:rFonts w:ascii="Times New Roman" w:hAnsi="Times New Roman" w:cs="Times New Roman"/>
          <w:sz w:val="24"/>
          <w:szCs w:val="24"/>
        </w:rPr>
        <w:t xml:space="preserve">ottivat kutsun vastaan ja </w:t>
      </w:r>
      <w:r w:rsidR="00070002" w:rsidRPr="004208C6">
        <w:rPr>
          <w:rFonts w:ascii="Times New Roman" w:hAnsi="Times New Roman" w:cs="Times New Roman"/>
          <w:sz w:val="24"/>
          <w:szCs w:val="24"/>
        </w:rPr>
        <w:t xml:space="preserve">saapuivat </w:t>
      </w:r>
      <w:proofErr w:type="spellStart"/>
      <w:r w:rsidR="001E0688" w:rsidRPr="004208C6">
        <w:rPr>
          <w:rFonts w:ascii="Times New Roman" w:hAnsi="Times New Roman" w:cs="Times New Roman"/>
          <w:sz w:val="24"/>
          <w:szCs w:val="24"/>
        </w:rPr>
        <w:t>Pohjois</w:t>
      </w:r>
      <w:proofErr w:type="spellEnd"/>
      <w:r w:rsidR="001E0688" w:rsidRPr="004208C6">
        <w:rPr>
          <w:rFonts w:ascii="Times New Roman" w:hAnsi="Times New Roman" w:cs="Times New Roman"/>
          <w:sz w:val="24"/>
          <w:szCs w:val="24"/>
        </w:rPr>
        <w:t>-</w:t>
      </w:r>
      <w:r w:rsidR="00070002" w:rsidRPr="004208C6">
        <w:rPr>
          <w:rFonts w:ascii="Times New Roman" w:hAnsi="Times New Roman" w:cs="Times New Roman"/>
          <w:sz w:val="24"/>
          <w:szCs w:val="24"/>
        </w:rPr>
        <w:t xml:space="preserve">Namibiaan </w:t>
      </w:r>
      <w:r w:rsidR="001E0688" w:rsidRPr="004208C6">
        <w:rPr>
          <w:rFonts w:ascii="Times New Roman" w:hAnsi="Times New Roman" w:cs="Times New Roman"/>
          <w:sz w:val="24"/>
          <w:szCs w:val="24"/>
        </w:rPr>
        <w:t>9.7.</w:t>
      </w:r>
      <w:r w:rsidR="00070002" w:rsidRPr="004208C6">
        <w:rPr>
          <w:rFonts w:ascii="Times New Roman" w:hAnsi="Times New Roman" w:cs="Times New Roman"/>
          <w:sz w:val="24"/>
          <w:szCs w:val="24"/>
        </w:rPr>
        <w:t>1870</w:t>
      </w:r>
      <w:r w:rsidR="00B25D0E" w:rsidRPr="004208C6">
        <w:rPr>
          <w:rFonts w:ascii="Times New Roman" w:hAnsi="Times New Roman" w:cs="Times New Roman"/>
          <w:sz w:val="24"/>
          <w:szCs w:val="24"/>
        </w:rPr>
        <w:t>.</w:t>
      </w:r>
      <w:r w:rsidR="001E0688" w:rsidRPr="004208C6">
        <w:rPr>
          <w:rStyle w:val="FootnoteReference"/>
          <w:rFonts w:ascii="Times New Roman" w:hAnsi="Times New Roman" w:cs="Times New Roman"/>
          <w:sz w:val="24"/>
          <w:szCs w:val="24"/>
        </w:rPr>
        <w:footnoteReference w:id="37"/>
      </w:r>
    </w:p>
    <w:p w:rsidR="00450255" w:rsidRPr="004208C6" w:rsidRDefault="00450255" w:rsidP="004208C6">
      <w:pPr>
        <w:spacing w:line="360" w:lineRule="auto"/>
        <w:jc w:val="both"/>
        <w:rPr>
          <w:rFonts w:ascii="Times New Roman" w:hAnsi="Times New Roman" w:cs="Times New Roman"/>
          <w:sz w:val="24"/>
          <w:szCs w:val="24"/>
        </w:rPr>
      </w:pPr>
    </w:p>
    <w:p w:rsidR="006D302D" w:rsidRPr="004208C6" w:rsidRDefault="00070002"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Suomen Lähetysseuran </w:t>
      </w:r>
      <w:r w:rsidR="00BB386E" w:rsidRPr="004208C6">
        <w:rPr>
          <w:rFonts w:ascii="Times New Roman" w:hAnsi="Times New Roman" w:cs="Times New Roman"/>
          <w:sz w:val="24"/>
          <w:szCs w:val="24"/>
        </w:rPr>
        <w:t xml:space="preserve">kehitysyhteistyö Namibiassa </w:t>
      </w:r>
      <w:r w:rsidR="00450255" w:rsidRPr="004208C6">
        <w:rPr>
          <w:rFonts w:ascii="Times New Roman" w:hAnsi="Times New Roman" w:cs="Times New Roman"/>
          <w:sz w:val="24"/>
          <w:szCs w:val="24"/>
        </w:rPr>
        <w:t>on pyrkinyt</w:t>
      </w:r>
      <w:r w:rsidR="00BB386E" w:rsidRPr="004208C6">
        <w:rPr>
          <w:rFonts w:ascii="Times New Roman" w:hAnsi="Times New Roman" w:cs="Times New Roman"/>
          <w:sz w:val="24"/>
          <w:szCs w:val="24"/>
        </w:rPr>
        <w:t xml:space="preserve"> yhtäältä koulutuksen ja terveydenhuollon järjestämiseen, mutta toisaalta </w:t>
      </w:r>
      <w:r w:rsidR="004F041C" w:rsidRPr="004208C6">
        <w:rPr>
          <w:rFonts w:ascii="Times New Roman" w:hAnsi="Times New Roman" w:cs="Times New Roman"/>
          <w:sz w:val="24"/>
          <w:szCs w:val="24"/>
        </w:rPr>
        <w:t xml:space="preserve">Lähetysseura pitää </w:t>
      </w:r>
      <w:r w:rsidR="00BB386E" w:rsidRPr="004208C6">
        <w:rPr>
          <w:rFonts w:ascii="Times New Roman" w:hAnsi="Times New Roman" w:cs="Times New Roman"/>
          <w:sz w:val="24"/>
          <w:szCs w:val="24"/>
        </w:rPr>
        <w:t xml:space="preserve">tärkeänä myös namibialaisten </w:t>
      </w:r>
      <w:r w:rsidR="007F38D5" w:rsidRPr="004208C6">
        <w:rPr>
          <w:rFonts w:ascii="Times New Roman" w:hAnsi="Times New Roman" w:cs="Times New Roman"/>
          <w:sz w:val="24"/>
          <w:szCs w:val="24"/>
        </w:rPr>
        <w:t>kykyä itsenäiseen toimintaan</w:t>
      </w:r>
      <w:r w:rsidR="006D302D" w:rsidRPr="004208C6">
        <w:rPr>
          <w:rFonts w:ascii="Times New Roman" w:hAnsi="Times New Roman" w:cs="Times New Roman"/>
          <w:sz w:val="24"/>
          <w:szCs w:val="24"/>
        </w:rPr>
        <w:t>.</w:t>
      </w:r>
      <w:r w:rsidR="0000368F" w:rsidRPr="004208C6">
        <w:rPr>
          <w:rFonts w:ascii="Times New Roman" w:hAnsi="Times New Roman" w:cs="Times New Roman"/>
          <w:sz w:val="24"/>
          <w:szCs w:val="24"/>
        </w:rPr>
        <w:t xml:space="preserve"> </w:t>
      </w:r>
      <w:r w:rsidR="00BB386E" w:rsidRPr="004208C6">
        <w:rPr>
          <w:rFonts w:ascii="Times New Roman" w:hAnsi="Times New Roman" w:cs="Times New Roman"/>
          <w:sz w:val="24"/>
          <w:szCs w:val="24"/>
        </w:rPr>
        <w:t>Koulutus oli siis erittäin tärkeässä asemassa, sillä Lähetysseura halusi kouluttaa namibialaisista opettajia ja sairaanhoitajia, jotta</w:t>
      </w:r>
      <w:r w:rsidR="00285260" w:rsidRPr="004208C6">
        <w:rPr>
          <w:rFonts w:ascii="Times New Roman" w:hAnsi="Times New Roman" w:cs="Times New Roman"/>
          <w:sz w:val="24"/>
          <w:szCs w:val="24"/>
        </w:rPr>
        <w:t xml:space="preserve"> Namibia ei jäisi pysyvästi riippuvaiseksi kehitysyhteistyöstä</w:t>
      </w:r>
      <w:r w:rsidR="00BB386E" w:rsidRPr="004208C6">
        <w:rPr>
          <w:rFonts w:ascii="Times New Roman" w:hAnsi="Times New Roman" w:cs="Times New Roman"/>
          <w:sz w:val="24"/>
          <w:szCs w:val="24"/>
        </w:rPr>
        <w:t>.</w:t>
      </w:r>
      <w:r w:rsidR="00BB386E" w:rsidRPr="004208C6">
        <w:rPr>
          <w:rStyle w:val="FootnoteReference"/>
          <w:rFonts w:ascii="Times New Roman" w:hAnsi="Times New Roman" w:cs="Times New Roman"/>
          <w:sz w:val="24"/>
          <w:szCs w:val="24"/>
        </w:rPr>
        <w:footnoteReference w:id="38"/>
      </w:r>
      <w:r w:rsidR="00BB386E" w:rsidRPr="004208C6">
        <w:rPr>
          <w:rFonts w:ascii="Times New Roman" w:hAnsi="Times New Roman" w:cs="Times New Roman"/>
          <w:sz w:val="24"/>
          <w:szCs w:val="24"/>
        </w:rPr>
        <w:t xml:space="preserve"> </w:t>
      </w:r>
      <w:r w:rsidR="0000368F" w:rsidRPr="004208C6">
        <w:rPr>
          <w:rFonts w:ascii="Times New Roman" w:hAnsi="Times New Roman" w:cs="Times New Roman"/>
          <w:sz w:val="24"/>
          <w:szCs w:val="24"/>
        </w:rPr>
        <w:t xml:space="preserve">Esimerkiksi </w:t>
      </w:r>
      <w:proofErr w:type="spellStart"/>
      <w:r w:rsidR="0000368F" w:rsidRPr="004208C6">
        <w:rPr>
          <w:rFonts w:ascii="Times New Roman" w:hAnsi="Times New Roman" w:cs="Times New Roman"/>
          <w:sz w:val="24"/>
          <w:szCs w:val="24"/>
        </w:rPr>
        <w:t>Oshigambon</w:t>
      </w:r>
      <w:proofErr w:type="spellEnd"/>
      <w:r w:rsidR="0000368F" w:rsidRPr="004208C6">
        <w:rPr>
          <w:rFonts w:ascii="Times New Roman" w:hAnsi="Times New Roman" w:cs="Times New Roman"/>
          <w:sz w:val="24"/>
          <w:szCs w:val="24"/>
        </w:rPr>
        <w:t xml:space="preserve"> ja </w:t>
      </w:r>
      <w:proofErr w:type="spellStart"/>
      <w:r w:rsidR="0000368F" w:rsidRPr="004208C6">
        <w:rPr>
          <w:rFonts w:ascii="Times New Roman" w:hAnsi="Times New Roman" w:cs="Times New Roman"/>
          <w:sz w:val="24"/>
          <w:szCs w:val="24"/>
        </w:rPr>
        <w:t>Nkurenkurun</w:t>
      </w:r>
      <w:proofErr w:type="spellEnd"/>
      <w:r w:rsidR="0000368F" w:rsidRPr="004208C6">
        <w:rPr>
          <w:rFonts w:ascii="Times New Roman" w:hAnsi="Times New Roman" w:cs="Times New Roman"/>
          <w:sz w:val="24"/>
          <w:szCs w:val="24"/>
        </w:rPr>
        <w:t xml:space="preserve"> oppikoulujen rakentaminen ovat olleet tärkeässä asemassa Lähetysseuran </w:t>
      </w:r>
      <w:r w:rsidR="00BB386E" w:rsidRPr="004208C6">
        <w:rPr>
          <w:rFonts w:ascii="Times New Roman" w:hAnsi="Times New Roman" w:cs="Times New Roman"/>
          <w:sz w:val="24"/>
          <w:szCs w:val="24"/>
        </w:rPr>
        <w:t>työtä namibialaisten kouluttamiseksi</w:t>
      </w:r>
      <w:r w:rsidR="0000368F" w:rsidRPr="004208C6">
        <w:rPr>
          <w:rFonts w:ascii="Times New Roman" w:hAnsi="Times New Roman" w:cs="Times New Roman"/>
          <w:sz w:val="24"/>
          <w:szCs w:val="24"/>
        </w:rPr>
        <w:t>.</w:t>
      </w:r>
      <w:r w:rsidR="0000368F" w:rsidRPr="004208C6">
        <w:rPr>
          <w:rStyle w:val="FootnoteReference"/>
          <w:rFonts w:ascii="Times New Roman" w:hAnsi="Times New Roman" w:cs="Times New Roman"/>
          <w:sz w:val="24"/>
          <w:szCs w:val="24"/>
        </w:rPr>
        <w:footnoteReference w:id="39"/>
      </w:r>
      <w:r w:rsidR="001B3068" w:rsidRPr="004208C6">
        <w:rPr>
          <w:rFonts w:ascii="Times New Roman" w:hAnsi="Times New Roman" w:cs="Times New Roman"/>
          <w:sz w:val="24"/>
          <w:szCs w:val="24"/>
        </w:rPr>
        <w:t xml:space="preserve"> Lähetysseuran tarjoama koulutus auttoikin Namibian entisen pääministeri Nahas </w:t>
      </w:r>
      <w:proofErr w:type="spellStart"/>
      <w:r w:rsidR="001B3068" w:rsidRPr="004208C6">
        <w:rPr>
          <w:rFonts w:ascii="Times New Roman" w:hAnsi="Times New Roman" w:cs="Times New Roman"/>
          <w:sz w:val="24"/>
          <w:szCs w:val="24"/>
        </w:rPr>
        <w:t>Gideon</w:t>
      </w:r>
      <w:proofErr w:type="spellEnd"/>
      <w:r w:rsidR="001B3068" w:rsidRPr="004208C6">
        <w:rPr>
          <w:rFonts w:ascii="Times New Roman" w:hAnsi="Times New Roman" w:cs="Times New Roman"/>
          <w:sz w:val="24"/>
          <w:szCs w:val="24"/>
        </w:rPr>
        <w:t xml:space="preserve"> </w:t>
      </w:r>
      <w:proofErr w:type="spellStart"/>
      <w:r w:rsidR="001B3068" w:rsidRPr="004208C6">
        <w:rPr>
          <w:rFonts w:ascii="Times New Roman" w:hAnsi="Times New Roman" w:cs="Times New Roman"/>
          <w:sz w:val="24"/>
          <w:szCs w:val="24"/>
        </w:rPr>
        <w:t>Angulan</w:t>
      </w:r>
      <w:proofErr w:type="spellEnd"/>
      <w:r w:rsidR="001B3068" w:rsidRPr="004208C6">
        <w:rPr>
          <w:rFonts w:ascii="Times New Roman" w:hAnsi="Times New Roman" w:cs="Times New Roman"/>
          <w:sz w:val="24"/>
          <w:szCs w:val="24"/>
        </w:rPr>
        <w:t xml:space="preserve"> mukaan lopulta Namibiaa itsenäistymään.</w:t>
      </w:r>
      <w:r w:rsidR="001B3068" w:rsidRPr="004208C6">
        <w:rPr>
          <w:rStyle w:val="FootnoteReference"/>
          <w:rFonts w:ascii="Times New Roman" w:hAnsi="Times New Roman" w:cs="Times New Roman"/>
          <w:sz w:val="24"/>
          <w:szCs w:val="24"/>
        </w:rPr>
        <w:footnoteReference w:id="40"/>
      </w:r>
    </w:p>
    <w:p w:rsidR="0033120E" w:rsidRPr="004208C6" w:rsidRDefault="0033120E" w:rsidP="004208C6">
      <w:pPr>
        <w:spacing w:line="360" w:lineRule="auto"/>
        <w:jc w:val="both"/>
        <w:rPr>
          <w:rFonts w:ascii="Times New Roman" w:hAnsi="Times New Roman" w:cs="Times New Roman"/>
          <w:sz w:val="24"/>
          <w:szCs w:val="24"/>
        </w:rPr>
      </w:pPr>
    </w:p>
    <w:p w:rsidR="0033120E" w:rsidRPr="004208C6" w:rsidRDefault="0033120E"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Vielä 1970-luvun alussa Namibiassa toimi 130 Lähetysseuran työntekijää, mutta jo vuosikymmenen loppua kohden lähettien määrä väheni </w:t>
      </w:r>
      <w:r w:rsidR="009D1AD1" w:rsidRPr="004208C6">
        <w:rPr>
          <w:rFonts w:ascii="Times New Roman" w:hAnsi="Times New Roman" w:cs="Times New Roman"/>
          <w:sz w:val="24"/>
          <w:szCs w:val="24"/>
        </w:rPr>
        <w:t xml:space="preserve">huomattavasti </w:t>
      </w:r>
      <w:r w:rsidRPr="004208C6">
        <w:rPr>
          <w:rFonts w:ascii="Times New Roman" w:hAnsi="Times New Roman" w:cs="Times New Roman"/>
          <w:sz w:val="24"/>
          <w:szCs w:val="24"/>
        </w:rPr>
        <w:t>yhtäältä sen vuoksi, että namibialaiset tulivat jo paremmin toimeen</w:t>
      </w:r>
      <w:r w:rsidR="009D1AD1" w:rsidRPr="004208C6">
        <w:rPr>
          <w:rFonts w:ascii="Times New Roman" w:hAnsi="Times New Roman" w:cs="Times New Roman"/>
          <w:sz w:val="24"/>
          <w:szCs w:val="24"/>
        </w:rPr>
        <w:t xml:space="preserve"> ilman apua</w:t>
      </w:r>
      <w:r w:rsidRPr="004208C6">
        <w:rPr>
          <w:rFonts w:ascii="Times New Roman" w:hAnsi="Times New Roman" w:cs="Times New Roman"/>
          <w:sz w:val="24"/>
          <w:szCs w:val="24"/>
        </w:rPr>
        <w:t xml:space="preserve">, mutta toisaalta myös levottomien olojen ja vaikean byrokratian vuoksi. Lähettien lukumäärä oli vuonna 1980 noin 50, mutta 1980-luvun </w:t>
      </w:r>
      <w:r w:rsidRPr="004208C6">
        <w:rPr>
          <w:rFonts w:ascii="Times New Roman" w:hAnsi="Times New Roman" w:cs="Times New Roman"/>
          <w:sz w:val="24"/>
          <w:szCs w:val="24"/>
        </w:rPr>
        <w:lastRenderedPageBreak/>
        <w:t>lopulla enää 15.</w:t>
      </w:r>
      <w:r w:rsidR="00342005" w:rsidRPr="004208C6">
        <w:rPr>
          <w:rFonts w:ascii="Times New Roman" w:hAnsi="Times New Roman" w:cs="Times New Roman"/>
          <w:sz w:val="24"/>
          <w:szCs w:val="24"/>
        </w:rPr>
        <w:t xml:space="preserve"> Itsenäistymisen jälkeen Lähetysseura lisäsi vielä tukeaan Namibiaan väliaikaisesti.</w:t>
      </w:r>
      <w:r w:rsidR="00342005" w:rsidRPr="004208C6">
        <w:rPr>
          <w:rStyle w:val="FootnoteReference"/>
          <w:rFonts w:ascii="Times New Roman" w:hAnsi="Times New Roman" w:cs="Times New Roman"/>
          <w:sz w:val="24"/>
          <w:szCs w:val="24"/>
        </w:rPr>
        <w:footnoteReference w:id="41"/>
      </w:r>
    </w:p>
    <w:p w:rsidR="00E8298F" w:rsidRPr="004208C6" w:rsidRDefault="00E8298F" w:rsidP="004208C6">
      <w:pPr>
        <w:spacing w:line="360" w:lineRule="auto"/>
        <w:jc w:val="both"/>
        <w:rPr>
          <w:rFonts w:ascii="Times New Roman" w:hAnsi="Times New Roman" w:cs="Times New Roman"/>
          <w:sz w:val="24"/>
          <w:szCs w:val="24"/>
        </w:rPr>
      </w:pPr>
    </w:p>
    <w:p w:rsidR="00B067BE" w:rsidRPr="004208C6" w:rsidRDefault="00E8298F"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Kuten virallisen kehitysyhteistyön, myös Lähetysseuran Namibian-kehitysyhteistyöhön käytetyt varat kasvoivat huomattavan nopeasti 1980-luvun lopulla</w:t>
      </w:r>
      <w:r w:rsidR="00B067BE" w:rsidRPr="004208C6">
        <w:rPr>
          <w:rFonts w:ascii="Times New Roman" w:hAnsi="Times New Roman" w:cs="Times New Roman"/>
          <w:sz w:val="24"/>
          <w:szCs w:val="24"/>
        </w:rPr>
        <w:t xml:space="preserve"> (kts. kuvio 3)</w:t>
      </w:r>
      <w:r w:rsidRPr="004208C6">
        <w:rPr>
          <w:rFonts w:ascii="Times New Roman" w:hAnsi="Times New Roman" w:cs="Times New Roman"/>
          <w:sz w:val="24"/>
          <w:szCs w:val="24"/>
        </w:rPr>
        <w:t xml:space="preserve">. Lähetysseuran johtokunnan pöytäkirjassa selitetään menojen kasvua toteamalla, että se on </w:t>
      </w:r>
      <w:r w:rsidR="00EE607A" w:rsidRPr="004208C6">
        <w:rPr>
          <w:rFonts w:ascii="Times New Roman" w:hAnsi="Times New Roman" w:cs="Times New Roman"/>
          <w:sz w:val="24"/>
          <w:szCs w:val="24"/>
        </w:rPr>
        <w:t xml:space="preserve">entistä selkeämmän poliittisen tilanteen ansiosta mahdollista, sillä </w:t>
      </w:r>
      <w:r w:rsidR="0072429F" w:rsidRPr="004208C6">
        <w:rPr>
          <w:rFonts w:ascii="Times New Roman" w:hAnsi="Times New Roman" w:cs="Times New Roman"/>
          <w:sz w:val="24"/>
          <w:szCs w:val="24"/>
        </w:rPr>
        <w:t>yhteistyön</w:t>
      </w:r>
      <w:r w:rsidR="00EE607A" w:rsidRPr="004208C6">
        <w:rPr>
          <w:rFonts w:ascii="Times New Roman" w:hAnsi="Times New Roman" w:cs="Times New Roman"/>
          <w:sz w:val="24"/>
          <w:szCs w:val="24"/>
        </w:rPr>
        <w:t xml:space="preserve"> tekeminen Namibiassa helpottui</w:t>
      </w:r>
      <w:r w:rsidRPr="004208C6">
        <w:rPr>
          <w:rFonts w:ascii="Times New Roman" w:hAnsi="Times New Roman" w:cs="Times New Roman"/>
          <w:sz w:val="24"/>
          <w:szCs w:val="24"/>
        </w:rPr>
        <w:t>.</w:t>
      </w:r>
      <w:r w:rsidRPr="004208C6">
        <w:rPr>
          <w:rStyle w:val="FootnoteReference"/>
          <w:rFonts w:ascii="Times New Roman" w:hAnsi="Times New Roman" w:cs="Times New Roman"/>
          <w:sz w:val="24"/>
          <w:szCs w:val="24"/>
        </w:rPr>
        <w:footnoteReference w:id="42"/>
      </w:r>
      <w:r w:rsidRPr="004208C6">
        <w:rPr>
          <w:rFonts w:ascii="Times New Roman" w:hAnsi="Times New Roman" w:cs="Times New Roman"/>
          <w:sz w:val="24"/>
          <w:szCs w:val="24"/>
        </w:rPr>
        <w:t xml:space="preserve"> Toisaalta Lähetyssanomissa muistutetaan, että itsenäistymisen kynnyksellä olevana valtiona Namibia sai niin paljon huomiota, että rahoituksen kerääminen kehitysyhteistyölle oli </w:t>
      </w:r>
      <w:r w:rsidR="007F1CC9" w:rsidRPr="004208C6">
        <w:rPr>
          <w:rFonts w:ascii="Times New Roman" w:hAnsi="Times New Roman" w:cs="Times New Roman"/>
          <w:sz w:val="24"/>
          <w:szCs w:val="24"/>
        </w:rPr>
        <w:t>helpompaa kuin tavallisesti</w:t>
      </w:r>
      <w:r w:rsidRPr="004208C6">
        <w:rPr>
          <w:rFonts w:ascii="Times New Roman" w:hAnsi="Times New Roman" w:cs="Times New Roman"/>
          <w:sz w:val="24"/>
          <w:szCs w:val="24"/>
        </w:rPr>
        <w:t>.</w:t>
      </w:r>
      <w:r w:rsidRPr="004208C6">
        <w:rPr>
          <w:rStyle w:val="FootnoteReference"/>
          <w:rFonts w:ascii="Times New Roman" w:hAnsi="Times New Roman" w:cs="Times New Roman"/>
          <w:sz w:val="24"/>
          <w:szCs w:val="24"/>
        </w:rPr>
        <w:footnoteReference w:id="43"/>
      </w:r>
      <w:r w:rsidRPr="004208C6">
        <w:rPr>
          <w:rFonts w:ascii="Times New Roman" w:hAnsi="Times New Roman" w:cs="Times New Roman"/>
          <w:sz w:val="24"/>
          <w:szCs w:val="24"/>
        </w:rPr>
        <w:t xml:space="preserve"> Namibia sai Suomessakin erityistä huomiota juuri ennen itsenäistymistään, sillä se oli vuoden 1990 Yhteisvastuukeräyksen pääkohde.</w:t>
      </w:r>
      <w:r w:rsidRPr="004208C6">
        <w:rPr>
          <w:rStyle w:val="FootnoteReference"/>
          <w:rFonts w:ascii="Times New Roman" w:hAnsi="Times New Roman" w:cs="Times New Roman"/>
          <w:sz w:val="24"/>
          <w:szCs w:val="24"/>
        </w:rPr>
        <w:footnoteReference w:id="44"/>
      </w:r>
    </w:p>
    <w:p w:rsidR="00B067BE" w:rsidRPr="004208C6" w:rsidRDefault="00B067BE" w:rsidP="004208C6">
      <w:pPr>
        <w:spacing w:line="360" w:lineRule="auto"/>
        <w:jc w:val="both"/>
        <w:rPr>
          <w:rFonts w:ascii="Times New Roman" w:hAnsi="Times New Roman" w:cs="Times New Roman"/>
          <w:sz w:val="24"/>
          <w:szCs w:val="24"/>
        </w:rPr>
      </w:pPr>
    </w:p>
    <w:p w:rsidR="00E8298F" w:rsidRPr="004208C6" w:rsidRDefault="00E8298F"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On silti huomattava, että vuosien 1985 ja 1990 </w:t>
      </w:r>
      <w:r w:rsidR="00B067BE" w:rsidRPr="004208C6">
        <w:rPr>
          <w:rFonts w:ascii="Times New Roman" w:hAnsi="Times New Roman" w:cs="Times New Roman"/>
          <w:sz w:val="24"/>
          <w:szCs w:val="24"/>
        </w:rPr>
        <w:t>kehitysyhteistyömenot</w:t>
      </w:r>
      <w:r w:rsidRPr="004208C6">
        <w:rPr>
          <w:rFonts w:ascii="Times New Roman" w:hAnsi="Times New Roman" w:cs="Times New Roman"/>
          <w:sz w:val="24"/>
          <w:szCs w:val="24"/>
        </w:rPr>
        <w:t xml:space="preserve"> poikkeavat kirjanpidollisesti muista tutk</w:t>
      </w:r>
      <w:r w:rsidR="00FB4335" w:rsidRPr="004208C6">
        <w:rPr>
          <w:rFonts w:ascii="Times New Roman" w:hAnsi="Times New Roman" w:cs="Times New Roman"/>
          <w:sz w:val="24"/>
          <w:szCs w:val="24"/>
        </w:rPr>
        <w:t>imistani vuosista. Kirjanpido</w:t>
      </w:r>
      <w:r w:rsidRPr="004208C6">
        <w:rPr>
          <w:rFonts w:ascii="Times New Roman" w:hAnsi="Times New Roman" w:cs="Times New Roman"/>
          <w:sz w:val="24"/>
          <w:szCs w:val="24"/>
        </w:rPr>
        <w:t>s</w:t>
      </w:r>
      <w:r w:rsidR="00FB4335" w:rsidRPr="004208C6">
        <w:rPr>
          <w:rFonts w:ascii="Times New Roman" w:hAnsi="Times New Roman" w:cs="Times New Roman"/>
          <w:sz w:val="24"/>
          <w:szCs w:val="24"/>
        </w:rPr>
        <w:t>sa tapahtuneiden</w:t>
      </w:r>
      <w:r w:rsidRPr="004208C6">
        <w:rPr>
          <w:rFonts w:ascii="Times New Roman" w:hAnsi="Times New Roman" w:cs="Times New Roman"/>
          <w:sz w:val="24"/>
          <w:szCs w:val="24"/>
        </w:rPr>
        <w:t xml:space="preserve"> muutosten vuoksi vuodesta 1985 ei ole saatavilla myöhempien vuosien kanssa suoraan verrannollisia lukuja. </w:t>
      </w:r>
      <w:r w:rsidR="00AA16F3" w:rsidRPr="004208C6">
        <w:rPr>
          <w:rFonts w:ascii="Times New Roman" w:hAnsi="Times New Roman" w:cs="Times New Roman"/>
          <w:sz w:val="24"/>
          <w:szCs w:val="24"/>
        </w:rPr>
        <w:t>V</w:t>
      </w:r>
      <w:r w:rsidRPr="004208C6">
        <w:rPr>
          <w:rFonts w:ascii="Times New Roman" w:hAnsi="Times New Roman" w:cs="Times New Roman"/>
          <w:sz w:val="24"/>
          <w:szCs w:val="24"/>
        </w:rPr>
        <w:t xml:space="preserve">uoden 1990 </w:t>
      </w:r>
      <w:r w:rsidR="00AA16F3" w:rsidRPr="004208C6">
        <w:rPr>
          <w:rFonts w:ascii="Times New Roman" w:hAnsi="Times New Roman" w:cs="Times New Roman"/>
          <w:sz w:val="24"/>
          <w:szCs w:val="24"/>
        </w:rPr>
        <w:t xml:space="preserve">lukuja </w:t>
      </w:r>
      <w:r w:rsidR="005616E8" w:rsidRPr="004208C6">
        <w:rPr>
          <w:rFonts w:ascii="Times New Roman" w:hAnsi="Times New Roman" w:cs="Times New Roman"/>
          <w:sz w:val="24"/>
          <w:szCs w:val="24"/>
        </w:rPr>
        <w:t xml:space="preserve">selittää </w:t>
      </w:r>
      <w:r w:rsidR="00AA16F3" w:rsidRPr="004208C6">
        <w:rPr>
          <w:rFonts w:ascii="Times New Roman" w:hAnsi="Times New Roman" w:cs="Times New Roman"/>
          <w:sz w:val="24"/>
          <w:szCs w:val="24"/>
        </w:rPr>
        <w:t xml:space="preserve">yhtäältä se, että </w:t>
      </w:r>
      <w:r w:rsidRPr="004208C6">
        <w:rPr>
          <w:rFonts w:ascii="Times New Roman" w:hAnsi="Times New Roman" w:cs="Times New Roman"/>
          <w:sz w:val="24"/>
          <w:szCs w:val="24"/>
        </w:rPr>
        <w:t xml:space="preserve">kehitysyhteistyöprojektien menoihin lisättiin myös Suomessa aiheutuvia hallintokuluja ja tiedotuksen aiheuttamat </w:t>
      </w:r>
      <w:r w:rsidR="00B067BE" w:rsidRPr="004208C6">
        <w:rPr>
          <w:rFonts w:ascii="Times New Roman" w:hAnsi="Times New Roman" w:cs="Times New Roman"/>
          <w:sz w:val="24"/>
          <w:szCs w:val="24"/>
        </w:rPr>
        <w:t>menot</w:t>
      </w:r>
      <w:r w:rsidRPr="004208C6">
        <w:rPr>
          <w:rFonts w:ascii="Times New Roman" w:hAnsi="Times New Roman" w:cs="Times New Roman"/>
          <w:sz w:val="24"/>
          <w:szCs w:val="24"/>
        </w:rPr>
        <w:t>.</w:t>
      </w:r>
      <w:r w:rsidRPr="004208C6">
        <w:rPr>
          <w:rStyle w:val="FootnoteReference"/>
          <w:rFonts w:ascii="Times New Roman" w:hAnsi="Times New Roman" w:cs="Times New Roman"/>
          <w:sz w:val="24"/>
          <w:szCs w:val="24"/>
        </w:rPr>
        <w:footnoteReference w:id="45"/>
      </w:r>
      <w:r w:rsidR="00AA16F3" w:rsidRPr="004208C6">
        <w:rPr>
          <w:rFonts w:ascii="Times New Roman" w:hAnsi="Times New Roman" w:cs="Times New Roman"/>
          <w:sz w:val="24"/>
          <w:szCs w:val="24"/>
        </w:rPr>
        <w:t xml:space="preserve"> Toisaalta vuonna 1990 Suomen valtion osuus Lähetysseuran kehitysyhteistyöstä nousi entisestä 60</w:t>
      </w:r>
      <w:r w:rsidR="00E44B61" w:rsidRPr="004208C6">
        <w:rPr>
          <w:rFonts w:ascii="Times New Roman" w:hAnsi="Times New Roman" w:cs="Times New Roman"/>
          <w:sz w:val="24"/>
          <w:szCs w:val="24"/>
        </w:rPr>
        <w:t xml:space="preserve"> </w:t>
      </w:r>
      <w:r w:rsidR="00AA16F3" w:rsidRPr="004208C6">
        <w:rPr>
          <w:rFonts w:ascii="Times New Roman" w:hAnsi="Times New Roman" w:cs="Times New Roman"/>
          <w:sz w:val="24"/>
          <w:szCs w:val="24"/>
        </w:rPr>
        <w:t>% osuudesta 75</w:t>
      </w:r>
      <w:r w:rsidR="00E44B61" w:rsidRPr="004208C6">
        <w:rPr>
          <w:rFonts w:ascii="Times New Roman" w:hAnsi="Times New Roman" w:cs="Times New Roman"/>
          <w:sz w:val="24"/>
          <w:szCs w:val="24"/>
        </w:rPr>
        <w:t xml:space="preserve"> </w:t>
      </w:r>
      <w:r w:rsidR="00AA16F3" w:rsidRPr="004208C6">
        <w:rPr>
          <w:rFonts w:ascii="Times New Roman" w:hAnsi="Times New Roman" w:cs="Times New Roman"/>
          <w:sz w:val="24"/>
          <w:szCs w:val="24"/>
        </w:rPr>
        <w:t>% osuuteen.</w:t>
      </w:r>
      <w:r w:rsidR="00AA16F3" w:rsidRPr="004208C6">
        <w:rPr>
          <w:rStyle w:val="FootnoteReference"/>
          <w:rFonts w:ascii="Times New Roman" w:hAnsi="Times New Roman" w:cs="Times New Roman"/>
          <w:sz w:val="24"/>
          <w:szCs w:val="24"/>
        </w:rPr>
        <w:footnoteReference w:id="46"/>
      </w:r>
    </w:p>
    <w:p w:rsidR="00E8298F" w:rsidRPr="004208C6" w:rsidRDefault="00E8298F" w:rsidP="004208C6">
      <w:pPr>
        <w:spacing w:line="360" w:lineRule="auto"/>
        <w:jc w:val="both"/>
        <w:rPr>
          <w:rFonts w:ascii="Times New Roman" w:hAnsi="Times New Roman" w:cs="Times New Roman"/>
          <w:sz w:val="24"/>
          <w:szCs w:val="24"/>
        </w:rPr>
      </w:pPr>
    </w:p>
    <w:p w:rsidR="00E8298F" w:rsidRPr="004208C6" w:rsidRDefault="00E8298F" w:rsidP="004208C6">
      <w:pPr>
        <w:spacing w:line="360" w:lineRule="auto"/>
        <w:jc w:val="both"/>
        <w:rPr>
          <w:rFonts w:ascii="Times New Roman" w:hAnsi="Times New Roman" w:cs="Times New Roman"/>
          <w:sz w:val="24"/>
          <w:szCs w:val="24"/>
        </w:rPr>
      </w:pPr>
      <w:r w:rsidRPr="004208C6">
        <w:rPr>
          <w:rFonts w:ascii="Times New Roman" w:hAnsi="Times New Roman" w:cs="Times New Roman"/>
          <w:noProof/>
          <w:sz w:val="24"/>
          <w:szCs w:val="24"/>
          <w:lang w:eastAsia="fi-FI"/>
        </w:rPr>
        <w:lastRenderedPageBreak/>
        <w:drawing>
          <wp:inline distT="0" distB="0" distL="0" distR="0" wp14:anchorId="31F6ED6B" wp14:editId="68FEEB00">
            <wp:extent cx="5668166" cy="3496163"/>
            <wp:effectExtent l="0" t="0" r="889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amibian-kehitysyhteistyön menot.png"/>
                    <pic:cNvPicPr/>
                  </pic:nvPicPr>
                  <pic:blipFill>
                    <a:blip r:embed="rId13">
                      <a:extLst>
                        <a:ext uri="{28A0092B-C50C-407E-A947-70E740481C1C}">
                          <a14:useLocalDpi xmlns:a14="http://schemas.microsoft.com/office/drawing/2010/main" val="0"/>
                        </a:ext>
                      </a:extLst>
                    </a:blip>
                    <a:stretch>
                      <a:fillRect/>
                    </a:stretch>
                  </pic:blipFill>
                  <pic:spPr>
                    <a:xfrm>
                      <a:off x="0" y="0"/>
                      <a:ext cx="5668166" cy="3496163"/>
                    </a:xfrm>
                    <a:prstGeom prst="rect">
                      <a:avLst/>
                    </a:prstGeom>
                  </pic:spPr>
                </pic:pic>
              </a:graphicData>
            </a:graphic>
          </wp:inline>
        </w:drawing>
      </w:r>
    </w:p>
    <w:p w:rsidR="00D80825" w:rsidRPr="004208C6" w:rsidRDefault="00B067BE"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Kuvio 3. </w:t>
      </w:r>
      <w:r w:rsidR="00E8298F" w:rsidRPr="004208C6">
        <w:rPr>
          <w:rFonts w:ascii="Times New Roman" w:hAnsi="Times New Roman" w:cs="Times New Roman"/>
          <w:sz w:val="24"/>
          <w:szCs w:val="24"/>
        </w:rPr>
        <w:t>Suomen Lähetysseuran Namibian-kehitysyhteistyön kulut 1986-1990. Lähde: Lähetysseuran johtokunnan pöytäkirjat 17.3.1986-8.4.1991.</w:t>
      </w:r>
      <w:r w:rsidR="00E8298F" w:rsidRPr="004208C6">
        <w:rPr>
          <w:rStyle w:val="FootnoteReference"/>
          <w:rFonts w:ascii="Times New Roman" w:hAnsi="Times New Roman" w:cs="Times New Roman"/>
          <w:sz w:val="24"/>
          <w:szCs w:val="24"/>
        </w:rPr>
        <w:footnoteReference w:id="47"/>
      </w:r>
      <w:bookmarkStart w:id="5" w:name="_Toc436303469"/>
      <w:bookmarkStart w:id="6" w:name="_Toc436303468"/>
    </w:p>
    <w:p w:rsidR="00C05D4B" w:rsidRPr="004208C6" w:rsidRDefault="00D80825"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 </w:t>
      </w:r>
    </w:p>
    <w:p w:rsidR="00984C89" w:rsidRPr="004208C6" w:rsidRDefault="00984C89" w:rsidP="004208C6">
      <w:pPr>
        <w:pStyle w:val="Heading2"/>
      </w:pPr>
      <w:bookmarkStart w:id="7" w:name="_Toc469525635"/>
      <w:r w:rsidRPr="004208C6">
        <w:t>1.</w:t>
      </w:r>
      <w:r w:rsidR="00D014E7" w:rsidRPr="004208C6">
        <w:t>3</w:t>
      </w:r>
      <w:r w:rsidRPr="004208C6">
        <w:t xml:space="preserve"> Tutkimuskysymys ja metodi</w:t>
      </w:r>
      <w:bookmarkEnd w:id="5"/>
      <w:r w:rsidR="00FC6732" w:rsidRPr="004208C6">
        <w:t>t</w:t>
      </w:r>
      <w:bookmarkEnd w:id="7"/>
    </w:p>
    <w:p w:rsidR="00057405" w:rsidRPr="004208C6" w:rsidRDefault="00057405" w:rsidP="004208C6">
      <w:pPr>
        <w:spacing w:line="360" w:lineRule="auto"/>
        <w:jc w:val="both"/>
        <w:rPr>
          <w:rFonts w:ascii="Times New Roman" w:hAnsi="Times New Roman" w:cs="Times New Roman"/>
          <w:sz w:val="24"/>
          <w:szCs w:val="24"/>
        </w:rPr>
      </w:pPr>
    </w:p>
    <w:p w:rsidR="00984C89" w:rsidRPr="004208C6" w:rsidRDefault="001D61D9"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Tutkielmassani selvitän ja analysoin kehitysyhteistyön merkitystä Namibian tuloerojen </w:t>
      </w:r>
      <w:r w:rsidR="004A1A80" w:rsidRPr="004208C6">
        <w:rPr>
          <w:rFonts w:ascii="Times New Roman" w:hAnsi="Times New Roman" w:cs="Times New Roman"/>
          <w:sz w:val="24"/>
          <w:szCs w:val="24"/>
        </w:rPr>
        <w:t>tasoittajana</w:t>
      </w:r>
      <w:r w:rsidRPr="004208C6">
        <w:rPr>
          <w:rFonts w:ascii="Times New Roman" w:hAnsi="Times New Roman" w:cs="Times New Roman"/>
          <w:sz w:val="24"/>
          <w:szCs w:val="24"/>
        </w:rPr>
        <w:t xml:space="preserve">. </w:t>
      </w:r>
      <w:r w:rsidR="00984C89" w:rsidRPr="004208C6">
        <w:rPr>
          <w:rFonts w:ascii="Times New Roman" w:hAnsi="Times New Roman" w:cs="Times New Roman"/>
          <w:sz w:val="24"/>
          <w:szCs w:val="24"/>
        </w:rPr>
        <w:t xml:space="preserve">Tutkimuskysymykseni on: </w:t>
      </w:r>
      <w:r w:rsidR="00F06147" w:rsidRPr="004208C6">
        <w:rPr>
          <w:rFonts w:ascii="Times New Roman" w:hAnsi="Times New Roman" w:cs="Times New Roman"/>
          <w:sz w:val="24"/>
          <w:szCs w:val="24"/>
        </w:rPr>
        <w:t>Kuinka merkityksellisenä</w:t>
      </w:r>
      <w:r w:rsidR="00153557" w:rsidRPr="004208C6">
        <w:rPr>
          <w:rFonts w:ascii="Times New Roman" w:hAnsi="Times New Roman" w:cs="Times New Roman"/>
          <w:sz w:val="24"/>
          <w:szCs w:val="24"/>
        </w:rPr>
        <w:t xml:space="preserve"> </w:t>
      </w:r>
      <w:r w:rsidR="00F06147" w:rsidRPr="004208C6">
        <w:rPr>
          <w:rFonts w:ascii="Times New Roman" w:hAnsi="Times New Roman" w:cs="Times New Roman"/>
          <w:sz w:val="24"/>
          <w:szCs w:val="24"/>
        </w:rPr>
        <w:t xml:space="preserve">kehitysyhteistyö koettiin </w:t>
      </w:r>
      <w:r w:rsidR="00153557" w:rsidRPr="004208C6">
        <w:rPr>
          <w:rFonts w:ascii="Times New Roman" w:hAnsi="Times New Roman" w:cs="Times New Roman"/>
          <w:sz w:val="24"/>
          <w:szCs w:val="24"/>
        </w:rPr>
        <w:t>Namibian tuloerojen</w:t>
      </w:r>
      <w:r w:rsidR="004A1A80" w:rsidRPr="004208C6">
        <w:rPr>
          <w:rFonts w:ascii="Times New Roman" w:hAnsi="Times New Roman" w:cs="Times New Roman"/>
          <w:sz w:val="24"/>
          <w:szCs w:val="24"/>
        </w:rPr>
        <w:t xml:space="preserve"> vähentämisessä </w:t>
      </w:r>
      <w:r w:rsidR="00153557" w:rsidRPr="004208C6">
        <w:rPr>
          <w:rFonts w:ascii="Times New Roman" w:hAnsi="Times New Roman" w:cs="Times New Roman"/>
          <w:sz w:val="24"/>
          <w:szCs w:val="24"/>
        </w:rPr>
        <w:t>vuosina 1985-1990</w:t>
      </w:r>
      <w:r w:rsidR="004665E2" w:rsidRPr="004208C6">
        <w:rPr>
          <w:rFonts w:ascii="Times New Roman" w:hAnsi="Times New Roman" w:cs="Times New Roman"/>
          <w:sz w:val="24"/>
          <w:szCs w:val="24"/>
        </w:rPr>
        <w:t>?</w:t>
      </w:r>
      <w:r w:rsidR="00984C89" w:rsidRPr="004208C6">
        <w:rPr>
          <w:rFonts w:ascii="Times New Roman" w:hAnsi="Times New Roman" w:cs="Times New Roman"/>
          <w:sz w:val="24"/>
          <w:szCs w:val="24"/>
        </w:rPr>
        <w:t xml:space="preserve"> </w:t>
      </w:r>
      <w:r w:rsidR="0027122E" w:rsidRPr="004208C6">
        <w:rPr>
          <w:rFonts w:ascii="Times New Roman" w:hAnsi="Times New Roman" w:cs="Times New Roman"/>
          <w:sz w:val="24"/>
          <w:szCs w:val="24"/>
        </w:rPr>
        <w:t xml:space="preserve">Lisäksi selvitän ja analysoin köyhyyden määrää, syitä sekä köyhyyden esiintymistä alueittain. </w:t>
      </w:r>
      <w:r w:rsidR="007E2EA1" w:rsidRPr="004208C6">
        <w:rPr>
          <w:rFonts w:ascii="Times New Roman" w:hAnsi="Times New Roman" w:cs="Times New Roman"/>
          <w:sz w:val="24"/>
          <w:szCs w:val="24"/>
        </w:rPr>
        <w:t xml:space="preserve">Päätin tutkia juuri vuosien 1985 ja 1990 välistä aikaa, sillä se kuvastaa </w:t>
      </w:r>
      <w:r w:rsidR="00B0682C" w:rsidRPr="004208C6">
        <w:rPr>
          <w:rFonts w:ascii="Times New Roman" w:hAnsi="Times New Roman" w:cs="Times New Roman"/>
          <w:sz w:val="24"/>
          <w:szCs w:val="24"/>
        </w:rPr>
        <w:t>yhtäältä</w:t>
      </w:r>
      <w:r w:rsidR="007E2EA1" w:rsidRPr="004208C6">
        <w:rPr>
          <w:rFonts w:ascii="Times New Roman" w:hAnsi="Times New Roman" w:cs="Times New Roman"/>
          <w:sz w:val="24"/>
          <w:szCs w:val="24"/>
        </w:rPr>
        <w:t xml:space="preserve"> itsenäistymisen </w:t>
      </w:r>
      <w:r w:rsidR="00B0682C" w:rsidRPr="004208C6">
        <w:rPr>
          <w:rFonts w:ascii="Times New Roman" w:hAnsi="Times New Roman" w:cs="Times New Roman"/>
          <w:sz w:val="24"/>
          <w:szCs w:val="24"/>
        </w:rPr>
        <w:t>ja toisaalta</w:t>
      </w:r>
      <w:r w:rsidR="007E2EA1" w:rsidRPr="004208C6">
        <w:rPr>
          <w:rFonts w:ascii="Times New Roman" w:hAnsi="Times New Roman" w:cs="Times New Roman"/>
          <w:sz w:val="24"/>
          <w:szCs w:val="24"/>
        </w:rPr>
        <w:t xml:space="preserve"> kehitysyhteistyön murrosaikaa</w:t>
      </w:r>
      <w:r w:rsidR="00B0682C" w:rsidRPr="004208C6">
        <w:rPr>
          <w:rFonts w:ascii="Times New Roman" w:hAnsi="Times New Roman" w:cs="Times New Roman"/>
          <w:sz w:val="24"/>
          <w:szCs w:val="24"/>
        </w:rPr>
        <w:t>, sillä Namibiassa</w:t>
      </w:r>
      <w:r w:rsidR="00B44DB1" w:rsidRPr="004208C6">
        <w:rPr>
          <w:rFonts w:ascii="Times New Roman" w:hAnsi="Times New Roman" w:cs="Times New Roman"/>
          <w:sz w:val="24"/>
          <w:szCs w:val="24"/>
        </w:rPr>
        <w:t xml:space="preserve"> lähetystyön ohella tehtävän kehitysyhteistyö</w:t>
      </w:r>
      <w:r w:rsidR="00B0682C" w:rsidRPr="004208C6">
        <w:rPr>
          <w:rFonts w:ascii="Times New Roman" w:hAnsi="Times New Roman" w:cs="Times New Roman"/>
          <w:sz w:val="24"/>
          <w:szCs w:val="24"/>
        </w:rPr>
        <w:t xml:space="preserve"> oli vähitellen jäämässä</w:t>
      </w:r>
      <w:r w:rsidR="00B44DB1" w:rsidRPr="004208C6">
        <w:rPr>
          <w:rFonts w:ascii="Times New Roman" w:hAnsi="Times New Roman" w:cs="Times New Roman"/>
          <w:sz w:val="24"/>
          <w:szCs w:val="24"/>
        </w:rPr>
        <w:t xml:space="preserve"> valtioiden harjoittama</w:t>
      </w:r>
      <w:r w:rsidR="00B0682C" w:rsidRPr="004208C6">
        <w:rPr>
          <w:rFonts w:ascii="Times New Roman" w:hAnsi="Times New Roman" w:cs="Times New Roman"/>
          <w:sz w:val="24"/>
          <w:szCs w:val="24"/>
        </w:rPr>
        <w:t>a</w:t>
      </w:r>
      <w:r w:rsidR="00B44DB1" w:rsidRPr="004208C6">
        <w:rPr>
          <w:rFonts w:ascii="Times New Roman" w:hAnsi="Times New Roman" w:cs="Times New Roman"/>
          <w:sz w:val="24"/>
          <w:szCs w:val="24"/>
        </w:rPr>
        <w:t>n virallise</w:t>
      </w:r>
      <w:r w:rsidR="00B0682C" w:rsidRPr="004208C6">
        <w:rPr>
          <w:rFonts w:ascii="Times New Roman" w:hAnsi="Times New Roman" w:cs="Times New Roman"/>
          <w:sz w:val="24"/>
          <w:szCs w:val="24"/>
        </w:rPr>
        <w:t>e</w:t>
      </w:r>
      <w:r w:rsidR="00B44DB1" w:rsidRPr="004208C6">
        <w:rPr>
          <w:rFonts w:ascii="Times New Roman" w:hAnsi="Times New Roman" w:cs="Times New Roman"/>
          <w:sz w:val="24"/>
          <w:szCs w:val="24"/>
        </w:rPr>
        <w:t>n kehitysyhteistyö</w:t>
      </w:r>
      <w:r w:rsidR="00B0682C" w:rsidRPr="004208C6">
        <w:rPr>
          <w:rFonts w:ascii="Times New Roman" w:hAnsi="Times New Roman" w:cs="Times New Roman"/>
          <w:sz w:val="24"/>
          <w:szCs w:val="24"/>
        </w:rPr>
        <w:t>hön verrattuna pienimuotoiseksi</w:t>
      </w:r>
      <w:r w:rsidRPr="004208C6">
        <w:rPr>
          <w:rFonts w:ascii="Times New Roman" w:hAnsi="Times New Roman" w:cs="Times New Roman"/>
          <w:sz w:val="24"/>
          <w:szCs w:val="24"/>
        </w:rPr>
        <w:t>.</w:t>
      </w:r>
    </w:p>
    <w:p w:rsidR="0001456C" w:rsidRPr="004208C6" w:rsidRDefault="0001456C" w:rsidP="004208C6">
      <w:pPr>
        <w:spacing w:line="360" w:lineRule="auto"/>
        <w:jc w:val="both"/>
        <w:rPr>
          <w:rFonts w:ascii="Times New Roman" w:hAnsi="Times New Roman" w:cs="Times New Roman"/>
          <w:sz w:val="24"/>
          <w:szCs w:val="24"/>
        </w:rPr>
      </w:pPr>
    </w:p>
    <w:p w:rsidR="00560BC5" w:rsidRPr="004208C6" w:rsidRDefault="00984C89"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Käytän tutkielmassani laadullisia menetelmiä, sillä tutkin pääasiassa tekstiaineistoja. </w:t>
      </w:r>
      <w:r w:rsidR="00237B0B" w:rsidRPr="004208C6">
        <w:rPr>
          <w:rFonts w:ascii="Times New Roman" w:hAnsi="Times New Roman" w:cs="Times New Roman"/>
          <w:sz w:val="24"/>
          <w:szCs w:val="24"/>
        </w:rPr>
        <w:t>Erityis</w:t>
      </w:r>
      <w:r w:rsidR="00503BA7" w:rsidRPr="004208C6">
        <w:rPr>
          <w:rFonts w:ascii="Times New Roman" w:hAnsi="Times New Roman" w:cs="Times New Roman"/>
          <w:sz w:val="24"/>
          <w:szCs w:val="24"/>
        </w:rPr>
        <w:t>i</w:t>
      </w:r>
      <w:r w:rsidR="00237B0B" w:rsidRPr="004208C6">
        <w:rPr>
          <w:rFonts w:ascii="Times New Roman" w:hAnsi="Times New Roman" w:cs="Times New Roman"/>
          <w:sz w:val="24"/>
          <w:szCs w:val="24"/>
        </w:rPr>
        <w:t>nä metod</w:t>
      </w:r>
      <w:r w:rsidR="00503BA7" w:rsidRPr="004208C6">
        <w:rPr>
          <w:rFonts w:ascii="Times New Roman" w:hAnsi="Times New Roman" w:cs="Times New Roman"/>
          <w:sz w:val="24"/>
          <w:szCs w:val="24"/>
        </w:rPr>
        <w:t>e</w:t>
      </w:r>
      <w:r w:rsidR="00237B0B" w:rsidRPr="004208C6">
        <w:rPr>
          <w:rFonts w:ascii="Times New Roman" w:hAnsi="Times New Roman" w:cs="Times New Roman"/>
          <w:sz w:val="24"/>
          <w:szCs w:val="24"/>
        </w:rPr>
        <w:t>inani o</w:t>
      </w:r>
      <w:r w:rsidR="00503BA7" w:rsidRPr="004208C6">
        <w:rPr>
          <w:rFonts w:ascii="Times New Roman" w:hAnsi="Times New Roman" w:cs="Times New Roman"/>
          <w:sz w:val="24"/>
          <w:szCs w:val="24"/>
        </w:rPr>
        <w:t>vat</w:t>
      </w:r>
      <w:r w:rsidR="00237B0B" w:rsidRPr="004208C6">
        <w:rPr>
          <w:rFonts w:ascii="Times New Roman" w:hAnsi="Times New Roman" w:cs="Times New Roman"/>
          <w:sz w:val="24"/>
          <w:szCs w:val="24"/>
        </w:rPr>
        <w:t xml:space="preserve"> </w:t>
      </w:r>
      <w:r w:rsidR="00E31C0E" w:rsidRPr="004208C6">
        <w:rPr>
          <w:rFonts w:ascii="Times New Roman" w:hAnsi="Times New Roman" w:cs="Times New Roman"/>
          <w:sz w:val="24"/>
          <w:szCs w:val="24"/>
        </w:rPr>
        <w:t>laadullinen sisällönanalyysi</w:t>
      </w:r>
      <w:r w:rsidR="00503BA7" w:rsidRPr="004208C6">
        <w:rPr>
          <w:rFonts w:ascii="Times New Roman" w:hAnsi="Times New Roman" w:cs="Times New Roman"/>
          <w:sz w:val="24"/>
          <w:szCs w:val="24"/>
        </w:rPr>
        <w:t xml:space="preserve"> </w:t>
      </w:r>
      <w:r w:rsidR="00555D1D" w:rsidRPr="004208C6">
        <w:rPr>
          <w:rFonts w:ascii="Times New Roman" w:hAnsi="Times New Roman" w:cs="Times New Roman"/>
          <w:sz w:val="24"/>
          <w:szCs w:val="24"/>
        </w:rPr>
        <w:t xml:space="preserve">sekä </w:t>
      </w:r>
      <w:r w:rsidR="00F43636" w:rsidRPr="004208C6">
        <w:rPr>
          <w:rFonts w:ascii="Times New Roman" w:hAnsi="Times New Roman" w:cs="Times New Roman"/>
          <w:sz w:val="24"/>
          <w:szCs w:val="24"/>
        </w:rPr>
        <w:t>siihen sisältyvä</w:t>
      </w:r>
      <w:r w:rsidR="00503BA7" w:rsidRPr="004208C6">
        <w:rPr>
          <w:rFonts w:ascii="Times New Roman" w:hAnsi="Times New Roman" w:cs="Times New Roman"/>
          <w:sz w:val="24"/>
          <w:szCs w:val="24"/>
        </w:rPr>
        <w:t xml:space="preserve"> </w:t>
      </w:r>
      <w:proofErr w:type="spellStart"/>
      <w:r w:rsidR="00503BA7" w:rsidRPr="004208C6">
        <w:rPr>
          <w:rFonts w:ascii="Times New Roman" w:hAnsi="Times New Roman" w:cs="Times New Roman"/>
          <w:sz w:val="24"/>
          <w:szCs w:val="24"/>
        </w:rPr>
        <w:t>teemoittelu</w:t>
      </w:r>
      <w:proofErr w:type="spellEnd"/>
      <w:r w:rsidR="00652226" w:rsidRPr="004208C6">
        <w:rPr>
          <w:rFonts w:ascii="Times New Roman" w:hAnsi="Times New Roman" w:cs="Times New Roman"/>
          <w:sz w:val="24"/>
          <w:szCs w:val="24"/>
        </w:rPr>
        <w:t>, jo</w:t>
      </w:r>
      <w:r w:rsidR="00503BA7" w:rsidRPr="004208C6">
        <w:rPr>
          <w:rFonts w:ascii="Times New Roman" w:hAnsi="Times New Roman" w:cs="Times New Roman"/>
          <w:sz w:val="24"/>
          <w:szCs w:val="24"/>
        </w:rPr>
        <w:t>iden</w:t>
      </w:r>
      <w:r w:rsidR="00652226" w:rsidRPr="004208C6">
        <w:rPr>
          <w:rFonts w:ascii="Times New Roman" w:hAnsi="Times New Roman" w:cs="Times New Roman"/>
          <w:sz w:val="24"/>
          <w:szCs w:val="24"/>
        </w:rPr>
        <w:t xml:space="preserve"> avulla </w:t>
      </w:r>
      <w:r w:rsidR="00652226" w:rsidRPr="004208C6">
        <w:rPr>
          <w:rFonts w:ascii="Times New Roman" w:hAnsi="Times New Roman" w:cs="Times New Roman"/>
          <w:sz w:val="24"/>
          <w:szCs w:val="24"/>
        </w:rPr>
        <w:lastRenderedPageBreak/>
        <w:t xml:space="preserve">analysoin ja teemoitan aineistoni eri osa-alueet sen mukaan, minkä kaltaista </w:t>
      </w:r>
      <w:r w:rsidR="00861E03" w:rsidRPr="004208C6">
        <w:rPr>
          <w:rFonts w:ascii="Times New Roman" w:hAnsi="Times New Roman" w:cs="Times New Roman"/>
          <w:sz w:val="24"/>
          <w:szCs w:val="24"/>
        </w:rPr>
        <w:t xml:space="preserve">kehitysyhteistyötä ne kuvaavat. </w:t>
      </w:r>
      <w:r w:rsidR="00F43636" w:rsidRPr="004208C6">
        <w:rPr>
          <w:rFonts w:ascii="Times New Roman" w:hAnsi="Times New Roman" w:cs="Times New Roman"/>
          <w:sz w:val="24"/>
          <w:szCs w:val="24"/>
        </w:rPr>
        <w:t>Sisällönanalyysi on perusanalyysimenetelmä, jota voidaan käyttää kaikessa laadullisessa tutkimuksessa. Sisällönanalyysi voidaan ymmärtää yhden metodin sijaan myös vähemmän tarkasti määritellyksi teoreettiseksi kehykseksi, jota voi soveltaa eri tavoin. Mikäli sisällönanalyysi ymmärretään väljästi, mikä tahansa kirjallinen, ääni- tai kuvamateriaali voidaan ymmärtää sisällönanalyysin materiaaliksi.</w:t>
      </w:r>
      <w:r w:rsidR="00F43636" w:rsidRPr="004208C6">
        <w:rPr>
          <w:rStyle w:val="FootnoteReference"/>
          <w:rFonts w:ascii="Times New Roman" w:hAnsi="Times New Roman" w:cs="Times New Roman"/>
          <w:sz w:val="24"/>
          <w:szCs w:val="24"/>
        </w:rPr>
        <w:footnoteReference w:id="48"/>
      </w:r>
      <w:r w:rsidR="00F43636" w:rsidRPr="004208C6">
        <w:rPr>
          <w:rFonts w:ascii="Times New Roman" w:hAnsi="Times New Roman" w:cs="Times New Roman"/>
          <w:sz w:val="24"/>
          <w:szCs w:val="24"/>
        </w:rPr>
        <w:t xml:space="preserve"> Sisällönanalyysin tarkoituksena on analysoida aineistoa järjestelmällisesti, ja sillä pyritään luomaan tiivis ja yleinen kuvaus tutkimuksen kohteesta. Sisällönanalyysiin kuuluu kuitenkin vain aineiston järjestämistä, </w:t>
      </w:r>
      <w:r w:rsidR="00F94282" w:rsidRPr="004208C6">
        <w:rPr>
          <w:rFonts w:ascii="Times New Roman" w:hAnsi="Times New Roman" w:cs="Times New Roman"/>
          <w:sz w:val="24"/>
          <w:szCs w:val="24"/>
        </w:rPr>
        <w:t>joten</w:t>
      </w:r>
      <w:r w:rsidR="00F43636" w:rsidRPr="004208C6">
        <w:rPr>
          <w:rFonts w:ascii="Times New Roman" w:hAnsi="Times New Roman" w:cs="Times New Roman"/>
          <w:sz w:val="24"/>
          <w:szCs w:val="24"/>
        </w:rPr>
        <w:t xml:space="preserve"> varsinaisia johtopäätöksiä sillä ei voi tehdä.</w:t>
      </w:r>
      <w:r w:rsidR="00F43636" w:rsidRPr="004208C6">
        <w:rPr>
          <w:rStyle w:val="FootnoteReference"/>
          <w:rFonts w:ascii="Times New Roman" w:hAnsi="Times New Roman" w:cs="Times New Roman"/>
          <w:sz w:val="24"/>
          <w:szCs w:val="24"/>
        </w:rPr>
        <w:footnoteReference w:id="49"/>
      </w:r>
      <w:r w:rsidR="00F43636" w:rsidRPr="004208C6">
        <w:rPr>
          <w:rFonts w:ascii="Times New Roman" w:hAnsi="Times New Roman" w:cs="Times New Roman"/>
          <w:sz w:val="24"/>
          <w:szCs w:val="24"/>
        </w:rPr>
        <w:t xml:space="preserve"> Sisällönanalyysiin kuuluvassa </w:t>
      </w:r>
      <w:proofErr w:type="spellStart"/>
      <w:r w:rsidR="00F43636" w:rsidRPr="004208C6">
        <w:rPr>
          <w:rFonts w:ascii="Times New Roman" w:hAnsi="Times New Roman" w:cs="Times New Roman"/>
          <w:sz w:val="24"/>
          <w:szCs w:val="24"/>
        </w:rPr>
        <w:t>teemoittelussa</w:t>
      </w:r>
      <w:proofErr w:type="spellEnd"/>
      <w:r w:rsidR="00F43636" w:rsidRPr="004208C6">
        <w:rPr>
          <w:rFonts w:ascii="Times New Roman" w:hAnsi="Times New Roman" w:cs="Times New Roman"/>
          <w:sz w:val="24"/>
          <w:szCs w:val="24"/>
        </w:rPr>
        <w:t xml:space="preserve"> aineisto pilkotaan ja jaetaan ryhmiin sen sisältämien aiheiden perusteella etsien teemoista kertovia näkemyksiä.</w:t>
      </w:r>
      <w:r w:rsidR="00F43636" w:rsidRPr="004208C6">
        <w:rPr>
          <w:rStyle w:val="FootnoteReference"/>
          <w:rFonts w:ascii="Times New Roman" w:hAnsi="Times New Roman" w:cs="Times New Roman"/>
          <w:sz w:val="24"/>
          <w:szCs w:val="24"/>
        </w:rPr>
        <w:footnoteReference w:id="50"/>
      </w:r>
      <w:r w:rsidR="005C2561" w:rsidRPr="004208C6">
        <w:rPr>
          <w:rFonts w:ascii="Times New Roman" w:hAnsi="Times New Roman" w:cs="Times New Roman"/>
          <w:sz w:val="24"/>
          <w:szCs w:val="24"/>
        </w:rPr>
        <w:t xml:space="preserve"> </w:t>
      </w:r>
      <w:r w:rsidR="00F5205A" w:rsidRPr="004208C6">
        <w:rPr>
          <w:rFonts w:ascii="Times New Roman" w:hAnsi="Times New Roman" w:cs="Times New Roman"/>
          <w:sz w:val="24"/>
          <w:szCs w:val="24"/>
        </w:rPr>
        <w:t xml:space="preserve">Vaikka </w:t>
      </w:r>
      <w:r w:rsidR="00E04E1F" w:rsidRPr="004208C6">
        <w:rPr>
          <w:rFonts w:ascii="Times New Roman" w:hAnsi="Times New Roman" w:cs="Times New Roman"/>
          <w:sz w:val="24"/>
          <w:szCs w:val="24"/>
        </w:rPr>
        <w:t xml:space="preserve">tämä </w:t>
      </w:r>
      <w:r w:rsidR="00F5205A" w:rsidRPr="004208C6">
        <w:rPr>
          <w:rFonts w:ascii="Times New Roman" w:hAnsi="Times New Roman" w:cs="Times New Roman"/>
          <w:sz w:val="24"/>
          <w:szCs w:val="24"/>
        </w:rPr>
        <w:t>t</w:t>
      </w:r>
      <w:r w:rsidR="00AF7C4F" w:rsidRPr="004208C6">
        <w:rPr>
          <w:rFonts w:ascii="Times New Roman" w:hAnsi="Times New Roman" w:cs="Times New Roman"/>
          <w:sz w:val="24"/>
          <w:szCs w:val="24"/>
        </w:rPr>
        <w:t>utkielm</w:t>
      </w:r>
      <w:r w:rsidR="00F5205A" w:rsidRPr="004208C6">
        <w:rPr>
          <w:rFonts w:ascii="Times New Roman" w:hAnsi="Times New Roman" w:cs="Times New Roman"/>
          <w:sz w:val="24"/>
          <w:szCs w:val="24"/>
        </w:rPr>
        <w:t xml:space="preserve">a onkin metodeiltaan laadullinen, hyödynnän siinä </w:t>
      </w:r>
      <w:r w:rsidR="005C2561" w:rsidRPr="004208C6">
        <w:rPr>
          <w:rFonts w:ascii="Times New Roman" w:hAnsi="Times New Roman" w:cs="Times New Roman"/>
          <w:sz w:val="24"/>
          <w:szCs w:val="24"/>
        </w:rPr>
        <w:t>toissijaisesti</w:t>
      </w:r>
      <w:r w:rsidR="00901A08" w:rsidRPr="004208C6">
        <w:rPr>
          <w:rFonts w:ascii="Times New Roman" w:hAnsi="Times New Roman" w:cs="Times New Roman"/>
          <w:sz w:val="24"/>
          <w:szCs w:val="24"/>
        </w:rPr>
        <w:t xml:space="preserve"> </w:t>
      </w:r>
      <w:r w:rsidR="00F5205A" w:rsidRPr="004208C6">
        <w:rPr>
          <w:rFonts w:ascii="Times New Roman" w:hAnsi="Times New Roman" w:cs="Times New Roman"/>
          <w:sz w:val="24"/>
          <w:szCs w:val="24"/>
        </w:rPr>
        <w:t xml:space="preserve">myös </w:t>
      </w:r>
      <w:r w:rsidR="00DA2BE7" w:rsidRPr="004208C6">
        <w:rPr>
          <w:rFonts w:ascii="Times New Roman" w:hAnsi="Times New Roman" w:cs="Times New Roman"/>
          <w:sz w:val="24"/>
          <w:szCs w:val="24"/>
        </w:rPr>
        <w:t xml:space="preserve">valmiita </w:t>
      </w:r>
      <w:r w:rsidR="00901A08" w:rsidRPr="004208C6">
        <w:rPr>
          <w:rFonts w:ascii="Times New Roman" w:hAnsi="Times New Roman" w:cs="Times New Roman"/>
          <w:sz w:val="24"/>
          <w:szCs w:val="24"/>
        </w:rPr>
        <w:t>kehitysyhteistyö- sekä köyhyystilastoja</w:t>
      </w:r>
      <w:r w:rsidR="005C2561" w:rsidRPr="004208C6">
        <w:rPr>
          <w:rFonts w:ascii="Times New Roman" w:hAnsi="Times New Roman" w:cs="Times New Roman"/>
          <w:sz w:val="24"/>
          <w:szCs w:val="24"/>
        </w:rPr>
        <w:t xml:space="preserve"> ja </w:t>
      </w:r>
      <w:r w:rsidR="003E2E60" w:rsidRPr="004208C6">
        <w:rPr>
          <w:rFonts w:ascii="Times New Roman" w:hAnsi="Times New Roman" w:cs="Times New Roman"/>
          <w:sz w:val="24"/>
          <w:szCs w:val="24"/>
        </w:rPr>
        <w:t xml:space="preserve">tarvittaessa </w:t>
      </w:r>
      <w:r w:rsidR="00AF7C4F" w:rsidRPr="004208C6">
        <w:rPr>
          <w:rFonts w:ascii="Times New Roman" w:hAnsi="Times New Roman" w:cs="Times New Roman"/>
          <w:sz w:val="24"/>
          <w:szCs w:val="24"/>
        </w:rPr>
        <w:t>havainnollistan</w:t>
      </w:r>
      <w:r w:rsidR="005C2561" w:rsidRPr="004208C6">
        <w:rPr>
          <w:rFonts w:ascii="Times New Roman" w:hAnsi="Times New Roman" w:cs="Times New Roman"/>
          <w:sz w:val="24"/>
          <w:szCs w:val="24"/>
        </w:rPr>
        <w:t xml:space="preserve"> </w:t>
      </w:r>
      <w:r w:rsidR="008865B6" w:rsidRPr="004208C6">
        <w:rPr>
          <w:rFonts w:ascii="Times New Roman" w:hAnsi="Times New Roman" w:cs="Times New Roman"/>
          <w:sz w:val="24"/>
          <w:szCs w:val="24"/>
        </w:rPr>
        <w:t xml:space="preserve">olennaiset </w:t>
      </w:r>
      <w:r w:rsidR="00E04E1F" w:rsidRPr="004208C6">
        <w:rPr>
          <w:rFonts w:ascii="Times New Roman" w:hAnsi="Times New Roman" w:cs="Times New Roman"/>
          <w:sz w:val="24"/>
          <w:szCs w:val="24"/>
        </w:rPr>
        <w:t>tilastot</w:t>
      </w:r>
      <w:r w:rsidR="005C2561" w:rsidRPr="004208C6">
        <w:rPr>
          <w:rFonts w:ascii="Times New Roman" w:hAnsi="Times New Roman" w:cs="Times New Roman"/>
          <w:sz w:val="24"/>
          <w:szCs w:val="24"/>
        </w:rPr>
        <w:t xml:space="preserve"> luomalla </w:t>
      </w:r>
      <w:r w:rsidR="008865B6" w:rsidRPr="004208C6">
        <w:rPr>
          <w:rFonts w:ascii="Times New Roman" w:hAnsi="Times New Roman" w:cs="Times New Roman"/>
          <w:sz w:val="24"/>
          <w:szCs w:val="24"/>
        </w:rPr>
        <w:t>niistä</w:t>
      </w:r>
      <w:r w:rsidR="005C2561" w:rsidRPr="004208C6">
        <w:rPr>
          <w:rFonts w:ascii="Times New Roman" w:hAnsi="Times New Roman" w:cs="Times New Roman"/>
          <w:sz w:val="24"/>
          <w:szCs w:val="24"/>
        </w:rPr>
        <w:t xml:space="preserve"> kuvaajia.</w:t>
      </w:r>
    </w:p>
    <w:p w:rsidR="003C013A" w:rsidRPr="004208C6" w:rsidRDefault="003C013A" w:rsidP="004208C6">
      <w:pPr>
        <w:spacing w:line="360" w:lineRule="auto"/>
        <w:jc w:val="both"/>
        <w:rPr>
          <w:rFonts w:ascii="Times New Roman" w:hAnsi="Times New Roman" w:cs="Times New Roman"/>
          <w:sz w:val="24"/>
          <w:szCs w:val="24"/>
        </w:rPr>
      </w:pPr>
    </w:p>
    <w:p w:rsidR="003C013A" w:rsidRPr="004208C6" w:rsidRDefault="00195B0F"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Tutkielmani liittyy lähinnä historiallisen kehitysmaatutkimuksen tutkimuskenttään. </w:t>
      </w:r>
      <w:r w:rsidR="00BD4753" w:rsidRPr="004208C6">
        <w:rPr>
          <w:rFonts w:ascii="Times New Roman" w:hAnsi="Times New Roman" w:cs="Times New Roman"/>
          <w:sz w:val="24"/>
          <w:szCs w:val="24"/>
        </w:rPr>
        <w:t xml:space="preserve">Kehitysmaatutkimuksen lähtökohtana on, että maailma on jakautunut rikkaampaan pohjoiseen </w:t>
      </w:r>
      <w:r w:rsidR="00A1188D" w:rsidRPr="004208C6">
        <w:rPr>
          <w:rFonts w:ascii="Times New Roman" w:hAnsi="Times New Roman" w:cs="Times New Roman"/>
          <w:sz w:val="24"/>
          <w:szCs w:val="24"/>
        </w:rPr>
        <w:t>sekä</w:t>
      </w:r>
      <w:r w:rsidR="00BD4753" w:rsidRPr="004208C6">
        <w:rPr>
          <w:rFonts w:ascii="Times New Roman" w:hAnsi="Times New Roman" w:cs="Times New Roman"/>
          <w:sz w:val="24"/>
          <w:szCs w:val="24"/>
        </w:rPr>
        <w:t xml:space="preserve"> köyhempään etelään</w:t>
      </w:r>
      <w:r w:rsidR="00B40C70" w:rsidRPr="004208C6">
        <w:rPr>
          <w:rFonts w:ascii="Times New Roman" w:hAnsi="Times New Roman" w:cs="Times New Roman"/>
          <w:sz w:val="24"/>
          <w:szCs w:val="24"/>
        </w:rPr>
        <w:t>,</w:t>
      </w:r>
      <w:r w:rsidR="00A1188D" w:rsidRPr="004208C6">
        <w:rPr>
          <w:rFonts w:ascii="Times New Roman" w:hAnsi="Times New Roman" w:cs="Times New Roman"/>
          <w:sz w:val="24"/>
          <w:szCs w:val="24"/>
        </w:rPr>
        <w:t xml:space="preserve"> ja tämän epätasa-arvon katsotaan olevan hyvin ongelmallista</w:t>
      </w:r>
      <w:r w:rsidR="00BD4753" w:rsidRPr="004208C6">
        <w:rPr>
          <w:rFonts w:ascii="Times New Roman" w:hAnsi="Times New Roman" w:cs="Times New Roman"/>
          <w:sz w:val="24"/>
          <w:szCs w:val="24"/>
        </w:rPr>
        <w:t>.</w:t>
      </w:r>
      <w:r w:rsidR="00AC4EB4" w:rsidRPr="004208C6">
        <w:rPr>
          <w:rStyle w:val="FootnoteReference"/>
          <w:rFonts w:ascii="Times New Roman" w:hAnsi="Times New Roman" w:cs="Times New Roman"/>
          <w:sz w:val="24"/>
          <w:szCs w:val="24"/>
        </w:rPr>
        <w:footnoteReference w:id="51"/>
      </w:r>
      <w:r w:rsidR="00AC4EB4" w:rsidRPr="004208C6">
        <w:rPr>
          <w:rFonts w:ascii="Times New Roman" w:hAnsi="Times New Roman" w:cs="Times New Roman"/>
          <w:sz w:val="24"/>
          <w:szCs w:val="24"/>
        </w:rPr>
        <w:t xml:space="preserve"> Globaalien tuloerojen syiden, esiintyvyyden ja </w:t>
      </w:r>
      <w:r w:rsidR="00B64F75" w:rsidRPr="004208C6">
        <w:rPr>
          <w:rFonts w:ascii="Times New Roman" w:hAnsi="Times New Roman" w:cs="Times New Roman"/>
          <w:sz w:val="24"/>
          <w:szCs w:val="24"/>
        </w:rPr>
        <w:t xml:space="preserve">mahdollisten </w:t>
      </w:r>
      <w:r w:rsidR="00AC4EB4" w:rsidRPr="004208C6">
        <w:rPr>
          <w:rFonts w:ascii="Times New Roman" w:hAnsi="Times New Roman" w:cs="Times New Roman"/>
          <w:sz w:val="24"/>
          <w:szCs w:val="24"/>
        </w:rPr>
        <w:t xml:space="preserve">kavennuskeinojen lisäksi kehitysmaatutkimuksella pyritään </w:t>
      </w:r>
      <w:r w:rsidR="00A1188D" w:rsidRPr="004208C6">
        <w:rPr>
          <w:rFonts w:ascii="Times New Roman" w:hAnsi="Times New Roman" w:cs="Times New Roman"/>
          <w:sz w:val="24"/>
          <w:szCs w:val="24"/>
        </w:rPr>
        <w:t xml:space="preserve">ymmärtämään </w:t>
      </w:r>
      <w:r w:rsidR="00AC4EB4" w:rsidRPr="004208C6">
        <w:rPr>
          <w:rFonts w:ascii="Times New Roman" w:hAnsi="Times New Roman" w:cs="Times New Roman"/>
          <w:sz w:val="24"/>
          <w:szCs w:val="24"/>
        </w:rPr>
        <w:t>myös kehitysmaiden paikallisia ongelmia ja tutkia niihin ratkaisukeinoja eri tieteenaloj</w:t>
      </w:r>
      <w:r w:rsidR="00DD70F7" w:rsidRPr="004208C6">
        <w:rPr>
          <w:rFonts w:ascii="Times New Roman" w:hAnsi="Times New Roman" w:cs="Times New Roman"/>
          <w:sz w:val="24"/>
          <w:szCs w:val="24"/>
        </w:rPr>
        <w:t>en menetelmiä</w:t>
      </w:r>
      <w:r w:rsidR="00AC4EB4" w:rsidRPr="004208C6">
        <w:rPr>
          <w:rFonts w:ascii="Times New Roman" w:hAnsi="Times New Roman" w:cs="Times New Roman"/>
          <w:sz w:val="24"/>
          <w:szCs w:val="24"/>
        </w:rPr>
        <w:t xml:space="preserve"> yhdistäen.</w:t>
      </w:r>
      <w:r w:rsidR="00AC4EB4" w:rsidRPr="004208C6">
        <w:rPr>
          <w:rStyle w:val="FootnoteReference"/>
          <w:rFonts w:ascii="Times New Roman" w:hAnsi="Times New Roman" w:cs="Times New Roman"/>
          <w:sz w:val="24"/>
          <w:szCs w:val="24"/>
        </w:rPr>
        <w:footnoteReference w:id="52"/>
      </w:r>
      <w:r w:rsidR="00A101AE" w:rsidRPr="004208C6">
        <w:rPr>
          <w:rFonts w:ascii="Times New Roman" w:hAnsi="Times New Roman" w:cs="Times New Roman"/>
          <w:sz w:val="24"/>
          <w:szCs w:val="24"/>
        </w:rPr>
        <w:t xml:space="preserve"> Kehitysyhteistyö on </w:t>
      </w:r>
      <w:r w:rsidR="00CB3A50" w:rsidRPr="004208C6">
        <w:rPr>
          <w:rFonts w:ascii="Times New Roman" w:hAnsi="Times New Roman" w:cs="Times New Roman"/>
          <w:sz w:val="24"/>
          <w:szCs w:val="24"/>
        </w:rPr>
        <w:t>tärkeä</w:t>
      </w:r>
      <w:r w:rsidR="00A101AE" w:rsidRPr="004208C6">
        <w:rPr>
          <w:rFonts w:ascii="Times New Roman" w:hAnsi="Times New Roman" w:cs="Times New Roman"/>
          <w:sz w:val="24"/>
          <w:szCs w:val="24"/>
        </w:rPr>
        <w:t xml:space="preserve"> </w:t>
      </w:r>
      <w:r w:rsidR="001B58AB" w:rsidRPr="004208C6">
        <w:rPr>
          <w:rFonts w:ascii="Times New Roman" w:hAnsi="Times New Roman" w:cs="Times New Roman"/>
          <w:sz w:val="24"/>
          <w:szCs w:val="24"/>
        </w:rPr>
        <w:t>tekijä</w:t>
      </w:r>
      <w:r w:rsidR="00A101AE" w:rsidRPr="004208C6">
        <w:rPr>
          <w:rFonts w:ascii="Times New Roman" w:hAnsi="Times New Roman" w:cs="Times New Roman"/>
          <w:sz w:val="24"/>
          <w:szCs w:val="24"/>
        </w:rPr>
        <w:t xml:space="preserve"> globaalin epätasa-arvon kaventamise</w:t>
      </w:r>
      <w:r w:rsidR="007D422E" w:rsidRPr="004208C6">
        <w:rPr>
          <w:rFonts w:ascii="Times New Roman" w:hAnsi="Times New Roman" w:cs="Times New Roman"/>
          <w:sz w:val="24"/>
          <w:szCs w:val="24"/>
        </w:rPr>
        <w:t>ssa</w:t>
      </w:r>
      <w:r w:rsidR="00A101AE" w:rsidRPr="004208C6">
        <w:rPr>
          <w:rFonts w:ascii="Times New Roman" w:hAnsi="Times New Roman" w:cs="Times New Roman"/>
          <w:sz w:val="24"/>
          <w:szCs w:val="24"/>
        </w:rPr>
        <w:t xml:space="preserve"> ja eräs </w:t>
      </w:r>
      <w:r w:rsidR="007D422E" w:rsidRPr="004208C6">
        <w:rPr>
          <w:rFonts w:ascii="Times New Roman" w:hAnsi="Times New Roman" w:cs="Times New Roman"/>
          <w:sz w:val="24"/>
          <w:szCs w:val="24"/>
        </w:rPr>
        <w:t xml:space="preserve">olennaisista </w:t>
      </w:r>
      <w:r w:rsidR="00A101AE" w:rsidRPr="004208C6">
        <w:rPr>
          <w:rFonts w:ascii="Times New Roman" w:hAnsi="Times New Roman" w:cs="Times New Roman"/>
          <w:sz w:val="24"/>
          <w:szCs w:val="24"/>
        </w:rPr>
        <w:t>kehitysmaatutkimuksen aihealue</w:t>
      </w:r>
      <w:r w:rsidR="007D422E" w:rsidRPr="004208C6">
        <w:rPr>
          <w:rFonts w:ascii="Times New Roman" w:hAnsi="Times New Roman" w:cs="Times New Roman"/>
          <w:sz w:val="24"/>
          <w:szCs w:val="24"/>
        </w:rPr>
        <w:t>ista</w:t>
      </w:r>
      <w:r w:rsidR="00A101AE" w:rsidRPr="004208C6">
        <w:rPr>
          <w:rFonts w:ascii="Times New Roman" w:hAnsi="Times New Roman" w:cs="Times New Roman"/>
          <w:sz w:val="24"/>
          <w:szCs w:val="24"/>
        </w:rPr>
        <w:t>.</w:t>
      </w:r>
      <w:r w:rsidR="00A101AE" w:rsidRPr="004208C6">
        <w:rPr>
          <w:rStyle w:val="FootnoteReference"/>
          <w:rFonts w:ascii="Times New Roman" w:hAnsi="Times New Roman" w:cs="Times New Roman"/>
          <w:sz w:val="24"/>
          <w:szCs w:val="24"/>
        </w:rPr>
        <w:footnoteReference w:id="53"/>
      </w:r>
    </w:p>
    <w:p w:rsidR="00DF2E9F" w:rsidRPr="004208C6" w:rsidRDefault="00DF2E9F" w:rsidP="004208C6">
      <w:pPr>
        <w:spacing w:line="360" w:lineRule="auto"/>
        <w:jc w:val="both"/>
        <w:rPr>
          <w:rFonts w:ascii="Times New Roman" w:hAnsi="Times New Roman" w:cs="Times New Roman"/>
          <w:sz w:val="24"/>
          <w:szCs w:val="24"/>
        </w:rPr>
      </w:pPr>
    </w:p>
    <w:p w:rsidR="0012360F" w:rsidRPr="004208C6" w:rsidRDefault="0012360F" w:rsidP="004208C6">
      <w:pPr>
        <w:pStyle w:val="Heading2"/>
      </w:pPr>
      <w:bookmarkStart w:id="8" w:name="_Toc469525636"/>
      <w:r w:rsidRPr="004208C6">
        <w:t>1.</w:t>
      </w:r>
      <w:r w:rsidR="00D014E7" w:rsidRPr="004208C6">
        <w:t>4</w:t>
      </w:r>
      <w:r w:rsidRPr="004208C6">
        <w:t xml:space="preserve"> </w:t>
      </w:r>
      <w:bookmarkEnd w:id="6"/>
      <w:r w:rsidR="00FF4EF7" w:rsidRPr="004208C6">
        <w:t>T</w:t>
      </w:r>
      <w:r w:rsidR="0001528B" w:rsidRPr="004208C6">
        <w:t>eoreettinen viitekehys</w:t>
      </w:r>
      <w:bookmarkEnd w:id="8"/>
    </w:p>
    <w:p w:rsidR="0001528B" w:rsidRPr="004208C6" w:rsidRDefault="0001528B" w:rsidP="004208C6">
      <w:pPr>
        <w:spacing w:line="360" w:lineRule="auto"/>
        <w:jc w:val="both"/>
        <w:rPr>
          <w:rFonts w:ascii="Times New Roman" w:hAnsi="Times New Roman" w:cs="Times New Roman"/>
          <w:sz w:val="24"/>
          <w:szCs w:val="24"/>
        </w:rPr>
      </w:pPr>
    </w:p>
    <w:p w:rsidR="008310A0" w:rsidRPr="004208C6" w:rsidRDefault="00F064C6"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Sanojen kehitysyhteistyö ja kehitysapu</w:t>
      </w:r>
      <w:r w:rsidR="00044D69" w:rsidRPr="004208C6">
        <w:rPr>
          <w:rFonts w:ascii="Times New Roman" w:hAnsi="Times New Roman" w:cs="Times New Roman"/>
          <w:sz w:val="24"/>
          <w:szCs w:val="24"/>
        </w:rPr>
        <w:t xml:space="preserve"> </w:t>
      </w:r>
      <w:r w:rsidRPr="004208C6">
        <w:rPr>
          <w:rFonts w:ascii="Times New Roman" w:hAnsi="Times New Roman" w:cs="Times New Roman"/>
          <w:sz w:val="24"/>
          <w:szCs w:val="24"/>
        </w:rPr>
        <w:t xml:space="preserve">ero </w:t>
      </w:r>
      <w:r w:rsidR="00044D69" w:rsidRPr="004208C6">
        <w:rPr>
          <w:rFonts w:ascii="Times New Roman" w:hAnsi="Times New Roman" w:cs="Times New Roman"/>
          <w:sz w:val="24"/>
          <w:szCs w:val="24"/>
        </w:rPr>
        <w:t xml:space="preserve">on epäselvä. Juhani Koposen </w:t>
      </w:r>
      <w:r w:rsidR="00AA01B6" w:rsidRPr="004208C6">
        <w:rPr>
          <w:rFonts w:ascii="Times New Roman" w:hAnsi="Times New Roman" w:cs="Times New Roman"/>
          <w:sz w:val="24"/>
          <w:szCs w:val="24"/>
        </w:rPr>
        <w:t xml:space="preserve">ja Maaria Seppäsen artikkeli </w:t>
      </w:r>
      <w:r w:rsidR="00044D69" w:rsidRPr="004208C6">
        <w:rPr>
          <w:rFonts w:ascii="Times New Roman" w:hAnsi="Times New Roman" w:cs="Times New Roman"/>
          <w:sz w:val="24"/>
          <w:szCs w:val="24"/>
        </w:rPr>
        <w:t xml:space="preserve">teoksessa </w:t>
      </w:r>
      <w:r w:rsidR="00044D69" w:rsidRPr="004208C6">
        <w:rPr>
          <w:rFonts w:ascii="Times New Roman" w:hAnsi="Times New Roman" w:cs="Times New Roman"/>
          <w:i/>
          <w:sz w:val="24"/>
          <w:szCs w:val="24"/>
        </w:rPr>
        <w:t>Kehitysmaatutkimus</w:t>
      </w:r>
      <w:r w:rsidR="00044D69" w:rsidRPr="004208C6">
        <w:rPr>
          <w:rFonts w:ascii="Times New Roman" w:hAnsi="Times New Roman" w:cs="Times New Roman"/>
          <w:sz w:val="24"/>
          <w:szCs w:val="24"/>
        </w:rPr>
        <w:t xml:space="preserve"> (2007) </w:t>
      </w:r>
      <w:r w:rsidRPr="004208C6">
        <w:rPr>
          <w:rFonts w:ascii="Times New Roman" w:hAnsi="Times New Roman" w:cs="Times New Roman"/>
          <w:sz w:val="24"/>
          <w:szCs w:val="24"/>
        </w:rPr>
        <w:t>to</w:t>
      </w:r>
      <w:r w:rsidR="00AA01B6" w:rsidRPr="004208C6">
        <w:rPr>
          <w:rFonts w:ascii="Times New Roman" w:hAnsi="Times New Roman" w:cs="Times New Roman"/>
          <w:sz w:val="24"/>
          <w:szCs w:val="24"/>
        </w:rPr>
        <w:t>teaa</w:t>
      </w:r>
      <w:r w:rsidR="00044D69" w:rsidRPr="004208C6">
        <w:rPr>
          <w:rFonts w:ascii="Times New Roman" w:hAnsi="Times New Roman" w:cs="Times New Roman"/>
          <w:sz w:val="24"/>
          <w:szCs w:val="24"/>
        </w:rPr>
        <w:t xml:space="preserve"> sanan </w:t>
      </w:r>
      <w:r w:rsidR="0001456C" w:rsidRPr="004208C6">
        <w:rPr>
          <w:rFonts w:ascii="Times New Roman" w:hAnsi="Times New Roman" w:cs="Times New Roman"/>
          <w:sz w:val="24"/>
          <w:szCs w:val="24"/>
        </w:rPr>
        <w:t>”</w:t>
      </w:r>
      <w:r w:rsidR="00044D69" w:rsidRPr="004208C6">
        <w:rPr>
          <w:rFonts w:ascii="Times New Roman" w:hAnsi="Times New Roman" w:cs="Times New Roman"/>
          <w:sz w:val="24"/>
          <w:szCs w:val="24"/>
        </w:rPr>
        <w:t>kehitysapu</w:t>
      </w:r>
      <w:r w:rsidR="0001456C" w:rsidRPr="004208C6">
        <w:rPr>
          <w:rFonts w:ascii="Times New Roman" w:hAnsi="Times New Roman" w:cs="Times New Roman"/>
          <w:sz w:val="24"/>
          <w:szCs w:val="24"/>
        </w:rPr>
        <w:t>”</w:t>
      </w:r>
      <w:r w:rsidR="00044D69" w:rsidRPr="004208C6">
        <w:rPr>
          <w:rFonts w:ascii="Times New Roman" w:hAnsi="Times New Roman" w:cs="Times New Roman"/>
          <w:sz w:val="24"/>
          <w:szCs w:val="24"/>
        </w:rPr>
        <w:t xml:space="preserve"> olevan vanhentunut </w:t>
      </w:r>
      <w:r w:rsidR="00044D69" w:rsidRPr="004208C6">
        <w:rPr>
          <w:rFonts w:ascii="Times New Roman" w:hAnsi="Times New Roman" w:cs="Times New Roman"/>
          <w:sz w:val="24"/>
          <w:szCs w:val="24"/>
        </w:rPr>
        <w:lastRenderedPageBreak/>
        <w:t>ja sen sijaan käytetään</w:t>
      </w:r>
      <w:r w:rsidR="0001456C" w:rsidRPr="004208C6">
        <w:rPr>
          <w:rFonts w:ascii="Times New Roman" w:hAnsi="Times New Roman" w:cs="Times New Roman"/>
          <w:sz w:val="24"/>
          <w:szCs w:val="24"/>
        </w:rPr>
        <w:t>kin</w:t>
      </w:r>
      <w:r w:rsidR="00044D69" w:rsidRPr="004208C6">
        <w:rPr>
          <w:rFonts w:ascii="Times New Roman" w:hAnsi="Times New Roman" w:cs="Times New Roman"/>
          <w:sz w:val="24"/>
          <w:szCs w:val="24"/>
        </w:rPr>
        <w:t xml:space="preserve"> nykyisin </w:t>
      </w:r>
      <w:r w:rsidR="00E31558" w:rsidRPr="004208C6">
        <w:rPr>
          <w:rFonts w:ascii="Times New Roman" w:hAnsi="Times New Roman" w:cs="Times New Roman"/>
          <w:sz w:val="24"/>
          <w:szCs w:val="24"/>
        </w:rPr>
        <w:t>termiä</w:t>
      </w:r>
      <w:r w:rsidR="00044D69" w:rsidRPr="004208C6">
        <w:rPr>
          <w:rFonts w:ascii="Times New Roman" w:hAnsi="Times New Roman" w:cs="Times New Roman"/>
          <w:sz w:val="24"/>
          <w:szCs w:val="24"/>
        </w:rPr>
        <w:t xml:space="preserve"> kehitys</w:t>
      </w:r>
      <w:r w:rsidR="00115B1F" w:rsidRPr="004208C6">
        <w:rPr>
          <w:rFonts w:ascii="Times New Roman" w:hAnsi="Times New Roman" w:cs="Times New Roman"/>
          <w:sz w:val="24"/>
          <w:szCs w:val="24"/>
        </w:rPr>
        <w:t xml:space="preserve">yhteistyö, joka korostaa </w:t>
      </w:r>
      <w:r w:rsidR="00044D69" w:rsidRPr="004208C6">
        <w:rPr>
          <w:rFonts w:ascii="Times New Roman" w:hAnsi="Times New Roman" w:cs="Times New Roman"/>
          <w:sz w:val="24"/>
          <w:szCs w:val="24"/>
        </w:rPr>
        <w:t xml:space="preserve">yhteistyön toimijoiden välistä kumppanuutta kehitysapu-sanan korostaman hierarkkisen valtasuhteen sijaan. </w:t>
      </w:r>
      <w:r w:rsidR="001871E4" w:rsidRPr="004208C6">
        <w:rPr>
          <w:rFonts w:ascii="Times New Roman" w:hAnsi="Times New Roman" w:cs="Times New Roman"/>
          <w:sz w:val="24"/>
          <w:szCs w:val="24"/>
        </w:rPr>
        <w:t>Artikkelissa</w:t>
      </w:r>
      <w:r w:rsidR="00044D69" w:rsidRPr="004208C6">
        <w:rPr>
          <w:rFonts w:ascii="Times New Roman" w:hAnsi="Times New Roman" w:cs="Times New Roman"/>
          <w:sz w:val="24"/>
          <w:szCs w:val="24"/>
        </w:rPr>
        <w:t xml:space="preserve"> </w:t>
      </w:r>
      <w:r w:rsidR="00115B1F" w:rsidRPr="004208C6">
        <w:rPr>
          <w:rFonts w:ascii="Times New Roman" w:hAnsi="Times New Roman" w:cs="Times New Roman"/>
          <w:sz w:val="24"/>
          <w:szCs w:val="24"/>
        </w:rPr>
        <w:t>väit</w:t>
      </w:r>
      <w:r w:rsidR="001871E4" w:rsidRPr="004208C6">
        <w:rPr>
          <w:rFonts w:ascii="Times New Roman" w:hAnsi="Times New Roman" w:cs="Times New Roman"/>
          <w:sz w:val="24"/>
          <w:szCs w:val="24"/>
        </w:rPr>
        <w:t>etään</w:t>
      </w:r>
      <w:r w:rsidR="00044D69" w:rsidRPr="004208C6">
        <w:rPr>
          <w:rFonts w:ascii="Times New Roman" w:hAnsi="Times New Roman" w:cs="Times New Roman"/>
          <w:sz w:val="24"/>
          <w:szCs w:val="24"/>
        </w:rPr>
        <w:t xml:space="preserve">, että </w:t>
      </w:r>
      <w:r w:rsidR="001871E4" w:rsidRPr="004208C6">
        <w:rPr>
          <w:rFonts w:ascii="Times New Roman" w:hAnsi="Times New Roman" w:cs="Times New Roman"/>
          <w:sz w:val="24"/>
          <w:szCs w:val="24"/>
        </w:rPr>
        <w:t xml:space="preserve">kyseisiä </w:t>
      </w:r>
      <w:r w:rsidR="00044D69" w:rsidRPr="004208C6">
        <w:rPr>
          <w:rFonts w:ascii="Times New Roman" w:hAnsi="Times New Roman" w:cs="Times New Roman"/>
          <w:sz w:val="24"/>
          <w:szCs w:val="24"/>
        </w:rPr>
        <w:t xml:space="preserve">sanoja käytetään kuitenkin usein sekaisin, vaikka ne eivät tarkoitakaan samaa. </w:t>
      </w:r>
      <w:r w:rsidR="00251187" w:rsidRPr="004208C6">
        <w:rPr>
          <w:rFonts w:ascii="Times New Roman" w:hAnsi="Times New Roman" w:cs="Times New Roman"/>
          <w:sz w:val="24"/>
          <w:szCs w:val="24"/>
        </w:rPr>
        <w:t>Kirjoittajat</w:t>
      </w:r>
      <w:r w:rsidR="00044D69" w:rsidRPr="004208C6">
        <w:rPr>
          <w:rFonts w:ascii="Times New Roman" w:hAnsi="Times New Roman" w:cs="Times New Roman"/>
          <w:sz w:val="24"/>
          <w:szCs w:val="24"/>
        </w:rPr>
        <w:t xml:space="preserve"> pitä</w:t>
      </w:r>
      <w:r w:rsidR="00251187" w:rsidRPr="004208C6">
        <w:rPr>
          <w:rFonts w:ascii="Times New Roman" w:hAnsi="Times New Roman" w:cs="Times New Roman"/>
          <w:sz w:val="24"/>
          <w:szCs w:val="24"/>
        </w:rPr>
        <w:t>v</w:t>
      </w:r>
      <w:r w:rsidR="00044D69" w:rsidRPr="004208C6">
        <w:rPr>
          <w:rFonts w:ascii="Times New Roman" w:hAnsi="Times New Roman" w:cs="Times New Roman"/>
          <w:sz w:val="24"/>
          <w:szCs w:val="24"/>
        </w:rPr>
        <w:t>ä</w:t>
      </w:r>
      <w:r w:rsidR="00251187" w:rsidRPr="004208C6">
        <w:rPr>
          <w:rFonts w:ascii="Times New Roman" w:hAnsi="Times New Roman" w:cs="Times New Roman"/>
          <w:sz w:val="24"/>
          <w:szCs w:val="24"/>
        </w:rPr>
        <w:t>t</w:t>
      </w:r>
      <w:r w:rsidR="00044D69" w:rsidRPr="004208C6">
        <w:rPr>
          <w:rFonts w:ascii="Times New Roman" w:hAnsi="Times New Roman" w:cs="Times New Roman"/>
          <w:sz w:val="24"/>
          <w:szCs w:val="24"/>
        </w:rPr>
        <w:t xml:space="preserve"> kehitysyhteistyö-sanaa poliittisen korrektiutensa lisäks</w:t>
      </w:r>
      <w:r w:rsidR="0001456C" w:rsidRPr="004208C6">
        <w:rPr>
          <w:rFonts w:ascii="Times New Roman" w:hAnsi="Times New Roman" w:cs="Times New Roman"/>
          <w:sz w:val="24"/>
          <w:szCs w:val="24"/>
        </w:rPr>
        <w:t xml:space="preserve">i hyvänä tavoitteena, mutta apu-termiä realistisempana, sillä se </w:t>
      </w:r>
      <w:r w:rsidR="00044D69" w:rsidRPr="004208C6">
        <w:rPr>
          <w:rFonts w:ascii="Times New Roman" w:hAnsi="Times New Roman" w:cs="Times New Roman"/>
          <w:sz w:val="24"/>
          <w:szCs w:val="24"/>
        </w:rPr>
        <w:t>kuva</w:t>
      </w:r>
      <w:r w:rsidR="0001456C" w:rsidRPr="004208C6">
        <w:rPr>
          <w:rFonts w:ascii="Times New Roman" w:hAnsi="Times New Roman" w:cs="Times New Roman"/>
          <w:sz w:val="24"/>
          <w:szCs w:val="24"/>
        </w:rPr>
        <w:t>a</w:t>
      </w:r>
      <w:r w:rsidR="00044D69" w:rsidRPr="004208C6">
        <w:rPr>
          <w:rFonts w:ascii="Times New Roman" w:hAnsi="Times New Roman" w:cs="Times New Roman"/>
          <w:sz w:val="24"/>
          <w:szCs w:val="24"/>
        </w:rPr>
        <w:t xml:space="preserve"> nykyisen kaltaista kehitysyhteistyötä</w:t>
      </w:r>
      <w:r w:rsidR="0001456C" w:rsidRPr="004208C6">
        <w:rPr>
          <w:rFonts w:ascii="Times New Roman" w:hAnsi="Times New Roman" w:cs="Times New Roman"/>
          <w:sz w:val="24"/>
          <w:szCs w:val="24"/>
        </w:rPr>
        <w:t xml:space="preserve"> paremmin</w:t>
      </w:r>
      <w:r w:rsidR="00044D69" w:rsidRPr="004208C6">
        <w:rPr>
          <w:rFonts w:ascii="Times New Roman" w:hAnsi="Times New Roman" w:cs="Times New Roman"/>
          <w:sz w:val="24"/>
          <w:szCs w:val="24"/>
        </w:rPr>
        <w:t>.</w:t>
      </w:r>
      <w:r w:rsidR="00044D69" w:rsidRPr="004208C6">
        <w:rPr>
          <w:rStyle w:val="FootnoteReference"/>
          <w:rFonts w:ascii="Times New Roman" w:hAnsi="Times New Roman" w:cs="Times New Roman"/>
          <w:sz w:val="24"/>
          <w:szCs w:val="24"/>
        </w:rPr>
        <w:footnoteReference w:id="54"/>
      </w:r>
      <w:r w:rsidR="0026501C" w:rsidRPr="004208C6">
        <w:rPr>
          <w:rFonts w:ascii="Times New Roman" w:hAnsi="Times New Roman" w:cs="Times New Roman"/>
          <w:sz w:val="24"/>
          <w:szCs w:val="24"/>
        </w:rPr>
        <w:t xml:space="preserve"> Tässä tutkielmassa käytän ainoastaan termiä kehitysyhteistyö</w:t>
      </w:r>
      <w:r w:rsidR="00FC771E" w:rsidRPr="004208C6">
        <w:rPr>
          <w:rFonts w:ascii="Times New Roman" w:hAnsi="Times New Roman" w:cs="Times New Roman"/>
          <w:sz w:val="24"/>
          <w:szCs w:val="24"/>
        </w:rPr>
        <w:t xml:space="preserve">, vaikka aineistossa </w:t>
      </w:r>
      <w:r w:rsidR="00C52FDB" w:rsidRPr="004208C6">
        <w:rPr>
          <w:rFonts w:ascii="Times New Roman" w:hAnsi="Times New Roman" w:cs="Times New Roman"/>
          <w:sz w:val="24"/>
          <w:szCs w:val="24"/>
        </w:rPr>
        <w:t>tai tutkimuskirjallisuudessa sitä kutsuttaisiinkin kehitysavuksi</w:t>
      </w:r>
      <w:r w:rsidR="0026501C" w:rsidRPr="004208C6">
        <w:rPr>
          <w:rFonts w:ascii="Times New Roman" w:hAnsi="Times New Roman" w:cs="Times New Roman"/>
          <w:sz w:val="24"/>
          <w:szCs w:val="24"/>
        </w:rPr>
        <w:t>.</w:t>
      </w:r>
    </w:p>
    <w:p w:rsidR="005C00BB" w:rsidRPr="004208C6" w:rsidRDefault="005C00BB" w:rsidP="004208C6">
      <w:pPr>
        <w:spacing w:line="360" w:lineRule="auto"/>
        <w:jc w:val="both"/>
        <w:rPr>
          <w:rFonts w:ascii="Times New Roman" w:hAnsi="Times New Roman" w:cs="Times New Roman"/>
          <w:sz w:val="24"/>
          <w:szCs w:val="24"/>
        </w:rPr>
      </w:pPr>
    </w:p>
    <w:p w:rsidR="008A4E56" w:rsidRPr="004208C6" w:rsidRDefault="004D5AF9"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Apartheid-järjestelmässä </w:t>
      </w:r>
      <w:r w:rsidR="007851BD" w:rsidRPr="004208C6">
        <w:rPr>
          <w:rFonts w:ascii="Times New Roman" w:hAnsi="Times New Roman" w:cs="Times New Roman"/>
          <w:sz w:val="24"/>
          <w:szCs w:val="24"/>
        </w:rPr>
        <w:t>kansalaisryhmien</w:t>
      </w:r>
      <w:r w:rsidRPr="004208C6">
        <w:rPr>
          <w:rFonts w:ascii="Times New Roman" w:hAnsi="Times New Roman" w:cs="Times New Roman"/>
          <w:sz w:val="24"/>
          <w:szCs w:val="24"/>
        </w:rPr>
        <w:t xml:space="preserve"> oikeuksien välillä oli suuria eroja</w:t>
      </w:r>
      <w:r w:rsidR="003D4875" w:rsidRPr="004208C6">
        <w:rPr>
          <w:rFonts w:ascii="Times New Roman" w:hAnsi="Times New Roman" w:cs="Times New Roman"/>
          <w:sz w:val="24"/>
          <w:szCs w:val="24"/>
        </w:rPr>
        <w:t>, joita kuvaillessa</w:t>
      </w:r>
      <w:r w:rsidRPr="004208C6">
        <w:rPr>
          <w:rFonts w:ascii="Times New Roman" w:hAnsi="Times New Roman" w:cs="Times New Roman"/>
          <w:sz w:val="24"/>
          <w:szCs w:val="24"/>
        </w:rPr>
        <w:t xml:space="preserve"> on välttämätöntä käyttää </w:t>
      </w:r>
      <w:r w:rsidR="003D4875" w:rsidRPr="004208C6">
        <w:rPr>
          <w:rFonts w:ascii="Times New Roman" w:hAnsi="Times New Roman" w:cs="Times New Roman"/>
          <w:sz w:val="24"/>
          <w:szCs w:val="24"/>
        </w:rPr>
        <w:t xml:space="preserve">rotuerotteluun kuuluneita </w:t>
      </w:r>
      <w:r w:rsidRPr="004208C6">
        <w:rPr>
          <w:rFonts w:ascii="Times New Roman" w:hAnsi="Times New Roman" w:cs="Times New Roman"/>
          <w:sz w:val="24"/>
          <w:szCs w:val="24"/>
        </w:rPr>
        <w:t>termejä kuten ”musta” tai ”valkoinen”.</w:t>
      </w:r>
      <w:r w:rsidR="003D4875" w:rsidRPr="004208C6">
        <w:rPr>
          <w:rFonts w:ascii="Times New Roman" w:hAnsi="Times New Roman" w:cs="Times New Roman"/>
          <w:sz w:val="24"/>
          <w:szCs w:val="24"/>
        </w:rPr>
        <w:t xml:space="preserve"> U</w:t>
      </w:r>
      <w:r w:rsidR="0033537A" w:rsidRPr="004208C6">
        <w:rPr>
          <w:rFonts w:ascii="Times New Roman" w:hAnsi="Times New Roman" w:cs="Times New Roman"/>
          <w:sz w:val="24"/>
          <w:szCs w:val="24"/>
        </w:rPr>
        <w:t>nicef</w:t>
      </w:r>
      <w:r w:rsidR="003D4875" w:rsidRPr="004208C6">
        <w:rPr>
          <w:rFonts w:ascii="Times New Roman" w:hAnsi="Times New Roman" w:cs="Times New Roman"/>
          <w:sz w:val="24"/>
          <w:szCs w:val="24"/>
        </w:rPr>
        <w:t xml:space="preserve">in </w:t>
      </w:r>
      <w:r w:rsidR="00902C21" w:rsidRPr="004208C6">
        <w:rPr>
          <w:rFonts w:ascii="Times New Roman" w:hAnsi="Times New Roman" w:cs="Times New Roman"/>
          <w:sz w:val="24"/>
          <w:szCs w:val="24"/>
        </w:rPr>
        <w:t>(</w:t>
      </w:r>
      <w:r w:rsidR="00902C21" w:rsidRPr="004208C6">
        <w:rPr>
          <w:rFonts w:ascii="Times New Roman" w:hAnsi="Times New Roman" w:cs="Times New Roman"/>
          <w:i/>
          <w:sz w:val="24"/>
          <w:szCs w:val="24"/>
        </w:rPr>
        <w:t xml:space="preserve">United </w:t>
      </w:r>
      <w:proofErr w:type="spellStart"/>
      <w:r w:rsidR="00902C21" w:rsidRPr="004208C6">
        <w:rPr>
          <w:rFonts w:ascii="Times New Roman" w:hAnsi="Times New Roman" w:cs="Times New Roman"/>
          <w:i/>
          <w:sz w:val="24"/>
          <w:szCs w:val="24"/>
        </w:rPr>
        <w:t>Nations</w:t>
      </w:r>
      <w:proofErr w:type="spellEnd"/>
      <w:r w:rsidR="00902C21" w:rsidRPr="004208C6">
        <w:rPr>
          <w:rFonts w:ascii="Times New Roman" w:hAnsi="Times New Roman" w:cs="Times New Roman"/>
          <w:i/>
          <w:sz w:val="24"/>
          <w:szCs w:val="24"/>
        </w:rPr>
        <w:t xml:space="preserve"> </w:t>
      </w:r>
      <w:proofErr w:type="spellStart"/>
      <w:r w:rsidR="00902C21" w:rsidRPr="004208C6">
        <w:rPr>
          <w:rFonts w:ascii="Times New Roman" w:hAnsi="Times New Roman" w:cs="Times New Roman"/>
          <w:i/>
          <w:sz w:val="24"/>
          <w:szCs w:val="24"/>
        </w:rPr>
        <w:t>Children’s</w:t>
      </w:r>
      <w:proofErr w:type="spellEnd"/>
      <w:r w:rsidR="00902C21" w:rsidRPr="004208C6">
        <w:rPr>
          <w:rFonts w:ascii="Times New Roman" w:hAnsi="Times New Roman" w:cs="Times New Roman"/>
          <w:i/>
          <w:sz w:val="24"/>
          <w:szCs w:val="24"/>
        </w:rPr>
        <w:t xml:space="preserve"> </w:t>
      </w:r>
      <w:proofErr w:type="spellStart"/>
      <w:r w:rsidR="00902C21" w:rsidRPr="004208C6">
        <w:rPr>
          <w:rFonts w:ascii="Times New Roman" w:hAnsi="Times New Roman" w:cs="Times New Roman"/>
          <w:i/>
          <w:sz w:val="24"/>
          <w:szCs w:val="24"/>
        </w:rPr>
        <w:t>Fund</w:t>
      </w:r>
      <w:proofErr w:type="spellEnd"/>
      <w:r w:rsidR="00902C21" w:rsidRPr="004208C6">
        <w:rPr>
          <w:rFonts w:ascii="Times New Roman" w:hAnsi="Times New Roman" w:cs="Times New Roman"/>
          <w:sz w:val="24"/>
          <w:szCs w:val="24"/>
        </w:rPr>
        <w:t xml:space="preserve">) </w:t>
      </w:r>
      <w:r w:rsidR="003D4875" w:rsidRPr="004208C6">
        <w:rPr>
          <w:rFonts w:ascii="Times New Roman" w:hAnsi="Times New Roman" w:cs="Times New Roman"/>
          <w:sz w:val="24"/>
          <w:szCs w:val="24"/>
        </w:rPr>
        <w:t>raportin</w:t>
      </w:r>
      <w:r w:rsidR="003D4875" w:rsidRPr="004208C6">
        <w:rPr>
          <w:rStyle w:val="FootnoteReference"/>
          <w:rFonts w:ascii="Times New Roman" w:hAnsi="Times New Roman" w:cs="Times New Roman"/>
          <w:sz w:val="24"/>
          <w:szCs w:val="24"/>
        </w:rPr>
        <w:footnoteReference w:id="55"/>
      </w:r>
      <w:r w:rsidR="003D4875" w:rsidRPr="004208C6">
        <w:rPr>
          <w:rFonts w:ascii="Times New Roman" w:hAnsi="Times New Roman" w:cs="Times New Roman"/>
          <w:sz w:val="24"/>
          <w:szCs w:val="24"/>
        </w:rPr>
        <w:t xml:space="preserve"> mukaisesti käytän sanoja </w:t>
      </w:r>
      <w:r w:rsidR="007851BD" w:rsidRPr="004208C6">
        <w:rPr>
          <w:rFonts w:ascii="Times New Roman" w:hAnsi="Times New Roman" w:cs="Times New Roman"/>
          <w:sz w:val="24"/>
          <w:szCs w:val="24"/>
        </w:rPr>
        <w:t xml:space="preserve">ainoastaan </w:t>
      </w:r>
      <w:r w:rsidR="003D4875" w:rsidRPr="004208C6">
        <w:rPr>
          <w:rFonts w:ascii="Times New Roman" w:hAnsi="Times New Roman" w:cs="Times New Roman"/>
          <w:sz w:val="24"/>
          <w:szCs w:val="24"/>
        </w:rPr>
        <w:t>lainausmerkeissä.</w:t>
      </w:r>
      <w:r w:rsidRPr="004208C6">
        <w:rPr>
          <w:rFonts w:ascii="Times New Roman" w:hAnsi="Times New Roman" w:cs="Times New Roman"/>
          <w:sz w:val="24"/>
          <w:szCs w:val="24"/>
        </w:rPr>
        <w:t xml:space="preserve"> </w:t>
      </w:r>
      <w:r w:rsidR="0027226C" w:rsidRPr="004208C6">
        <w:rPr>
          <w:rFonts w:ascii="Times New Roman" w:hAnsi="Times New Roman" w:cs="Times New Roman"/>
          <w:sz w:val="24"/>
          <w:szCs w:val="24"/>
        </w:rPr>
        <w:t>Apartheidin aikaan liittyvät v</w:t>
      </w:r>
      <w:r w:rsidRPr="004208C6">
        <w:rPr>
          <w:rFonts w:ascii="Times New Roman" w:hAnsi="Times New Roman" w:cs="Times New Roman"/>
          <w:sz w:val="24"/>
          <w:szCs w:val="24"/>
        </w:rPr>
        <w:t>anhat etnisesti jaettujen heimokotimaiden nimet olivat laajalti käytössä v</w:t>
      </w:r>
      <w:r w:rsidR="00EF698D" w:rsidRPr="004208C6">
        <w:rPr>
          <w:rFonts w:ascii="Times New Roman" w:hAnsi="Times New Roman" w:cs="Times New Roman"/>
          <w:sz w:val="24"/>
          <w:szCs w:val="24"/>
        </w:rPr>
        <w:t>ielä jonkin aikaa Nami</w:t>
      </w:r>
      <w:r w:rsidRPr="004208C6">
        <w:rPr>
          <w:rFonts w:ascii="Times New Roman" w:hAnsi="Times New Roman" w:cs="Times New Roman"/>
          <w:sz w:val="24"/>
          <w:szCs w:val="24"/>
        </w:rPr>
        <w:t>bian itsenäistymisen jälkeen</w:t>
      </w:r>
      <w:r w:rsidR="00EF698D" w:rsidRPr="004208C6">
        <w:rPr>
          <w:rFonts w:ascii="Times New Roman" w:hAnsi="Times New Roman" w:cs="Times New Roman"/>
          <w:sz w:val="24"/>
          <w:szCs w:val="24"/>
        </w:rPr>
        <w:t>, vaikka aluejaon uudistaminen käynnistyikin jo varhain</w:t>
      </w:r>
      <w:r w:rsidR="00902C21" w:rsidRPr="004208C6">
        <w:rPr>
          <w:rFonts w:ascii="Times New Roman" w:hAnsi="Times New Roman" w:cs="Times New Roman"/>
          <w:sz w:val="24"/>
          <w:szCs w:val="24"/>
        </w:rPr>
        <w:t xml:space="preserve"> itsenäisessä Namibiassa</w:t>
      </w:r>
      <w:r w:rsidR="00EF698D" w:rsidRPr="004208C6">
        <w:rPr>
          <w:rFonts w:ascii="Times New Roman" w:hAnsi="Times New Roman" w:cs="Times New Roman"/>
          <w:sz w:val="24"/>
          <w:szCs w:val="24"/>
        </w:rPr>
        <w:t>.</w:t>
      </w:r>
      <w:r w:rsidR="00EF698D" w:rsidRPr="004208C6">
        <w:rPr>
          <w:rStyle w:val="FootnoteReference"/>
          <w:rFonts w:ascii="Times New Roman" w:hAnsi="Times New Roman" w:cs="Times New Roman"/>
          <w:sz w:val="24"/>
          <w:szCs w:val="24"/>
        </w:rPr>
        <w:footnoteReference w:id="56"/>
      </w:r>
      <w:r w:rsidR="00EF698D" w:rsidRPr="004208C6">
        <w:rPr>
          <w:rFonts w:ascii="Times New Roman" w:hAnsi="Times New Roman" w:cs="Times New Roman"/>
          <w:sz w:val="24"/>
          <w:szCs w:val="24"/>
        </w:rPr>
        <w:t xml:space="preserve"> </w:t>
      </w:r>
      <w:r w:rsidR="002A2EBA" w:rsidRPr="004208C6">
        <w:rPr>
          <w:rFonts w:ascii="Times New Roman" w:hAnsi="Times New Roman" w:cs="Times New Roman"/>
          <w:sz w:val="24"/>
          <w:szCs w:val="24"/>
        </w:rPr>
        <w:t>I</w:t>
      </w:r>
      <w:r w:rsidR="00EF698D" w:rsidRPr="004208C6">
        <w:rPr>
          <w:rFonts w:ascii="Times New Roman" w:hAnsi="Times New Roman" w:cs="Times New Roman"/>
          <w:sz w:val="24"/>
          <w:szCs w:val="24"/>
        </w:rPr>
        <w:t>tsenäistymisen jälkeen lie korrektimpaa käyttää alueista sanaa maakunta</w:t>
      </w:r>
      <w:r w:rsidR="00EF698D" w:rsidRPr="004208C6">
        <w:rPr>
          <w:rStyle w:val="FootnoteReference"/>
          <w:rFonts w:ascii="Times New Roman" w:hAnsi="Times New Roman" w:cs="Times New Roman"/>
          <w:sz w:val="24"/>
          <w:szCs w:val="24"/>
        </w:rPr>
        <w:footnoteReference w:id="57"/>
      </w:r>
      <w:r w:rsidR="00EF698D" w:rsidRPr="004208C6">
        <w:rPr>
          <w:rFonts w:ascii="Times New Roman" w:hAnsi="Times New Roman" w:cs="Times New Roman"/>
          <w:sz w:val="24"/>
          <w:szCs w:val="24"/>
        </w:rPr>
        <w:t xml:space="preserve"> kuin </w:t>
      </w:r>
      <w:r w:rsidR="002A2EBA" w:rsidRPr="004208C6">
        <w:rPr>
          <w:rFonts w:ascii="Times New Roman" w:hAnsi="Times New Roman" w:cs="Times New Roman"/>
          <w:sz w:val="24"/>
          <w:szCs w:val="24"/>
        </w:rPr>
        <w:t>(heimokoti)</w:t>
      </w:r>
      <w:r w:rsidR="00EF698D" w:rsidRPr="004208C6">
        <w:rPr>
          <w:rFonts w:ascii="Times New Roman" w:hAnsi="Times New Roman" w:cs="Times New Roman"/>
          <w:sz w:val="24"/>
          <w:szCs w:val="24"/>
        </w:rPr>
        <w:t>maa</w:t>
      </w:r>
      <w:r w:rsidR="00EF698D" w:rsidRPr="004208C6">
        <w:rPr>
          <w:rStyle w:val="FootnoteReference"/>
          <w:rFonts w:ascii="Times New Roman" w:hAnsi="Times New Roman" w:cs="Times New Roman"/>
          <w:sz w:val="24"/>
          <w:szCs w:val="24"/>
        </w:rPr>
        <w:footnoteReference w:id="58"/>
      </w:r>
      <w:r w:rsidR="00EF698D" w:rsidRPr="004208C6">
        <w:rPr>
          <w:rFonts w:ascii="Times New Roman" w:hAnsi="Times New Roman" w:cs="Times New Roman"/>
          <w:sz w:val="24"/>
          <w:szCs w:val="24"/>
        </w:rPr>
        <w:t>.</w:t>
      </w:r>
    </w:p>
    <w:p w:rsidR="008A4E56" w:rsidRPr="004208C6" w:rsidRDefault="008A4E56" w:rsidP="004208C6">
      <w:pPr>
        <w:spacing w:line="360" w:lineRule="auto"/>
        <w:jc w:val="both"/>
        <w:rPr>
          <w:rFonts w:ascii="Times New Roman" w:hAnsi="Times New Roman" w:cs="Times New Roman"/>
          <w:sz w:val="24"/>
          <w:szCs w:val="24"/>
        </w:rPr>
      </w:pPr>
    </w:p>
    <w:p w:rsidR="0012046A" w:rsidRPr="004208C6" w:rsidRDefault="003D739E"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Kehitysyhteistyötä on tutkittu ulkomailla runsaasti. Erityisesti kehitysyhteistyön hyödyllisyyttä ja tuloksellisuutta on tutkittu paljon. </w:t>
      </w:r>
      <w:r w:rsidR="007A4474" w:rsidRPr="004208C6">
        <w:rPr>
          <w:rFonts w:ascii="Times New Roman" w:hAnsi="Times New Roman" w:cs="Times New Roman"/>
          <w:sz w:val="24"/>
          <w:szCs w:val="24"/>
        </w:rPr>
        <w:t xml:space="preserve">Paul </w:t>
      </w:r>
      <w:proofErr w:type="spellStart"/>
      <w:r w:rsidR="007A4474" w:rsidRPr="004208C6">
        <w:rPr>
          <w:rFonts w:ascii="Times New Roman" w:hAnsi="Times New Roman" w:cs="Times New Roman"/>
          <w:sz w:val="24"/>
          <w:szCs w:val="24"/>
        </w:rPr>
        <w:t>Collierin</w:t>
      </w:r>
      <w:proofErr w:type="spellEnd"/>
      <w:r w:rsidR="007A4474" w:rsidRPr="004208C6">
        <w:rPr>
          <w:rFonts w:ascii="Times New Roman" w:hAnsi="Times New Roman" w:cs="Times New Roman"/>
          <w:sz w:val="24"/>
          <w:szCs w:val="24"/>
        </w:rPr>
        <w:t xml:space="preserve"> ja David Dollarin artikkelissa </w:t>
      </w:r>
      <w:r w:rsidR="007A4474" w:rsidRPr="004208C6">
        <w:rPr>
          <w:rFonts w:ascii="Times New Roman" w:hAnsi="Times New Roman" w:cs="Times New Roman"/>
          <w:i/>
          <w:sz w:val="24"/>
          <w:szCs w:val="24"/>
        </w:rPr>
        <w:t xml:space="preserve">Aid </w:t>
      </w:r>
      <w:proofErr w:type="spellStart"/>
      <w:r w:rsidR="007A4474" w:rsidRPr="004208C6">
        <w:rPr>
          <w:rFonts w:ascii="Times New Roman" w:hAnsi="Times New Roman" w:cs="Times New Roman"/>
          <w:i/>
          <w:sz w:val="24"/>
          <w:szCs w:val="24"/>
        </w:rPr>
        <w:t>allocation</w:t>
      </w:r>
      <w:proofErr w:type="spellEnd"/>
      <w:r w:rsidR="007A4474" w:rsidRPr="004208C6">
        <w:rPr>
          <w:rFonts w:ascii="Times New Roman" w:hAnsi="Times New Roman" w:cs="Times New Roman"/>
          <w:i/>
          <w:sz w:val="24"/>
          <w:szCs w:val="24"/>
        </w:rPr>
        <w:t xml:space="preserve"> and </w:t>
      </w:r>
      <w:proofErr w:type="spellStart"/>
      <w:r w:rsidR="007A4474" w:rsidRPr="004208C6">
        <w:rPr>
          <w:rFonts w:ascii="Times New Roman" w:hAnsi="Times New Roman" w:cs="Times New Roman"/>
          <w:i/>
          <w:sz w:val="24"/>
          <w:szCs w:val="24"/>
        </w:rPr>
        <w:t>poverty</w:t>
      </w:r>
      <w:proofErr w:type="spellEnd"/>
      <w:r w:rsidR="007A4474" w:rsidRPr="004208C6">
        <w:rPr>
          <w:rFonts w:ascii="Times New Roman" w:hAnsi="Times New Roman" w:cs="Times New Roman"/>
          <w:i/>
          <w:sz w:val="24"/>
          <w:szCs w:val="24"/>
        </w:rPr>
        <w:t xml:space="preserve"> </w:t>
      </w:r>
      <w:proofErr w:type="spellStart"/>
      <w:r w:rsidR="007A4474" w:rsidRPr="004208C6">
        <w:rPr>
          <w:rFonts w:ascii="Times New Roman" w:hAnsi="Times New Roman" w:cs="Times New Roman"/>
          <w:i/>
          <w:sz w:val="24"/>
          <w:szCs w:val="24"/>
        </w:rPr>
        <w:t>reduction</w:t>
      </w:r>
      <w:proofErr w:type="spellEnd"/>
      <w:r w:rsidR="007A4474" w:rsidRPr="004208C6">
        <w:rPr>
          <w:rFonts w:ascii="Times New Roman" w:hAnsi="Times New Roman" w:cs="Times New Roman"/>
          <w:sz w:val="24"/>
          <w:szCs w:val="24"/>
        </w:rPr>
        <w:t xml:space="preserve"> </w:t>
      </w:r>
      <w:r w:rsidR="00A32EC1" w:rsidRPr="004208C6">
        <w:rPr>
          <w:rFonts w:ascii="Times New Roman" w:hAnsi="Times New Roman" w:cs="Times New Roman"/>
          <w:sz w:val="24"/>
          <w:szCs w:val="24"/>
        </w:rPr>
        <w:t>(</w:t>
      </w:r>
      <w:r w:rsidR="00801F6D" w:rsidRPr="004208C6">
        <w:rPr>
          <w:rFonts w:ascii="Times New Roman" w:hAnsi="Times New Roman" w:cs="Times New Roman"/>
          <w:sz w:val="24"/>
          <w:szCs w:val="24"/>
        </w:rPr>
        <w:t>2002</w:t>
      </w:r>
      <w:r w:rsidR="00A32EC1" w:rsidRPr="004208C6">
        <w:rPr>
          <w:rFonts w:ascii="Times New Roman" w:hAnsi="Times New Roman" w:cs="Times New Roman"/>
          <w:sz w:val="24"/>
          <w:szCs w:val="24"/>
        </w:rPr>
        <w:t>)</w:t>
      </w:r>
      <w:r w:rsidR="00801F6D" w:rsidRPr="004208C6">
        <w:rPr>
          <w:rFonts w:ascii="Times New Roman" w:hAnsi="Times New Roman" w:cs="Times New Roman"/>
          <w:sz w:val="24"/>
          <w:szCs w:val="24"/>
        </w:rPr>
        <w:t xml:space="preserve"> </w:t>
      </w:r>
      <w:r w:rsidR="007A4474" w:rsidRPr="004208C6">
        <w:rPr>
          <w:rFonts w:ascii="Times New Roman" w:hAnsi="Times New Roman" w:cs="Times New Roman"/>
          <w:sz w:val="24"/>
          <w:szCs w:val="24"/>
        </w:rPr>
        <w:t>todetaan, että kehitysyhteistyöllä kyet</w:t>
      </w:r>
      <w:r w:rsidR="00801F6D" w:rsidRPr="004208C6">
        <w:rPr>
          <w:rFonts w:ascii="Times New Roman" w:hAnsi="Times New Roman" w:cs="Times New Roman"/>
          <w:sz w:val="24"/>
          <w:szCs w:val="24"/>
        </w:rPr>
        <w:t>ään</w:t>
      </w:r>
      <w:r w:rsidR="007A4474" w:rsidRPr="004208C6">
        <w:rPr>
          <w:rFonts w:ascii="Times New Roman" w:hAnsi="Times New Roman" w:cs="Times New Roman"/>
          <w:sz w:val="24"/>
          <w:szCs w:val="24"/>
        </w:rPr>
        <w:t xml:space="preserve"> vähentämään köyhyyttä noin kymmenen miljoonan ihmisen vuositahdilla, mutta yhteistyön </w:t>
      </w:r>
      <w:r w:rsidR="007624EB" w:rsidRPr="004208C6">
        <w:rPr>
          <w:rFonts w:ascii="Times New Roman" w:hAnsi="Times New Roman" w:cs="Times New Roman"/>
          <w:sz w:val="24"/>
          <w:szCs w:val="24"/>
        </w:rPr>
        <w:t>tehokkaammalla</w:t>
      </w:r>
      <w:r w:rsidR="007A4474" w:rsidRPr="004208C6">
        <w:rPr>
          <w:rFonts w:ascii="Times New Roman" w:hAnsi="Times New Roman" w:cs="Times New Roman"/>
          <w:sz w:val="24"/>
          <w:szCs w:val="24"/>
        </w:rPr>
        <w:t xml:space="preserve"> kohdistamisella voitaisiin </w:t>
      </w:r>
      <w:r w:rsidR="00124C1E" w:rsidRPr="004208C6">
        <w:rPr>
          <w:rFonts w:ascii="Times New Roman" w:hAnsi="Times New Roman" w:cs="Times New Roman"/>
          <w:sz w:val="24"/>
          <w:szCs w:val="24"/>
        </w:rPr>
        <w:t>jopa kaksinkertaistaa kehitysyhteistyöstä saatava hyöty köyhyyden vähentämisessä</w:t>
      </w:r>
      <w:r w:rsidR="007A4474" w:rsidRPr="004208C6">
        <w:rPr>
          <w:rFonts w:ascii="Times New Roman" w:hAnsi="Times New Roman" w:cs="Times New Roman"/>
          <w:sz w:val="24"/>
          <w:szCs w:val="24"/>
        </w:rPr>
        <w:t>.</w:t>
      </w:r>
      <w:r w:rsidR="00D76FBB" w:rsidRPr="004208C6">
        <w:rPr>
          <w:rFonts w:ascii="Times New Roman" w:hAnsi="Times New Roman" w:cs="Times New Roman"/>
          <w:sz w:val="24"/>
          <w:szCs w:val="24"/>
        </w:rPr>
        <w:t xml:space="preserve"> </w:t>
      </w:r>
      <w:proofErr w:type="spellStart"/>
      <w:r w:rsidR="00D76FBB" w:rsidRPr="004208C6">
        <w:rPr>
          <w:rFonts w:ascii="Times New Roman" w:hAnsi="Times New Roman" w:cs="Times New Roman"/>
          <w:sz w:val="24"/>
          <w:szCs w:val="24"/>
        </w:rPr>
        <w:t>Collierin</w:t>
      </w:r>
      <w:proofErr w:type="spellEnd"/>
      <w:r w:rsidR="00D76FBB" w:rsidRPr="004208C6">
        <w:rPr>
          <w:rFonts w:ascii="Times New Roman" w:hAnsi="Times New Roman" w:cs="Times New Roman"/>
          <w:sz w:val="24"/>
          <w:szCs w:val="24"/>
        </w:rPr>
        <w:t xml:space="preserve"> ja Dollarin mukaan tehoton kehitysyhteistyön kohdennus johtuu yhtäältä yhteistyön ehdollistamisesta, jonka tavoitteena on pyrkiä vaikuttamaan yhteistyömaan politiikkaan sekä historiallisista ja muista poliittisista syistä.</w:t>
      </w:r>
      <w:r w:rsidR="00D03EDE" w:rsidRPr="004208C6">
        <w:rPr>
          <w:rFonts w:ascii="Times New Roman" w:hAnsi="Times New Roman" w:cs="Times New Roman"/>
          <w:sz w:val="24"/>
          <w:szCs w:val="24"/>
        </w:rPr>
        <w:t xml:space="preserve"> Huonoa politiikkaa toteuttavissa valtioissa ehdollistaminen ei artikkelin mukaan kuitenkaan toimi. Tehokkaampaa köyhyyden vähentämiseksi olisi valita yhteistyömaiksi hyvän hallinnon maita, jotka kärsivät köyhyydestä.</w:t>
      </w:r>
      <w:r w:rsidR="00D02C80" w:rsidRPr="004208C6">
        <w:rPr>
          <w:rStyle w:val="FootnoteReference"/>
          <w:rFonts w:ascii="Times New Roman" w:hAnsi="Times New Roman" w:cs="Times New Roman"/>
          <w:sz w:val="24"/>
          <w:szCs w:val="24"/>
        </w:rPr>
        <w:footnoteReference w:id="59"/>
      </w:r>
    </w:p>
    <w:p w:rsidR="00BD47C9" w:rsidRPr="004208C6" w:rsidRDefault="00BD47C9" w:rsidP="004208C6">
      <w:pPr>
        <w:spacing w:line="360" w:lineRule="auto"/>
        <w:jc w:val="both"/>
        <w:rPr>
          <w:rFonts w:ascii="Times New Roman" w:hAnsi="Times New Roman" w:cs="Times New Roman"/>
          <w:sz w:val="24"/>
          <w:szCs w:val="24"/>
        </w:rPr>
      </w:pPr>
    </w:p>
    <w:p w:rsidR="00C87A6D" w:rsidRPr="004208C6" w:rsidRDefault="007409BE"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Jeffrey Sachs </w:t>
      </w:r>
      <w:r w:rsidR="00AA1039" w:rsidRPr="004208C6">
        <w:rPr>
          <w:rFonts w:ascii="Times New Roman" w:hAnsi="Times New Roman" w:cs="Times New Roman"/>
          <w:sz w:val="24"/>
          <w:szCs w:val="24"/>
        </w:rPr>
        <w:t xml:space="preserve">puolestaan </w:t>
      </w:r>
      <w:r w:rsidRPr="004208C6">
        <w:rPr>
          <w:rFonts w:ascii="Times New Roman" w:hAnsi="Times New Roman" w:cs="Times New Roman"/>
          <w:sz w:val="24"/>
          <w:szCs w:val="24"/>
        </w:rPr>
        <w:t>väittää teoksessaan</w:t>
      </w:r>
      <w:r w:rsidR="00BD47C9" w:rsidRPr="004208C6">
        <w:rPr>
          <w:rFonts w:ascii="Times New Roman" w:hAnsi="Times New Roman" w:cs="Times New Roman"/>
          <w:sz w:val="24"/>
          <w:szCs w:val="24"/>
        </w:rPr>
        <w:t xml:space="preserve"> </w:t>
      </w:r>
      <w:proofErr w:type="spellStart"/>
      <w:r w:rsidR="00BD47C9" w:rsidRPr="004208C6">
        <w:rPr>
          <w:rFonts w:ascii="Times New Roman" w:hAnsi="Times New Roman" w:cs="Times New Roman"/>
          <w:i/>
          <w:sz w:val="24"/>
          <w:szCs w:val="24"/>
        </w:rPr>
        <w:t>The</w:t>
      </w:r>
      <w:proofErr w:type="spellEnd"/>
      <w:r w:rsidR="00BD47C9" w:rsidRPr="004208C6">
        <w:rPr>
          <w:rFonts w:ascii="Times New Roman" w:hAnsi="Times New Roman" w:cs="Times New Roman"/>
          <w:i/>
          <w:sz w:val="24"/>
          <w:szCs w:val="24"/>
        </w:rPr>
        <w:t xml:space="preserve"> </w:t>
      </w:r>
      <w:proofErr w:type="spellStart"/>
      <w:r w:rsidR="00BD47C9" w:rsidRPr="004208C6">
        <w:rPr>
          <w:rFonts w:ascii="Times New Roman" w:hAnsi="Times New Roman" w:cs="Times New Roman"/>
          <w:i/>
          <w:sz w:val="24"/>
          <w:szCs w:val="24"/>
        </w:rPr>
        <w:t>End</w:t>
      </w:r>
      <w:proofErr w:type="spellEnd"/>
      <w:r w:rsidR="00BD47C9" w:rsidRPr="004208C6">
        <w:rPr>
          <w:rFonts w:ascii="Times New Roman" w:hAnsi="Times New Roman" w:cs="Times New Roman"/>
          <w:i/>
          <w:sz w:val="24"/>
          <w:szCs w:val="24"/>
        </w:rPr>
        <w:t xml:space="preserve"> of </w:t>
      </w:r>
      <w:proofErr w:type="spellStart"/>
      <w:r w:rsidR="00BD47C9" w:rsidRPr="004208C6">
        <w:rPr>
          <w:rFonts w:ascii="Times New Roman" w:hAnsi="Times New Roman" w:cs="Times New Roman"/>
          <w:i/>
          <w:sz w:val="24"/>
          <w:szCs w:val="24"/>
        </w:rPr>
        <w:t>Poverty</w:t>
      </w:r>
      <w:proofErr w:type="spellEnd"/>
      <w:r w:rsidR="00BD47C9" w:rsidRPr="004208C6">
        <w:rPr>
          <w:rFonts w:ascii="Times New Roman" w:hAnsi="Times New Roman" w:cs="Times New Roman"/>
          <w:i/>
          <w:sz w:val="24"/>
          <w:szCs w:val="24"/>
        </w:rPr>
        <w:t xml:space="preserve">: </w:t>
      </w:r>
      <w:proofErr w:type="spellStart"/>
      <w:r w:rsidR="00BD47C9" w:rsidRPr="004208C6">
        <w:rPr>
          <w:rFonts w:ascii="Times New Roman" w:hAnsi="Times New Roman" w:cs="Times New Roman"/>
          <w:i/>
          <w:sz w:val="24"/>
          <w:szCs w:val="24"/>
        </w:rPr>
        <w:t>Economic</w:t>
      </w:r>
      <w:proofErr w:type="spellEnd"/>
      <w:r w:rsidR="00BD47C9" w:rsidRPr="004208C6">
        <w:rPr>
          <w:rFonts w:ascii="Times New Roman" w:hAnsi="Times New Roman" w:cs="Times New Roman"/>
          <w:i/>
          <w:sz w:val="24"/>
          <w:szCs w:val="24"/>
        </w:rPr>
        <w:t xml:space="preserve"> </w:t>
      </w:r>
      <w:proofErr w:type="spellStart"/>
      <w:r w:rsidR="00BD47C9" w:rsidRPr="004208C6">
        <w:rPr>
          <w:rFonts w:ascii="Times New Roman" w:hAnsi="Times New Roman" w:cs="Times New Roman"/>
          <w:i/>
          <w:sz w:val="24"/>
          <w:szCs w:val="24"/>
        </w:rPr>
        <w:t>Possibilities</w:t>
      </w:r>
      <w:proofErr w:type="spellEnd"/>
      <w:r w:rsidR="00BD47C9" w:rsidRPr="004208C6">
        <w:rPr>
          <w:rFonts w:ascii="Times New Roman" w:hAnsi="Times New Roman" w:cs="Times New Roman"/>
          <w:i/>
          <w:sz w:val="24"/>
          <w:szCs w:val="24"/>
        </w:rPr>
        <w:t xml:space="preserve"> for </w:t>
      </w:r>
      <w:proofErr w:type="spellStart"/>
      <w:r w:rsidR="00BD47C9" w:rsidRPr="004208C6">
        <w:rPr>
          <w:rFonts w:ascii="Times New Roman" w:hAnsi="Times New Roman" w:cs="Times New Roman"/>
          <w:i/>
          <w:sz w:val="24"/>
          <w:szCs w:val="24"/>
        </w:rPr>
        <w:t>Our</w:t>
      </w:r>
      <w:proofErr w:type="spellEnd"/>
      <w:r w:rsidR="00BD47C9" w:rsidRPr="004208C6">
        <w:rPr>
          <w:rFonts w:ascii="Times New Roman" w:hAnsi="Times New Roman" w:cs="Times New Roman"/>
          <w:i/>
          <w:sz w:val="24"/>
          <w:szCs w:val="24"/>
        </w:rPr>
        <w:t xml:space="preserve"> Time</w:t>
      </w:r>
      <w:r w:rsidR="00A32EC1" w:rsidRPr="004208C6">
        <w:rPr>
          <w:rFonts w:ascii="Times New Roman" w:hAnsi="Times New Roman" w:cs="Times New Roman"/>
          <w:sz w:val="24"/>
          <w:szCs w:val="24"/>
        </w:rPr>
        <w:t xml:space="preserve"> (2005)</w:t>
      </w:r>
      <w:r w:rsidR="00207C3D" w:rsidRPr="004208C6">
        <w:rPr>
          <w:rFonts w:ascii="Times New Roman" w:hAnsi="Times New Roman" w:cs="Times New Roman"/>
          <w:sz w:val="24"/>
          <w:szCs w:val="24"/>
        </w:rPr>
        <w:t xml:space="preserve">, että äärimmäisessä köyhyydessä elävät </w:t>
      </w:r>
      <w:r w:rsidR="00B452CF" w:rsidRPr="004208C6">
        <w:rPr>
          <w:rFonts w:ascii="Times New Roman" w:hAnsi="Times New Roman" w:cs="Times New Roman"/>
          <w:sz w:val="24"/>
          <w:szCs w:val="24"/>
        </w:rPr>
        <w:t xml:space="preserve">kansat </w:t>
      </w:r>
      <w:r w:rsidR="00207C3D" w:rsidRPr="004208C6">
        <w:rPr>
          <w:rFonts w:ascii="Times New Roman" w:hAnsi="Times New Roman" w:cs="Times New Roman"/>
          <w:sz w:val="24"/>
          <w:szCs w:val="24"/>
        </w:rPr>
        <w:t>pysyvät köyhinä</w:t>
      </w:r>
      <w:r w:rsidR="0010342A" w:rsidRPr="004208C6">
        <w:rPr>
          <w:rFonts w:ascii="Times New Roman" w:hAnsi="Times New Roman" w:cs="Times New Roman"/>
          <w:sz w:val="24"/>
          <w:szCs w:val="24"/>
        </w:rPr>
        <w:t xml:space="preserve"> pääasiassa siksi, että </w:t>
      </w:r>
      <w:r w:rsidR="00B452CF" w:rsidRPr="004208C6">
        <w:rPr>
          <w:rFonts w:ascii="Times New Roman" w:hAnsi="Times New Roman" w:cs="Times New Roman"/>
          <w:sz w:val="24"/>
          <w:szCs w:val="24"/>
        </w:rPr>
        <w:t>n</w:t>
      </w:r>
      <w:r w:rsidR="00207C3D" w:rsidRPr="004208C6">
        <w:rPr>
          <w:rFonts w:ascii="Times New Roman" w:hAnsi="Times New Roman" w:cs="Times New Roman"/>
          <w:sz w:val="24"/>
          <w:szCs w:val="24"/>
        </w:rPr>
        <w:t xml:space="preserve">e eivät voi säästää rahaa </w:t>
      </w:r>
      <w:r w:rsidR="00A77F6E" w:rsidRPr="004208C6">
        <w:rPr>
          <w:rFonts w:ascii="Times New Roman" w:hAnsi="Times New Roman" w:cs="Times New Roman"/>
          <w:sz w:val="24"/>
          <w:szCs w:val="24"/>
        </w:rPr>
        <w:t xml:space="preserve">tärkeisiin </w:t>
      </w:r>
      <w:r w:rsidR="00207C3D" w:rsidRPr="004208C6">
        <w:rPr>
          <w:rFonts w:ascii="Times New Roman" w:hAnsi="Times New Roman" w:cs="Times New Roman"/>
          <w:sz w:val="24"/>
          <w:szCs w:val="24"/>
        </w:rPr>
        <w:t>investointeihin</w:t>
      </w:r>
      <w:r w:rsidR="00A77F6E" w:rsidRPr="004208C6">
        <w:rPr>
          <w:rFonts w:ascii="Times New Roman" w:hAnsi="Times New Roman" w:cs="Times New Roman"/>
          <w:sz w:val="24"/>
          <w:szCs w:val="24"/>
        </w:rPr>
        <w:t xml:space="preserve">, ja mikäli investointeja ei tehdä, kehitysmaa tulisi jatkossakin pysymään köyhänä. </w:t>
      </w:r>
      <w:r w:rsidR="008925E7" w:rsidRPr="004208C6">
        <w:rPr>
          <w:rFonts w:ascii="Times New Roman" w:hAnsi="Times New Roman" w:cs="Times New Roman"/>
          <w:sz w:val="24"/>
          <w:szCs w:val="24"/>
        </w:rPr>
        <w:t>Siksi k</w:t>
      </w:r>
      <w:r w:rsidR="00990295" w:rsidRPr="004208C6">
        <w:rPr>
          <w:rFonts w:ascii="Times New Roman" w:hAnsi="Times New Roman" w:cs="Times New Roman"/>
          <w:sz w:val="24"/>
          <w:szCs w:val="24"/>
        </w:rPr>
        <w:t>ehitysyhteistyötä tekevien valtioiden tehtävä olisi lisätä köyhien maiden vaurautta</w:t>
      </w:r>
      <w:r w:rsidR="00A77F6E" w:rsidRPr="004208C6">
        <w:rPr>
          <w:rFonts w:ascii="Times New Roman" w:hAnsi="Times New Roman" w:cs="Times New Roman"/>
          <w:sz w:val="24"/>
          <w:szCs w:val="24"/>
        </w:rPr>
        <w:t xml:space="preserve"> investointien </w:t>
      </w:r>
      <w:r w:rsidR="009957BA" w:rsidRPr="004208C6">
        <w:rPr>
          <w:rFonts w:ascii="Times New Roman" w:hAnsi="Times New Roman" w:cs="Times New Roman"/>
          <w:sz w:val="24"/>
          <w:szCs w:val="24"/>
        </w:rPr>
        <w:t xml:space="preserve">ja täten kehityksen </w:t>
      </w:r>
      <w:r w:rsidR="00A77F6E" w:rsidRPr="004208C6">
        <w:rPr>
          <w:rFonts w:ascii="Times New Roman" w:hAnsi="Times New Roman" w:cs="Times New Roman"/>
          <w:sz w:val="24"/>
          <w:szCs w:val="24"/>
        </w:rPr>
        <w:t xml:space="preserve">mahdollistamiseksi. Sachsin mukaan </w:t>
      </w:r>
      <w:r w:rsidR="0046686A" w:rsidRPr="004208C6">
        <w:rPr>
          <w:rFonts w:ascii="Times New Roman" w:hAnsi="Times New Roman" w:cs="Times New Roman"/>
          <w:sz w:val="24"/>
          <w:szCs w:val="24"/>
        </w:rPr>
        <w:t>köyhyys</w:t>
      </w:r>
      <w:r w:rsidR="00A77F6E" w:rsidRPr="004208C6">
        <w:rPr>
          <w:rFonts w:ascii="Times New Roman" w:hAnsi="Times New Roman" w:cs="Times New Roman"/>
          <w:sz w:val="24"/>
          <w:szCs w:val="24"/>
        </w:rPr>
        <w:t xml:space="preserve"> </w:t>
      </w:r>
      <w:r w:rsidR="0046686A" w:rsidRPr="004208C6">
        <w:rPr>
          <w:rFonts w:ascii="Times New Roman" w:hAnsi="Times New Roman" w:cs="Times New Roman"/>
          <w:sz w:val="24"/>
          <w:szCs w:val="24"/>
        </w:rPr>
        <w:t>johtuu</w:t>
      </w:r>
      <w:r w:rsidR="00F24B4C" w:rsidRPr="004208C6">
        <w:rPr>
          <w:rFonts w:ascii="Times New Roman" w:hAnsi="Times New Roman" w:cs="Times New Roman"/>
          <w:sz w:val="24"/>
          <w:szCs w:val="24"/>
        </w:rPr>
        <w:t xml:space="preserve"> </w:t>
      </w:r>
      <w:r w:rsidR="0046686A" w:rsidRPr="004208C6">
        <w:rPr>
          <w:rFonts w:ascii="Times New Roman" w:hAnsi="Times New Roman" w:cs="Times New Roman"/>
          <w:sz w:val="24"/>
          <w:szCs w:val="24"/>
        </w:rPr>
        <w:t xml:space="preserve">toisaalta </w:t>
      </w:r>
      <w:r w:rsidR="00F24B4C" w:rsidRPr="004208C6">
        <w:rPr>
          <w:rFonts w:ascii="Times New Roman" w:hAnsi="Times New Roman" w:cs="Times New Roman"/>
          <w:sz w:val="24"/>
          <w:szCs w:val="24"/>
        </w:rPr>
        <w:t>myös esimerkiksi naisten koulutuksen heikosta tasosta</w:t>
      </w:r>
      <w:r w:rsidR="0046686A" w:rsidRPr="004208C6">
        <w:rPr>
          <w:rFonts w:ascii="Times New Roman" w:hAnsi="Times New Roman" w:cs="Times New Roman"/>
          <w:sz w:val="24"/>
          <w:szCs w:val="24"/>
        </w:rPr>
        <w:t>, ylikansoituksesta</w:t>
      </w:r>
      <w:r w:rsidR="00F24B4C" w:rsidRPr="004208C6">
        <w:rPr>
          <w:rFonts w:ascii="Times New Roman" w:hAnsi="Times New Roman" w:cs="Times New Roman"/>
          <w:sz w:val="24"/>
          <w:szCs w:val="24"/>
        </w:rPr>
        <w:t xml:space="preserve"> ja innovaatioiden puutteesta</w:t>
      </w:r>
      <w:r w:rsidR="00A77F6E" w:rsidRPr="004208C6">
        <w:rPr>
          <w:rFonts w:ascii="Times New Roman" w:hAnsi="Times New Roman" w:cs="Times New Roman"/>
          <w:sz w:val="24"/>
          <w:szCs w:val="24"/>
        </w:rPr>
        <w:t>.</w:t>
      </w:r>
      <w:r w:rsidR="00990295" w:rsidRPr="004208C6">
        <w:rPr>
          <w:rFonts w:ascii="Times New Roman" w:hAnsi="Times New Roman" w:cs="Times New Roman"/>
          <w:sz w:val="24"/>
          <w:szCs w:val="24"/>
        </w:rPr>
        <w:t xml:space="preserve"> </w:t>
      </w:r>
      <w:r w:rsidR="00F24B4C" w:rsidRPr="004208C6">
        <w:rPr>
          <w:rFonts w:ascii="Times New Roman" w:hAnsi="Times New Roman" w:cs="Times New Roman"/>
          <w:sz w:val="24"/>
          <w:szCs w:val="24"/>
        </w:rPr>
        <w:t>Näitäkin o</w:t>
      </w:r>
      <w:r w:rsidR="00A77F6E" w:rsidRPr="004208C6">
        <w:rPr>
          <w:rFonts w:ascii="Times New Roman" w:hAnsi="Times New Roman" w:cs="Times New Roman"/>
          <w:sz w:val="24"/>
          <w:szCs w:val="24"/>
        </w:rPr>
        <w:t>ngelmia voi</w:t>
      </w:r>
      <w:r w:rsidR="00F24B4C" w:rsidRPr="004208C6">
        <w:rPr>
          <w:rFonts w:ascii="Times New Roman" w:hAnsi="Times New Roman" w:cs="Times New Roman"/>
          <w:sz w:val="24"/>
          <w:szCs w:val="24"/>
        </w:rPr>
        <w:t>taisiin</w:t>
      </w:r>
      <w:r w:rsidR="00A77F6E" w:rsidRPr="004208C6">
        <w:rPr>
          <w:rFonts w:ascii="Times New Roman" w:hAnsi="Times New Roman" w:cs="Times New Roman"/>
          <w:sz w:val="24"/>
          <w:szCs w:val="24"/>
        </w:rPr>
        <w:t xml:space="preserve"> lieventää</w:t>
      </w:r>
      <w:r w:rsidR="00F24B4C" w:rsidRPr="004208C6">
        <w:rPr>
          <w:rFonts w:ascii="Times New Roman" w:hAnsi="Times New Roman" w:cs="Times New Roman"/>
          <w:sz w:val="24"/>
          <w:szCs w:val="24"/>
        </w:rPr>
        <w:t xml:space="preserve"> kehitysyhteistyöllä</w:t>
      </w:r>
      <w:r w:rsidR="00990295" w:rsidRPr="004208C6">
        <w:rPr>
          <w:rFonts w:ascii="Times New Roman" w:hAnsi="Times New Roman" w:cs="Times New Roman"/>
          <w:sz w:val="24"/>
          <w:szCs w:val="24"/>
        </w:rPr>
        <w:t xml:space="preserve">, </w:t>
      </w:r>
      <w:r w:rsidR="00F24B4C" w:rsidRPr="004208C6">
        <w:rPr>
          <w:rFonts w:ascii="Times New Roman" w:hAnsi="Times New Roman" w:cs="Times New Roman"/>
          <w:sz w:val="24"/>
          <w:szCs w:val="24"/>
        </w:rPr>
        <w:t xml:space="preserve">sillä Sachsin mukaan alkuun saadun kehityksen hyödyt </w:t>
      </w:r>
      <w:r w:rsidR="0046686A" w:rsidRPr="004208C6">
        <w:rPr>
          <w:rFonts w:ascii="Times New Roman" w:hAnsi="Times New Roman" w:cs="Times New Roman"/>
          <w:sz w:val="24"/>
          <w:szCs w:val="24"/>
        </w:rPr>
        <w:t xml:space="preserve">tukevat toisiaan; esimerkiksi </w:t>
      </w:r>
      <w:r w:rsidR="0018725F" w:rsidRPr="004208C6">
        <w:rPr>
          <w:rFonts w:ascii="Times New Roman" w:hAnsi="Times New Roman" w:cs="Times New Roman"/>
          <w:sz w:val="24"/>
          <w:szCs w:val="24"/>
        </w:rPr>
        <w:t xml:space="preserve">koulutukseen investoimalla naisetkin saavat koulutuksen ja sen myötä </w:t>
      </w:r>
      <w:r w:rsidR="0046686A" w:rsidRPr="004208C6">
        <w:rPr>
          <w:rFonts w:ascii="Times New Roman" w:hAnsi="Times New Roman" w:cs="Times New Roman"/>
          <w:sz w:val="24"/>
          <w:szCs w:val="24"/>
        </w:rPr>
        <w:t>syntyvyys laskee</w:t>
      </w:r>
      <w:r w:rsidR="00F24B4C" w:rsidRPr="004208C6">
        <w:rPr>
          <w:rFonts w:ascii="Times New Roman" w:hAnsi="Times New Roman" w:cs="Times New Roman"/>
          <w:sz w:val="24"/>
          <w:szCs w:val="24"/>
        </w:rPr>
        <w:t xml:space="preserve">. Riittävän </w:t>
      </w:r>
      <w:r w:rsidR="007F1510" w:rsidRPr="004208C6">
        <w:rPr>
          <w:rFonts w:ascii="Times New Roman" w:hAnsi="Times New Roman" w:cs="Times New Roman"/>
          <w:sz w:val="24"/>
          <w:szCs w:val="24"/>
        </w:rPr>
        <w:t xml:space="preserve">korkean </w:t>
      </w:r>
      <w:r w:rsidR="00F24B4C" w:rsidRPr="004208C6">
        <w:rPr>
          <w:rFonts w:ascii="Times New Roman" w:hAnsi="Times New Roman" w:cs="Times New Roman"/>
          <w:sz w:val="24"/>
          <w:szCs w:val="24"/>
        </w:rPr>
        <w:t xml:space="preserve">kehitysyhteistyön avulla kehitysmaat voisivat </w:t>
      </w:r>
      <w:r w:rsidR="00990295" w:rsidRPr="004208C6">
        <w:rPr>
          <w:rFonts w:ascii="Times New Roman" w:hAnsi="Times New Roman" w:cs="Times New Roman"/>
          <w:sz w:val="24"/>
          <w:szCs w:val="24"/>
        </w:rPr>
        <w:t>lopulta tulla toimeen ilman apua ulkomailta.</w:t>
      </w:r>
      <w:r w:rsidR="00990295" w:rsidRPr="004208C6">
        <w:rPr>
          <w:rStyle w:val="FootnoteReference"/>
          <w:rFonts w:ascii="Times New Roman" w:hAnsi="Times New Roman" w:cs="Times New Roman"/>
          <w:sz w:val="24"/>
          <w:szCs w:val="24"/>
        </w:rPr>
        <w:footnoteReference w:id="60"/>
      </w:r>
    </w:p>
    <w:p w:rsidR="007B6162" w:rsidRPr="004208C6" w:rsidRDefault="007B6162" w:rsidP="004208C6">
      <w:pPr>
        <w:spacing w:line="360" w:lineRule="auto"/>
        <w:jc w:val="both"/>
        <w:rPr>
          <w:rFonts w:ascii="Times New Roman" w:hAnsi="Times New Roman" w:cs="Times New Roman"/>
          <w:sz w:val="24"/>
          <w:szCs w:val="24"/>
        </w:rPr>
      </w:pPr>
    </w:p>
    <w:p w:rsidR="0012046A" w:rsidRPr="004208C6" w:rsidRDefault="006B4301"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William </w:t>
      </w:r>
      <w:proofErr w:type="spellStart"/>
      <w:r w:rsidR="00F84FC3" w:rsidRPr="004208C6">
        <w:rPr>
          <w:rFonts w:ascii="Times New Roman" w:hAnsi="Times New Roman" w:cs="Times New Roman"/>
          <w:sz w:val="24"/>
          <w:szCs w:val="24"/>
        </w:rPr>
        <w:t>Easterly</w:t>
      </w:r>
      <w:proofErr w:type="spellEnd"/>
      <w:r w:rsidR="003D739E" w:rsidRPr="004208C6">
        <w:rPr>
          <w:rFonts w:ascii="Times New Roman" w:hAnsi="Times New Roman" w:cs="Times New Roman"/>
          <w:sz w:val="24"/>
          <w:szCs w:val="24"/>
        </w:rPr>
        <w:t xml:space="preserve"> asettuu Sachsin näkökantaa vastaan</w:t>
      </w:r>
      <w:r w:rsidRPr="004208C6">
        <w:rPr>
          <w:rFonts w:ascii="Times New Roman" w:hAnsi="Times New Roman" w:cs="Times New Roman"/>
          <w:sz w:val="24"/>
          <w:szCs w:val="24"/>
        </w:rPr>
        <w:t xml:space="preserve"> kirjassaan </w:t>
      </w:r>
      <w:proofErr w:type="spellStart"/>
      <w:r w:rsidRPr="004208C6">
        <w:rPr>
          <w:rFonts w:ascii="Times New Roman" w:hAnsi="Times New Roman" w:cs="Times New Roman"/>
          <w:i/>
          <w:sz w:val="24"/>
          <w:szCs w:val="24"/>
        </w:rPr>
        <w:t>The</w:t>
      </w:r>
      <w:proofErr w:type="spellEnd"/>
      <w:r w:rsidRPr="004208C6">
        <w:rPr>
          <w:rFonts w:ascii="Times New Roman" w:hAnsi="Times New Roman" w:cs="Times New Roman"/>
          <w:i/>
          <w:sz w:val="24"/>
          <w:szCs w:val="24"/>
        </w:rPr>
        <w:t xml:space="preserve"> White </w:t>
      </w:r>
      <w:proofErr w:type="spellStart"/>
      <w:r w:rsidRPr="004208C6">
        <w:rPr>
          <w:rFonts w:ascii="Times New Roman" w:hAnsi="Times New Roman" w:cs="Times New Roman"/>
          <w:i/>
          <w:sz w:val="24"/>
          <w:szCs w:val="24"/>
        </w:rPr>
        <w:t>Man’s</w:t>
      </w:r>
      <w:proofErr w:type="spellEnd"/>
      <w:r w:rsidRPr="004208C6">
        <w:rPr>
          <w:rFonts w:ascii="Times New Roman" w:hAnsi="Times New Roman" w:cs="Times New Roman"/>
          <w:i/>
          <w:sz w:val="24"/>
          <w:szCs w:val="24"/>
        </w:rPr>
        <w:t xml:space="preserve"> </w:t>
      </w:r>
      <w:proofErr w:type="spellStart"/>
      <w:r w:rsidRPr="004208C6">
        <w:rPr>
          <w:rFonts w:ascii="Times New Roman" w:hAnsi="Times New Roman" w:cs="Times New Roman"/>
          <w:i/>
          <w:sz w:val="24"/>
          <w:szCs w:val="24"/>
        </w:rPr>
        <w:t>Burden</w:t>
      </w:r>
      <w:proofErr w:type="spellEnd"/>
      <w:r w:rsidR="00A32EC1" w:rsidRPr="004208C6">
        <w:rPr>
          <w:rFonts w:ascii="Times New Roman" w:hAnsi="Times New Roman" w:cs="Times New Roman"/>
          <w:sz w:val="24"/>
          <w:szCs w:val="24"/>
        </w:rPr>
        <w:t xml:space="preserve"> (2006)</w:t>
      </w:r>
      <w:r w:rsidR="003D739E" w:rsidRPr="004208C6">
        <w:rPr>
          <w:rFonts w:ascii="Times New Roman" w:hAnsi="Times New Roman" w:cs="Times New Roman"/>
          <w:sz w:val="24"/>
          <w:szCs w:val="24"/>
        </w:rPr>
        <w:t xml:space="preserve">. </w:t>
      </w:r>
      <w:proofErr w:type="spellStart"/>
      <w:r w:rsidR="003D739E" w:rsidRPr="004208C6">
        <w:rPr>
          <w:rFonts w:ascii="Times New Roman" w:hAnsi="Times New Roman" w:cs="Times New Roman"/>
          <w:sz w:val="24"/>
          <w:szCs w:val="24"/>
        </w:rPr>
        <w:t>Easterly</w:t>
      </w:r>
      <w:proofErr w:type="spellEnd"/>
      <w:r w:rsidR="003D739E" w:rsidRPr="004208C6">
        <w:rPr>
          <w:rFonts w:ascii="Times New Roman" w:hAnsi="Times New Roman" w:cs="Times New Roman"/>
          <w:sz w:val="24"/>
          <w:szCs w:val="24"/>
        </w:rPr>
        <w:t xml:space="preserve"> väittää</w:t>
      </w:r>
      <w:r w:rsidR="000103D4" w:rsidRPr="004208C6">
        <w:rPr>
          <w:rFonts w:ascii="Times New Roman" w:hAnsi="Times New Roman" w:cs="Times New Roman"/>
          <w:sz w:val="24"/>
          <w:szCs w:val="24"/>
        </w:rPr>
        <w:t>,</w:t>
      </w:r>
      <w:r w:rsidRPr="004208C6">
        <w:rPr>
          <w:rFonts w:ascii="Times New Roman" w:hAnsi="Times New Roman" w:cs="Times New Roman"/>
          <w:sz w:val="24"/>
          <w:szCs w:val="24"/>
        </w:rPr>
        <w:t xml:space="preserve"> että </w:t>
      </w:r>
      <w:r w:rsidR="005165FD" w:rsidRPr="004208C6">
        <w:rPr>
          <w:rFonts w:ascii="Times New Roman" w:hAnsi="Times New Roman" w:cs="Times New Roman"/>
          <w:sz w:val="24"/>
          <w:szCs w:val="24"/>
        </w:rPr>
        <w:t xml:space="preserve">kehitysyhteistyö voidaan jakaa kahteen eri </w:t>
      </w:r>
      <w:r w:rsidR="00EF77A0" w:rsidRPr="004208C6">
        <w:rPr>
          <w:rFonts w:ascii="Times New Roman" w:hAnsi="Times New Roman" w:cs="Times New Roman"/>
          <w:sz w:val="24"/>
          <w:szCs w:val="24"/>
        </w:rPr>
        <w:t>lajiin</w:t>
      </w:r>
      <w:r w:rsidR="005165FD" w:rsidRPr="004208C6">
        <w:rPr>
          <w:rFonts w:ascii="Times New Roman" w:hAnsi="Times New Roman" w:cs="Times New Roman"/>
          <w:sz w:val="24"/>
          <w:szCs w:val="24"/>
        </w:rPr>
        <w:t xml:space="preserve">: </w:t>
      </w:r>
      <w:proofErr w:type="spellStart"/>
      <w:r w:rsidR="005165FD" w:rsidRPr="004208C6">
        <w:rPr>
          <w:rFonts w:ascii="Times New Roman" w:hAnsi="Times New Roman" w:cs="Times New Roman"/>
          <w:sz w:val="24"/>
          <w:szCs w:val="24"/>
        </w:rPr>
        <w:t>pla</w:t>
      </w:r>
      <w:r w:rsidR="00EF77A0" w:rsidRPr="004208C6">
        <w:rPr>
          <w:rFonts w:ascii="Times New Roman" w:hAnsi="Times New Roman" w:cs="Times New Roman"/>
          <w:sz w:val="24"/>
          <w:szCs w:val="24"/>
        </w:rPr>
        <w:t>nners</w:t>
      </w:r>
      <w:proofErr w:type="spellEnd"/>
      <w:r w:rsidR="00EF77A0" w:rsidRPr="004208C6">
        <w:rPr>
          <w:rFonts w:ascii="Times New Roman" w:hAnsi="Times New Roman" w:cs="Times New Roman"/>
          <w:sz w:val="24"/>
          <w:szCs w:val="24"/>
        </w:rPr>
        <w:t xml:space="preserve">- sekä </w:t>
      </w:r>
      <w:proofErr w:type="spellStart"/>
      <w:r w:rsidR="00EF77A0" w:rsidRPr="004208C6">
        <w:rPr>
          <w:rFonts w:ascii="Times New Roman" w:hAnsi="Times New Roman" w:cs="Times New Roman"/>
          <w:sz w:val="24"/>
          <w:szCs w:val="24"/>
        </w:rPr>
        <w:t>searchers</w:t>
      </w:r>
      <w:proofErr w:type="spellEnd"/>
      <w:r w:rsidR="00EF77A0" w:rsidRPr="004208C6">
        <w:rPr>
          <w:rFonts w:ascii="Times New Roman" w:hAnsi="Times New Roman" w:cs="Times New Roman"/>
          <w:sz w:val="24"/>
          <w:szCs w:val="24"/>
        </w:rPr>
        <w:t>-tyyppiseen toimintaan</w:t>
      </w:r>
      <w:r w:rsidR="005165FD" w:rsidRPr="004208C6">
        <w:rPr>
          <w:rFonts w:ascii="Times New Roman" w:hAnsi="Times New Roman" w:cs="Times New Roman"/>
          <w:sz w:val="24"/>
          <w:szCs w:val="24"/>
        </w:rPr>
        <w:t xml:space="preserve">. </w:t>
      </w:r>
      <w:proofErr w:type="spellStart"/>
      <w:r w:rsidR="005165FD" w:rsidRPr="004208C6">
        <w:rPr>
          <w:rFonts w:ascii="Times New Roman" w:hAnsi="Times New Roman" w:cs="Times New Roman"/>
          <w:sz w:val="24"/>
          <w:szCs w:val="24"/>
        </w:rPr>
        <w:t>Planners</w:t>
      </w:r>
      <w:proofErr w:type="spellEnd"/>
      <w:r w:rsidR="005165FD" w:rsidRPr="004208C6">
        <w:rPr>
          <w:rFonts w:ascii="Times New Roman" w:hAnsi="Times New Roman" w:cs="Times New Roman"/>
          <w:sz w:val="24"/>
          <w:szCs w:val="24"/>
        </w:rPr>
        <w:t xml:space="preserve">-tyyppisessä, valtioiden </w:t>
      </w:r>
      <w:r w:rsidR="00B3065C" w:rsidRPr="004208C6">
        <w:rPr>
          <w:rFonts w:ascii="Times New Roman" w:hAnsi="Times New Roman" w:cs="Times New Roman"/>
          <w:sz w:val="24"/>
          <w:szCs w:val="24"/>
        </w:rPr>
        <w:t xml:space="preserve">tai valtion ja kansainvälisen organisaation </w:t>
      </w:r>
      <w:r w:rsidR="005165FD" w:rsidRPr="004208C6">
        <w:rPr>
          <w:rFonts w:ascii="Times New Roman" w:hAnsi="Times New Roman" w:cs="Times New Roman"/>
          <w:sz w:val="24"/>
          <w:szCs w:val="24"/>
        </w:rPr>
        <w:t xml:space="preserve">välisessä suuren mittakaavan kehitysyhteistyössä luodaan suuria maailmanlaajuisia suunnitelmia ja tavoitteita, mutta tavoitteiden toteutumista ei seurata riittävästi varsinkaan ruohonjuuritasolla. </w:t>
      </w:r>
      <w:proofErr w:type="spellStart"/>
      <w:r w:rsidR="005165FD" w:rsidRPr="004208C6">
        <w:rPr>
          <w:rFonts w:ascii="Times New Roman" w:hAnsi="Times New Roman" w:cs="Times New Roman"/>
          <w:sz w:val="24"/>
          <w:szCs w:val="24"/>
        </w:rPr>
        <w:t>Searchers</w:t>
      </w:r>
      <w:proofErr w:type="spellEnd"/>
      <w:r w:rsidR="005165FD" w:rsidRPr="004208C6">
        <w:rPr>
          <w:rFonts w:ascii="Times New Roman" w:hAnsi="Times New Roman" w:cs="Times New Roman"/>
          <w:sz w:val="24"/>
          <w:szCs w:val="24"/>
        </w:rPr>
        <w:t>-tyyppisessä kehitysyhteistyössä sen sijaan toimitaan juuri ruohonjuuritasolla sananmukaisesti etsien kohteita, joissa voitaisiin olla avuksi pa</w:t>
      </w:r>
      <w:r w:rsidR="00EF77A0" w:rsidRPr="004208C6">
        <w:rPr>
          <w:rFonts w:ascii="Times New Roman" w:hAnsi="Times New Roman" w:cs="Times New Roman"/>
          <w:sz w:val="24"/>
          <w:szCs w:val="24"/>
        </w:rPr>
        <w:t>ikan päällä saaden asiakkailta</w:t>
      </w:r>
      <w:r w:rsidR="005165FD" w:rsidRPr="004208C6">
        <w:rPr>
          <w:rFonts w:ascii="Times New Roman" w:hAnsi="Times New Roman" w:cs="Times New Roman"/>
          <w:sz w:val="24"/>
          <w:szCs w:val="24"/>
        </w:rPr>
        <w:t xml:space="preserve"> välittömästi palautetta.</w:t>
      </w:r>
      <w:r w:rsidR="008B1A12" w:rsidRPr="004208C6">
        <w:rPr>
          <w:rFonts w:ascii="Times New Roman" w:hAnsi="Times New Roman" w:cs="Times New Roman"/>
          <w:sz w:val="24"/>
          <w:szCs w:val="24"/>
        </w:rPr>
        <w:t xml:space="preserve"> </w:t>
      </w:r>
      <w:proofErr w:type="spellStart"/>
      <w:r w:rsidR="008B1A12" w:rsidRPr="004208C6">
        <w:rPr>
          <w:rFonts w:ascii="Times New Roman" w:hAnsi="Times New Roman" w:cs="Times New Roman"/>
          <w:sz w:val="24"/>
          <w:szCs w:val="24"/>
        </w:rPr>
        <w:t>Easterlyn</w:t>
      </w:r>
      <w:proofErr w:type="spellEnd"/>
      <w:r w:rsidR="008B1A12" w:rsidRPr="004208C6">
        <w:rPr>
          <w:rFonts w:ascii="Times New Roman" w:hAnsi="Times New Roman" w:cs="Times New Roman"/>
          <w:sz w:val="24"/>
          <w:szCs w:val="24"/>
        </w:rPr>
        <w:t xml:space="preserve"> mukaan ongelma ei lopulta ole siinä, etteivätkö maailman ihmiset välittäisi köyhyydestä ja sen poistamisesta maailmasta, mutta </w:t>
      </w:r>
      <w:proofErr w:type="spellStart"/>
      <w:r w:rsidR="008B1A12" w:rsidRPr="004208C6">
        <w:rPr>
          <w:rFonts w:ascii="Times New Roman" w:hAnsi="Times New Roman" w:cs="Times New Roman"/>
          <w:sz w:val="24"/>
          <w:szCs w:val="24"/>
        </w:rPr>
        <w:t>planners</w:t>
      </w:r>
      <w:proofErr w:type="spellEnd"/>
      <w:r w:rsidR="008B1A12" w:rsidRPr="004208C6">
        <w:rPr>
          <w:rFonts w:ascii="Times New Roman" w:hAnsi="Times New Roman" w:cs="Times New Roman"/>
          <w:sz w:val="24"/>
          <w:szCs w:val="24"/>
        </w:rPr>
        <w:t>-</w:t>
      </w:r>
      <w:r w:rsidR="0056458A" w:rsidRPr="004208C6">
        <w:rPr>
          <w:rFonts w:ascii="Times New Roman" w:hAnsi="Times New Roman" w:cs="Times New Roman"/>
          <w:sz w:val="24"/>
          <w:szCs w:val="24"/>
        </w:rPr>
        <w:t xml:space="preserve">tyyppisestä kehitysyhteistyöstä on </w:t>
      </w:r>
      <w:proofErr w:type="spellStart"/>
      <w:r w:rsidR="0056458A" w:rsidRPr="004208C6">
        <w:rPr>
          <w:rFonts w:ascii="Times New Roman" w:hAnsi="Times New Roman" w:cs="Times New Roman"/>
          <w:sz w:val="24"/>
          <w:szCs w:val="24"/>
        </w:rPr>
        <w:t>Easterlyn</w:t>
      </w:r>
      <w:proofErr w:type="spellEnd"/>
      <w:r w:rsidR="0056458A" w:rsidRPr="004208C6">
        <w:rPr>
          <w:rFonts w:ascii="Times New Roman" w:hAnsi="Times New Roman" w:cs="Times New Roman"/>
          <w:sz w:val="24"/>
          <w:szCs w:val="24"/>
        </w:rPr>
        <w:t xml:space="preserve"> mukaan vain haittaa toivotun lopputuloksen saavuttamisessa</w:t>
      </w:r>
      <w:r w:rsidR="008B1A12" w:rsidRPr="004208C6">
        <w:rPr>
          <w:rFonts w:ascii="Times New Roman" w:hAnsi="Times New Roman" w:cs="Times New Roman"/>
          <w:sz w:val="24"/>
          <w:szCs w:val="24"/>
        </w:rPr>
        <w:t>.</w:t>
      </w:r>
      <w:r w:rsidR="00D02C80" w:rsidRPr="004208C6">
        <w:rPr>
          <w:rStyle w:val="FootnoteReference"/>
          <w:rFonts w:ascii="Times New Roman" w:hAnsi="Times New Roman" w:cs="Times New Roman"/>
          <w:sz w:val="24"/>
          <w:szCs w:val="24"/>
        </w:rPr>
        <w:footnoteReference w:id="61"/>
      </w:r>
    </w:p>
    <w:p w:rsidR="001F1459" w:rsidRPr="004208C6" w:rsidRDefault="001F1459" w:rsidP="004208C6">
      <w:pPr>
        <w:spacing w:line="360" w:lineRule="auto"/>
        <w:jc w:val="both"/>
        <w:rPr>
          <w:rFonts w:ascii="Times New Roman" w:hAnsi="Times New Roman" w:cs="Times New Roman"/>
          <w:sz w:val="24"/>
          <w:szCs w:val="24"/>
        </w:rPr>
      </w:pPr>
    </w:p>
    <w:p w:rsidR="001F1459" w:rsidRPr="004208C6" w:rsidRDefault="001F1459" w:rsidP="004208C6">
      <w:pPr>
        <w:spacing w:line="360" w:lineRule="auto"/>
        <w:jc w:val="both"/>
        <w:rPr>
          <w:rFonts w:ascii="Times New Roman" w:hAnsi="Times New Roman" w:cs="Times New Roman"/>
          <w:sz w:val="24"/>
          <w:szCs w:val="24"/>
        </w:rPr>
      </w:pPr>
      <w:proofErr w:type="spellStart"/>
      <w:r w:rsidRPr="004208C6">
        <w:rPr>
          <w:rFonts w:ascii="Times New Roman" w:hAnsi="Times New Roman" w:cs="Times New Roman"/>
          <w:sz w:val="24"/>
          <w:szCs w:val="24"/>
        </w:rPr>
        <w:t>Dambisa</w:t>
      </w:r>
      <w:proofErr w:type="spellEnd"/>
      <w:r w:rsidRPr="004208C6">
        <w:rPr>
          <w:rFonts w:ascii="Times New Roman" w:hAnsi="Times New Roman" w:cs="Times New Roman"/>
          <w:sz w:val="24"/>
          <w:szCs w:val="24"/>
        </w:rPr>
        <w:t xml:space="preserve"> </w:t>
      </w:r>
      <w:proofErr w:type="spellStart"/>
      <w:r w:rsidRPr="004208C6">
        <w:rPr>
          <w:rFonts w:ascii="Times New Roman" w:hAnsi="Times New Roman" w:cs="Times New Roman"/>
          <w:sz w:val="24"/>
          <w:szCs w:val="24"/>
        </w:rPr>
        <w:t>Moyon</w:t>
      </w:r>
      <w:proofErr w:type="spellEnd"/>
      <w:r w:rsidRPr="004208C6">
        <w:rPr>
          <w:rFonts w:ascii="Times New Roman" w:hAnsi="Times New Roman" w:cs="Times New Roman"/>
          <w:sz w:val="24"/>
          <w:szCs w:val="24"/>
        </w:rPr>
        <w:t xml:space="preserve"> </w:t>
      </w:r>
      <w:proofErr w:type="spellStart"/>
      <w:r w:rsidRPr="004208C6">
        <w:rPr>
          <w:rFonts w:ascii="Times New Roman" w:hAnsi="Times New Roman" w:cs="Times New Roman"/>
          <w:i/>
          <w:sz w:val="24"/>
          <w:szCs w:val="24"/>
        </w:rPr>
        <w:t>Dead</w:t>
      </w:r>
      <w:proofErr w:type="spellEnd"/>
      <w:r w:rsidRPr="004208C6">
        <w:rPr>
          <w:rFonts w:ascii="Times New Roman" w:hAnsi="Times New Roman" w:cs="Times New Roman"/>
          <w:i/>
          <w:sz w:val="24"/>
          <w:szCs w:val="24"/>
        </w:rPr>
        <w:t xml:space="preserve"> Aid </w:t>
      </w:r>
      <w:r w:rsidR="009B2ABC" w:rsidRPr="004208C6">
        <w:rPr>
          <w:rFonts w:ascii="Times New Roman" w:hAnsi="Times New Roman" w:cs="Times New Roman"/>
          <w:sz w:val="24"/>
          <w:szCs w:val="24"/>
        </w:rPr>
        <w:t xml:space="preserve">(2009) </w:t>
      </w:r>
      <w:r w:rsidRPr="004208C6">
        <w:rPr>
          <w:rFonts w:ascii="Times New Roman" w:hAnsi="Times New Roman" w:cs="Times New Roman"/>
          <w:sz w:val="24"/>
          <w:szCs w:val="24"/>
        </w:rPr>
        <w:t>-teoksen mukaan maissa, jotka tarvitsisivat kehitys</w:t>
      </w:r>
      <w:r w:rsidR="009B2ABC" w:rsidRPr="004208C6">
        <w:rPr>
          <w:rFonts w:ascii="Times New Roman" w:hAnsi="Times New Roman" w:cs="Times New Roman"/>
          <w:sz w:val="24"/>
          <w:szCs w:val="24"/>
        </w:rPr>
        <w:t>yhteistyötä</w:t>
      </w:r>
      <w:r w:rsidRPr="004208C6">
        <w:rPr>
          <w:rFonts w:ascii="Times New Roman" w:hAnsi="Times New Roman" w:cs="Times New Roman"/>
          <w:sz w:val="24"/>
          <w:szCs w:val="24"/>
        </w:rPr>
        <w:t xml:space="preserve">, merkittävä osa </w:t>
      </w:r>
      <w:r w:rsidR="009B2ABC" w:rsidRPr="004208C6">
        <w:rPr>
          <w:rFonts w:ascii="Times New Roman" w:hAnsi="Times New Roman" w:cs="Times New Roman"/>
          <w:sz w:val="24"/>
          <w:szCs w:val="24"/>
        </w:rPr>
        <w:t>varoista</w:t>
      </w:r>
      <w:r w:rsidRPr="004208C6">
        <w:rPr>
          <w:rFonts w:ascii="Times New Roman" w:hAnsi="Times New Roman" w:cs="Times New Roman"/>
          <w:sz w:val="24"/>
          <w:szCs w:val="24"/>
        </w:rPr>
        <w:t xml:space="preserve"> ei saavu tarkoitettuun kohteeseen korruption vuoksi vaan siirretään ulkomaisiin pankkeihin, jolloin siitä ei ole hyötyä kehitysmaalle lopulta ollenkaan. Toisaalta niissä maissa, joissa hallinto toimii hyvin jo ennen kehitys</w:t>
      </w:r>
      <w:r w:rsidR="009B2ABC" w:rsidRPr="004208C6">
        <w:rPr>
          <w:rFonts w:ascii="Times New Roman" w:hAnsi="Times New Roman" w:cs="Times New Roman"/>
          <w:sz w:val="24"/>
          <w:szCs w:val="24"/>
        </w:rPr>
        <w:t>yhteistyötä</w:t>
      </w:r>
      <w:r w:rsidRPr="004208C6">
        <w:rPr>
          <w:rFonts w:ascii="Times New Roman" w:hAnsi="Times New Roman" w:cs="Times New Roman"/>
          <w:sz w:val="24"/>
          <w:szCs w:val="24"/>
        </w:rPr>
        <w:t xml:space="preserve">, </w:t>
      </w:r>
      <w:r w:rsidR="009B2ABC" w:rsidRPr="004208C6">
        <w:rPr>
          <w:rFonts w:ascii="Times New Roman" w:hAnsi="Times New Roman" w:cs="Times New Roman"/>
          <w:sz w:val="24"/>
          <w:szCs w:val="24"/>
        </w:rPr>
        <w:t xml:space="preserve">sille </w:t>
      </w:r>
      <w:r w:rsidRPr="004208C6">
        <w:rPr>
          <w:rFonts w:ascii="Times New Roman" w:hAnsi="Times New Roman" w:cs="Times New Roman"/>
          <w:sz w:val="24"/>
          <w:szCs w:val="24"/>
        </w:rPr>
        <w:t xml:space="preserve">ei ole tarvetta taloudellisen kasvun ja kehittymisen mahdollistamiseksi, sillä ne saisivat </w:t>
      </w:r>
      <w:r w:rsidRPr="004208C6">
        <w:rPr>
          <w:rFonts w:ascii="Times New Roman" w:hAnsi="Times New Roman" w:cs="Times New Roman"/>
          <w:sz w:val="24"/>
          <w:szCs w:val="24"/>
        </w:rPr>
        <w:lastRenderedPageBreak/>
        <w:t xml:space="preserve">yksityisiltä markkinoiltakin lainaa. Lisäksi </w:t>
      </w:r>
      <w:r w:rsidR="009B2ABC" w:rsidRPr="004208C6">
        <w:rPr>
          <w:rFonts w:ascii="Times New Roman" w:hAnsi="Times New Roman" w:cs="Times New Roman"/>
          <w:sz w:val="24"/>
          <w:szCs w:val="24"/>
        </w:rPr>
        <w:t>kehitysyhteistyötä tekevät</w:t>
      </w:r>
      <w:r w:rsidRPr="004208C6">
        <w:rPr>
          <w:rFonts w:ascii="Times New Roman" w:hAnsi="Times New Roman" w:cs="Times New Roman"/>
          <w:sz w:val="24"/>
          <w:szCs w:val="24"/>
        </w:rPr>
        <w:t xml:space="preserve"> </w:t>
      </w:r>
      <w:r w:rsidR="009B2ABC" w:rsidRPr="004208C6">
        <w:rPr>
          <w:rFonts w:ascii="Times New Roman" w:hAnsi="Times New Roman" w:cs="Times New Roman"/>
          <w:sz w:val="24"/>
          <w:szCs w:val="24"/>
        </w:rPr>
        <w:t>kehitys</w:t>
      </w:r>
      <w:r w:rsidRPr="004208C6">
        <w:rPr>
          <w:rFonts w:ascii="Times New Roman" w:hAnsi="Times New Roman" w:cs="Times New Roman"/>
          <w:sz w:val="24"/>
          <w:szCs w:val="24"/>
        </w:rPr>
        <w:t xml:space="preserve">maat pitävät apua ikuisena tulonlähteenä, eikä niillä siksi ole motivaatiota laajentaa tulonlähteitään esimerkiksi teollistumalla, vaikka </w:t>
      </w:r>
      <w:proofErr w:type="spellStart"/>
      <w:r w:rsidRPr="004208C6">
        <w:rPr>
          <w:rFonts w:ascii="Times New Roman" w:hAnsi="Times New Roman" w:cs="Times New Roman"/>
          <w:sz w:val="24"/>
          <w:szCs w:val="24"/>
        </w:rPr>
        <w:t>Moyon</w:t>
      </w:r>
      <w:proofErr w:type="spellEnd"/>
      <w:r w:rsidRPr="004208C6">
        <w:rPr>
          <w:rFonts w:ascii="Times New Roman" w:hAnsi="Times New Roman" w:cs="Times New Roman"/>
          <w:sz w:val="24"/>
          <w:szCs w:val="24"/>
        </w:rPr>
        <w:t xml:space="preserve"> mukaan juuri yksityissektorin kasvattaminen olisi erittäin tärkeää Afrikan köyhien maiden vaurastumiseksi.</w:t>
      </w:r>
      <w:r w:rsidR="009B2ABC" w:rsidRPr="004208C6">
        <w:rPr>
          <w:rFonts w:ascii="Times New Roman" w:hAnsi="Times New Roman" w:cs="Times New Roman"/>
          <w:sz w:val="24"/>
          <w:szCs w:val="24"/>
        </w:rPr>
        <w:t xml:space="preserve"> Siksi kehitysyhteistyö tulisikin hitaasti lopettaa kokonaan.</w:t>
      </w:r>
      <w:r w:rsidR="00D02C80" w:rsidRPr="004208C6">
        <w:rPr>
          <w:rStyle w:val="FootnoteReference"/>
          <w:rFonts w:ascii="Times New Roman" w:hAnsi="Times New Roman" w:cs="Times New Roman"/>
          <w:sz w:val="24"/>
          <w:szCs w:val="24"/>
        </w:rPr>
        <w:footnoteReference w:id="62"/>
      </w:r>
    </w:p>
    <w:p w:rsidR="00AD593F" w:rsidRPr="004208C6" w:rsidRDefault="00AD593F" w:rsidP="004208C6">
      <w:pPr>
        <w:spacing w:line="360" w:lineRule="auto"/>
        <w:jc w:val="both"/>
        <w:rPr>
          <w:rFonts w:ascii="Times New Roman" w:hAnsi="Times New Roman" w:cs="Times New Roman"/>
          <w:sz w:val="24"/>
          <w:szCs w:val="24"/>
        </w:rPr>
      </w:pPr>
    </w:p>
    <w:p w:rsidR="00AD593F" w:rsidRPr="004208C6" w:rsidRDefault="009E5C45"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Suomessakin kehitysyhteistyö</w:t>
      </w:r>
      <w:r w:rsidR="001D1FAC" w:rsidRPr="004208C6">
        <w:rPr>
          <w:rFonts w:ascii="Times New Roman" w:hAnsi="Times New Roman" w:cs="Times New Roman"/>
          <w:sz w:val="24"/>
          <w:szCs w:val="24"/>
        </w:rPr>
        <w:t>s</w:t>
      </w:r>
      <w:r w:rsidRPr="004208C6">
        <w:rPr>
          <w:rFonts w:ascii="Times New Roman" w:hAnsi="Times New Roman" w:cs="Times New Roman"/>
          <w:sz w:val="24"/>
          <w:szCs w:val="24"/>
        </w:rPr>
        <w:t xml:space="preserve">tä on </w:t>
      </w:r>
      <w:r w:rsidR="001D1FAC" w:rsidRPr="004208C6">
        <w:rPr>
          <w:rFonts w:ascii="Times New Roman" w:hAnsi="Times New Roman" w:cs="Times New Roman"/>
          <w:sz w:val="24"/>
          <w:szCs w:val="24"/>
        </w:rPr>
        <w:t>julkaistu akateemisia teoksia</w:t>
      </w:r>
      <w:r w:rsidRPr="004208C6">
        <w:rPr>
          <w:rFonts w:ascii="Times New Roman" w:hAnsi="Times New Roman" w:cs="Times New Roman"/>
          <w:sz w:val="24"/>
          <w:szCs w:val="24"/>
        </w:rPr>
        <w:t xml:space="preserve">, vaikkakin viime vuosina melko vähän. Juhani </w:t>
      </w:r>
      <w:r w:rsidR="00EB3EDE" w:rsidRPr="004208C6">
        <w:rPr>
          <w:rFonts w:ascii="Times New Roman" w:hAnsi="Times New Roman" w:cs="Times New Roman"/>
          <w:sz w:val="24"/>
          <w:szCs w:val="24"/>
        </w:rPr>
        <w:t xml:space="preserve">Koposen, Maria Suonheimon, Severine </w:t>
      </w:r>
      <w:proofErr w:type="spellStart"/>
      <w:r w:rsidR="00EB3EDE" w:rsidRPr="004208C6">
        <w:rPr>
          <w:rFonts w:ascii="Times New Roman" w:hAnsi="Times New Roman" w:cs="Times New Roman"/>
          <w:sz w:val="24"/>
          <w:szCs w:val="24"/>
        </w:rPr>
        <w:t>Rugumamun</w:t>
      </w:r>
      <w:proofErr w:type="spellEnd"/>
      <w:r w:rsidR="00EB3EDE" w:rsidRPr="004208C6">
        <w:rPr>
          <w:rFonts w:ascii="Times New Roman" w:hAnsi="Times New Roman" w:cs="Times New Roman"/>
          <w:sz w:val="24"/>
          <w:szCs w:val="24"/>
        </w:rPr>
        <w:t xml:space="preserve">, </w:t>
      </w:r>
      <w:proofErr w:type="spellStart"/>
      <w:r w:rsidR="00EB3EDE" w:rsidRPr="004208C6">
        <w:rPr>
          <w:rFonts w:ascii="Times New Roman" w:hAnsi="Times New Roman" w:cs="Times New Roman"/>
          <w:sz w:val="24"/>
          <w:szCs w:val="24"/>
        </w:rPr>
        <w:t>Sudhindra</w:t>
      </w:r>
      <w:proofErr w:type="spellEnd"/>
      <w:r w:rsidR="00EB3EDE" w:rsidRPr="004208C6">
        <w:rPr>
          <w:rFonts w:ascii="Times New Roman" w:hAnsi="Times New Roman" w:cs="Times New Roman"/>
          <w:sz w:val="24"/>
          <w:szCs w:val="24"/>
        </w:rPr>
        <w:t xml:space="preserve"> </w:t>
      </w:r>
      <w:proofErr w:type="spellStart"/>
      <w:r w:rsidR="00EB3EDE" w:rsidRPr="004208C6">
        <w:rPr>
          <w:rFonts w:ascii="Times New Roman" w:hAnsi="Times New Roman" w:cs="Times New Roman"/>
          <w:sz w:val="24"/>
          <w:szCs w:val="24"/>
        </w:rPr>
        <w:t>Sharman</w:t>
      </w:r>
      <w:proofErr w:type="spellEnd"/>
      <w:r w:rsidR="00EB3EDE" w:rsidRPr="004208C6">
        <w:rPr>
          <w:rFonts w:ascii="Times New Roman" w:hAnsi="Times New Roman" w:cs="Times New Roman"/>
          <w:sz w:val="24"/>
          <w:szCs w:val="24"/>
        </w:rPr>
        <w:t xml:space="preserve"> ja Jussi </w:t>
      </w:r>
      <w:proofErr w:type="spellStart"/>
      <w:r w:rsidR="00EB3EDE" w:rsidRPr="004208C6">
        <w:rPr>
          <w:rFonts w:ascii="Times New Roman" w:hAnsi="Times New Roman" w:cs="Times New Roman"/>
          <w:sz w:val="24"/>
          <w:szCs w:val="24"/>
        </w:rPr>
        <w:t>Kannerin</w:t>
      </w:r>
      <w:proofErr w:type="spellEnd"/>
      <w:r w:rsidR="00EB3EDE" w:rsidRPr="004208C6">
        <w:rPr>
          <w:rFonts w:ascii="Times New Roman" w:hAnsi="Times New Roman" w:cs="Times New Roman"/>
          <w:sz w:val="24"/>
          <w:szCs w:val="24"/>
        </w:rPr>
        <w:t xml:space="preserve"> tutkimu</w:t>
      </w:r>
      <w:r w:rsidR="00983E2C" w:rsidRPr="004208C6">
        <w:rPr>
          <w:rFonts w:ascii="Times New Roman" w:hAnsi="Times New Roman" w:cs="Times New Roman"/>
          <w:sz w:val="24"/>
          <w:szCs w:val="24"/>
        </w:rPr>
        <w:t>k</w:t>
      </w:r>
      <w:r w:rsidR="00EB3EDE" w:rsidRPr="004208C6">
        <w:rPr>
          <w:rFonts w:ascii="Times New Roman" w:hAnsi="Times New Roman" w:cs="Times New Roman"/>
          <w:sz w:val="24"/>
          <w:szCs w:val="24"/>
        </w:rPr>
        <w:t>s</w:t>
      </w:r>
      <w:r w:rsidR="00983E2C" w:rsidRPr="004208C6">
        <w:rPr>
          <w:rFonts w:ascii="Times New Roman" w:hAnsi="Times New Roman" w:cs="Times New Roman"/>
          <w:sz w:val="24"/>
          <w:szCs w:val="24"/>
        </w:rPr>
        <w:t>essa</w:t>
      </w:r>
      <w:r w:rsidR="00EB3EDE" w:rsidRPr="004208C6">
        <w:rPr>
          <w:rFonts w:ascii="Times New Roman" w:hAnsi="Times New Roman" w:cs="Times New Roman"/>
          <w:sz w:val="24"/>
          <w:szCs w:val="24"/>
        </w:rPr>
        <w:t xml:space="preserve"> </w:t>
      </w:r>
      <w:proofErr w:type="spellStart"/>
      <w:r w:rsidR="00EB3EDE" w:rsidRPr="004208C6">
        <w:rPr>
          <w:rFonts w:ascii="Times New Roman" w:hAnsi="Times New Roman" w:cs="Times New Roman"/>
          <w:i/>
          <w:sz w:val="24"/>
          <w:szCs w:val="24"/>
        </w:rPr>
        <w:t>Finnish</w:t>
      </w:r>
      <w:proofErr w:type="spellEnd"/>
      <w:r w:rsidR="00EB3EDE" w:rsidRPr="004208C6">
        <w:rPr>
          <w:rFonts w:ascii="Times New Roman" w:hAnsi="Times New Roman" w:cs="Times New Roman"/>
          <w:i/>
          <w:sz w:val="24"/>
          <w:szCs w:val="24"/>
        </w:rPr>
        <w:t xml:space="preserve"> Value-</w:t>
      </w:r>
      <w:proofErr w:type="spellStart"/>
      <w:r w:rsidR="00EB3EDE" w:rsidRPr="004208C6">
        <w:rPr>
          <w:rFonts w:ascii="Times New Roman" w:hAnsi="Times New Roman" w:cs="Times New Roman"/>
          <w:i/>
          <w:sz w:val="24"/>
          <w:szCs w:val="24"/>
        </w:rPr>
        <w:t>Added</w:t>
      </w:r>
      <w:proofErr w:type="spellEnd"/>
      <w:r w:rsidR="00EB3EDE" w:rsidRPr="004208C6">
        <w:rPr>
          <w:rFonts w:ascii="Times New Roman" w:hAnsi="Times New Roman" w:cs="Times New Roman"/>
          <w:i/>
          <w:sz w:val="24"/>
          <w:szCs w:val="24"/>
        </w:rPr>
        <w:t xml:space="preserve">: </w:t>
      </w:r>
      <w:proofErr w:type="spellStart"/>
      <w:r w:rsidR="00EB3EDE" w:rsidRPr="004208C6">
        <w:rPr>
          <w:rFonts w:ascii="Times New Roman" w:hAnsi="Times New Roman" w:cs="Times New Roman"/>
          <w:i/>
          <w:sz w:val="24"/>
          <w:szCs w:val="24"/>
        </w:rPr>
        <w:t>Boon</w:t>
      </w:r>
      <w:proofErr w:type="spellEnd"/>
      <w:r w:rsidR="00EB3EDE" w:rsidRPr="004208C6">
        <w:rPr>
          <w:rFonts w:ascii="Times New Roman" w:hAnsi="Times New Roman" w:cs="Times New Roman"/>
          <w:i/>
          <w:sz w:val="24"/>
          <w:szCs w:val="24"/>
        </w:rPr>
        <w:t xml:space="preserve"> </w:t>
      </w:r>
      <w:proofErr w:type="spellStart"/>
      <w:r w:rsidR="00EB3EDE" w:rsidRPr="004208C6">
        <w:rPr>
          <w:rFonts w:ascii="Times New Roman" w:hAnsi="Times New Roman" w:cs="Times New Roman"/>
          <w:i/>
          <w:sz w:val="24"/>
          <w:szCs w:val="24"/>
        </w:rPr>
        <w:t>or</w:t>
      </w:r>
      <w:proofErr w:type="spellEnd"/>
      <w:r w:rsidR="00EB3EDE" w:rsidRPr="004208C6">
        <w:rPr>
          <w:rFonts w:ascii="Times New Roman" w:hAnsi="Times New Roman" w:cs="Times New Roman"/>
          <w:i/>
          <w:sz w:val="24"/>
          <w:szCs w:val="24"/>
        </w:rPr>
        <w:t xml:space="preserve"> </w:t>
      </w:r>
      <w:proofErr w:type="spellStart"/>
      <w:r w:rsidR="00EB3EDE" w:rsidRPr="004208C6">
        <w:rPr>
          <w:rFonts w:ascii="Times New Roman" w:hAnsi="Times New Roman" w:cs="Times New Roman"/>
          <w:i/>
          <w:sz w:val="24"/>
          <w:szCs w:val="24"/>
        </w:rPr>
        <w:t>bane</w:t>
      </w:r>
      <w:proofErr w:type="spellEnd"/>
      <w:r w:rsidR="00EB3EDE" w:rsidRPr="004208C6">
        <w:rPr>
          <w:rFonts w:ascii="Times New Roman" w:hAnsi="Times New Roman" w:cs="Times New Roman"/>
          <w:i/>
          <w:sz w:val="24"/>
          <w:szCs w:val="24"/>
        </w:rPr>
        <w:t xml:space="preserve"> to </w:t>
      </w:r>
      <w:proofErr w:type="spellStart"/>
      <w:r w:rsidR="00EB3EDE" w:rsidRPr="004208C6">
        <w:rPr>
          <w:rFonts w:ascii="Times New Roman" w:hAnsi="Times New Roman" w:cs="Times New Roman"/>
          <w:i/>
          <w:sz w:val="24"/>
          <w:szCs w:val="24"/>
        </w:rPr>
        <w:t>aid</w:t>
      </w:r>
      <w:proofErr w:type="spellEnd"/>
      <w:r w:rsidR="00EB3EDE" w:rsidRPr="004208C6">
        <w:rPr>
          <w:rFonts w:ascii="Times New Roman" w:hAnsi="Times New Roman" w:cs="Times New Roman"/>
          <w:i/>
          <w:sz w:val="24"/>
          <w:szCs w:val="24"/>
        </w:rPr>
        <w:t xml:space="preserve"> </w:t>
      </w:r>
      <w:proofErr w:type="spellStart"/>
      <w:r w:rsidR="00EB3EDE" w:rsidRPr="004208C6">
        <w:rPr>
          <w:rFonts w:ascii="Times New Roman" w:hAnsi="Times New Roman" w:cs="Times New Roman"/>
          <w:i/>
          <w:sz w:val="24"/>
          <w:szCs w:val="24"/>
        </w:rPr>
        <w:t>effectiveness</w:t>
      </w:r>
      <w:proofErr w:type="spellEnd"/>
      <w:r w:rsidR="00EB3EDE" w:rsidRPr="004208C6">
        <w:rPr>
          <w:rFonts w:ascii="Times New Roman" w:hAnsi="Times New Roman" w:cs="Times New Roman"/>
          <w:i/>
          <w:sz w:val="24"/>
          <w:szCs w:val="24"/>
        </w:rPr>
        <w:t>?</w:t>
      </w:r>
      <w:r w:rsidR="00EB3EDE" w:rsidRPr="004208C6">
        <w:rPr>
          <w:rFonts w:ascii="Times New Roman" w:hAnsi="Times New Roman" w:cs="Times New Roman"/>
          <w:sz w:val="24"/>
          <w:szCs w:val="24"/>
        </w:rPr>
        <w:t xml:space="preserve"> </w:t>
      </w:r>
      <w:r w:rsidR="00502EBE" w:rsidRPr="004208C6">
        <w:rPr>
          <w:rFonts w:ascii="Times New Roman" w:hAnsi="Times New Roman" w:cs="Times New Roman"/>
          <w:sz w:val="24"/>
          <w:szCs w:val="24"/>
        </w:rPr>
        <w:t xml:space="preserve">(2012) </w:t>
      </w:r>
      <w:r w:rsidR="00983E2C" w:rsidRPr="004208C6">
        <w:rPr>
          <w:rFonts w:ascii="Times New Roman" w:hAnsi="Times New Roman" w:cs="Times New Roman"/>
          <w:sz w:val="24"/>
          <w:szCs w:val="24"/>
        </w:rPr>
        <w:t xml:space="preserve">käsitellään suomalaista lisäarvoa kehitysyhteistyössä. Tutkimuksessa väitetään, että </w:t>
      </w:r>
      <w:r w:rsidR="00521698" w:rsidRPr="004208C6">
        <w:rPr>
          <w:rFonts w:ascii="Times New Roman" w:hAnsi="Times New Roman" w:cs="Times New Roman"/>
          <w:sz w:val="24"/>
          <w:szCs w:val="24"/>
        </w:rPr>
        <w:t xml:space="preserve">kehitysyhteistyön mukanaan tuomat rahat </w:t>
      </w:r>
      <w:r w:rsidR="005F26A7" w:rsidRPr="004208C6">
        <w:rPr>
          <w:rFonts w:ascii="Times New Roman" w:hAnsi="Times New Roman" w:cs="Times New Roman"/>
          <w:sz w:val="24"/>
          <w:szCs w:val="24"/>
        </w:rPr>
        <w:t xml:space="preserve">kehitysmaihin </w:t>
      </w:r>
      <w:r w:rsidR="00521698" w:rsidRPr="004208C6">
        <w:rPr>
          <w:rFonts w:ascii="Times New Roman" w:hAnsi="Times New Roman" w:cs="Times New Roman"/>
          <w:sz w:val="24"/>
          <w:szCs w:val="24"/>
        </w:rPr>
        <w:t>ovat pääasia, jonka lisäksi avunantajamaa voi parhaiten luoda lisäarvoa neuvottelemalla kumppanien ja muiden avunantajamaiden kanssa</w:t>
      </w:r>
      <w:r w:rsidR="00D84253" w:rsidRPr="004208C6">
        <w:rPr>
          <w:rFonts w:ascii="Times New Roman" w:hAnsi="Times New Roman" w:cs="Times New Roman"/>
          <w:sz w:val="24"/>
          <w:szCs w:val="24"/>
        </w:rPr>
        <w:t xml:space="preserve"> sen sijaan, että tuo väkisin mukanaan omat arvonsa kehitysyhteistyöhön</w:t>
      </w:r>
      <w:r w:rsidR="00983E2C" w:rsidRPr="004208C6">
        <w:rPr>
          <w:rFonts w:ascii="Times New Roman" w:hAnsi="Times New Roman" w:cs="Times New Roman"/>
          <w:sz w:val="24"/>
          <w:szCs w:val="24"/>
        </w:rPr>
        <w:t>. Toisaalta Suomen virallisen kehitysyhteistyön sanotaan olevan pirstaleista, koska sen taustalla on poliittisia ja kaupallisia tavoitteita</w:t>
      </w:r>
      <w:r w:rsidR="0042264F" w:rsidRPr="004208C6">
        <w:rPr>
          <w:rFonts w:ascii="Times New Roman" w:hAnsi="Times New Roman" w:cs="Times New Roman"/>
          <w:sz w:val="24"/>
          <w:szCs w:val="24"/>
        </w:rPr>
        <w:t>;</w:t>
      </w:r>
      <w:r w:rsidR="00983E2C" w:rsidRPr="004208C6">
        <w:rPr>
          <w:rFonts w:ascii="Times New Roman" w:hAnsi="Times New Roman" w:cs="Times New Roman"/>
          <w:sz w:val="24"/>
          <w:szCs w:val="24"/>
        </w:rPr>
        <w:t xml:space="preserve"> </w:t>
      </w:r>
      <w:r w:rsidR="0042264F" w:rsidRPr="004208C6">
        <w:rPr>
          <w:rFonts w:ascii="Times New Roman" w:hAnsi="Times New Roman" w:cs="Times New Roman"/>
          <w:sz w:val="24"/>
          <w:szCs w:val="24"/>
        </w:rPr>
        <w:t>n</w:t>
      </w:r>
      <w:r w:rsidR="00521698" w:rsidRPr="004208C6">
        <w:rPr>
          <w:rFonts w:ascii="Times New Roman" w:hAnsi="Times New Roman" w:cs="Times New Roman"/>
          <w:sz w:val="24"/>
          <w:szCs w:val="24"/>
        </w:rPr>
        <w:t>iitä pitäisi pyrkiä välttämään pitäytymällä yhteistyömaassa pidempiaikaisesti.</w:t>
      </w:r>
      <w:r w:rsidR="00983E2C" w:rsidRPr="004208C6">
        <w:rPr>
          <w:rFonts w:ascii="Times New Roman" w:hAnsi="Times New Roman" w:cs="Times New Roman"/>
          <w:sz w:val="24"/>
          <w:szCs w:val="24"/>
        </w:rPr>
        <w:t xml:space="preserve"> </w:t>
      </w:r>
      <w:r w:rsidR="00AF51B2" w:rsidRPr="004208C6">
        <w:rPr>
          <w:rFonts w:ascii="Times New Roman" w:hAnsi="Times New Roman" w:cs="Times New Roman"/>
          <w:sz w:val="24"/>
          <w:szCs w:val="24"/>
        </w:rPr>
        <w:t xml:space="preserve">Lopulta kehitysyhteistyö itsessään on </w:t>
      </w:r>
      <w:proofErr w:type="spellStart"/>
      <w:r w:rsidR="00AF51B2" w:rsidRPr="004208C6">
        <w:rPr>
          <w:rFonts w:ascii="Times New Roman" w:hAnsi="Times New Roman" w:cs="Times New Roman"/>
          <w:sz w:val="24"/>
          <w:szCs w:val="24"/>
        </w:rPr>
        <w:t>eriarvoistava</w:t>
      </w:r>
      <w:proofErr w:type="spellEnd"/>
      <w:r w:rsidR="00AF51B2" w:rsidRPr="004208C6">
        <w:rPr>
          <w:rFonts w:ascii="Times New Roman" w:hAnsi="Times New Roman" w:cs="Times New Roman"/>
          <w:sz w:val="24"/>
          <w:szCs w:val="24"/>
        </w:rPr>
        <w:t xml:space="preserve"> prosessi, sillä se toisintaa auttajan ja autettavan asemaa. Sen vuoksi tulisi jo suunnitella aikaa ilman kehitysyhteistyötä ja sen </w:t>
      </w:r>
      <w:r w:rsidR="00D51531" w:rsidRPr="004208C6">
        <w:rPr>
          <w:rFonts w:ascii="Times New Roman" w:hAnsi="Times New Roman" w:cs="Times New Roman"/>
          <w:sz w:val="24"/>
          <w:szCs w:val="24"/>
        </w:rPr>
        <w:t xml:space="preserve">toteuttamisen </w:t>
      </w:r>
      <w:r w:rsidR="00AF51B2" w:rsidRPr="004208C6">
        <w:rPr>
          <w:rFonts w:ascii="Times New Roman" w:hAnsi="Times New Roman" w:cs="Times New Roman"/>
          <w:sz w:val="24"/>
          <w:szCs w:val="24"/>
        </w:rPr>
        <w:t>aikataulua.</w:t>
      </w:r>
      <w:r w:rsidR="00D02C80" w:rsidRPr="004208C6">
        <w:rPr>
          <w:rStyle w:val="FootnoteReference"/>
          <w:rFonts w:ascii="Times New Roman" w:hAnsi="Times New Roman" w:cs="Times New Roman"/>
          <w:sz w:val="24"/>
          <w:szCs w:val="24"/>
        </w:rPr>
        <w:footnoteReference w:id="63"/>
      </w:r>
    </w:p>
    <w:p w:rsidR="00AD593F" w:rsidRPr="004208C6" w:rsidRDefault="00AD593F" w:rsidP="004208C6">
      <w:pPr>
        <w:spacing w:line="360" w:lineRule="auto"/>
        <w:jc w:val="both"/>
        <w:rPr>
          <w:rFonts w:ascii="Times New Roman" w:hAnsi="Times New Roman" w:cs="Times New Roman"/>
          <w:sz w:val="24"/>
          <w:szCs w:val="24"/>
        </w:rPr>
      </w:pPr>
    </w:p>
    <w:p w:rsidR="00AD593F" w:rsidRPr="004208C6" w:rsidRDefault="006074AD"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Vanhempaa suomalaista kehitysyhteistyötutkimusta edustaa Pekka Malisen teos </w:t>
      </w:r>
      <w:r w:rsidRPr="004208C6">
        <w:rPr>
          <w:rFonts w:ascii="Times New Roman" w:hAnsi="Times New Roman" w:cs="Times New Roman"/>
          <w:i/>
          <w:sz w:val="24"/>
          <w:szCs w:val="24"/>
        </w:rPr>
        <w:t>Kehitysapu täysremonttiin: tutkimus kehitysyhteistyön tuloksellisuudesta</w:t>
      </w:r>
      <w:r w:rsidRPr="004208C6">
        <w:rPr>
          <w:rFonts w:ascii="Times New Roman" w:hAnsi="Times New Roman" w:cs="Times New Roman"/>
          <w:sz w:val="24"/>
          <w:szCs w:val="24"/>
        </w:rPr>
        <w:t xml:space="preserve"> (1989).</w:t>
      </w:r>
      <w:r w:rsidR="00C36DC6" w:rsidRPr="004208C6">
        <w:rPr>
          <w:rFonts w:ascii="Times New Roman" w:hAnsi="Times New Roman" w:cs="Times New Roman"/>
          <w:sz w:val="24"/>
          <w:szCs w:val="24"/>
        </w:rPr>
        <w:t xml:space="preserve"> Malinen väittää kehitysyhteistyön epäonnistuneen suurelta osin kehitysmaiden heikon poliittisen kehityksen vuoksi ja kehitysyhteistyö on </w:t>
      </w:r>
      <w:r w:rsidR="00837A23" w:rsidRPr="004208C6">
        <w:rPr>
          <w:rFonts w:ascii="Times New Roman" w:hAnsi="Times New Roman" w:cs="Times New Roman"/>
          <w:sz w:val="24"/>
          <w:szCs w:val="24"/>
        </w:rPr>
        <w:t xml:space="preserve">hänen mukaansa </w:t>
      </w:r>
      <w:r w:rsidR="00C36DC6" w:rsidRPr="004208C6">
        <w:rPr>
          <w:rFonts w:ascii="Times New Roman" w:hAnsi="Times New Roman" w:cs="Times New Roman"/>
          <w:sz w:val="24"/>
          <w:szCs w:val="24"/>
        </w:rPr>
        <w:t xml:space="preserve">usein </w:t>
      </w:r>
      <w:r w:rsidR="006D5D41" w:rsidRPr="004208C6">
        <w:rPr>
          <w:rFonts w:ascii="Times New Roman" w:hAnsi="Times New Roman" w:cs="Times New Roman"/>
          <w:sz w:val="24"/>
          <w:szCs w:val="24"/>
        </w:rPr>
        <w:t xml:space="preserve">jopa </w:t>
      </w:r>
      <w:r w:rsidR="00C36DC6" w:rsidRPr="004208C6">
        <w:rPr>
          <w:rFonts w:ascii="Times New Roman" w:hAnsi="Times New Roman" w:cs="Times New Roman"/>
          <w:sz w:val="24"/>
          <w:szCs w:val="24"/>
        </w:rPr>
        <w:t xml:space="preserve">haitallista poliittiselle kehitykselle. Ajalleen tyypillisesti Malinen vaatiikin, että kehitysyhteistyön tulisi olla kehitysmaan politiikasta riippuvaista – kehitysyhteistyötä tehdään vain, jos kehitysmaa uudistaa politiikkaansa tahdottuun suuntaan. Valtioiden kehitysyhteistyön tulisi </w:t>
      </w:r>
      <w:r w:rsidR="0042511F" w:rsidRPr="004208C6">
        <w:rPr>
          <w:rFonts w:ascii="Times New Roman" w:hAnsi="Times New Roman" w:cs="Times New Roman"/>
          <w:sz w:val="24"/>
          <w:szCs w:val="24"/>
        </w:rPr>
        <w:t xml:space="preserve">Malisen mukaan </w:t>
      </w:r>
      <w:r w:rsidR="00C36DC6" w:rsidRPr="004208C6">
        <w:rPr>
          <w:rFonts w:ascii="Times New Roman" w:hAnsi="Times New Roman" w:cs="Times New Roman"/>
          <w:sz w:val="24"/>
          <w:szCs w:val="24"/>
        </w:rPr>
        <w:t>muutenkin pyrkiä suuriin projekteihin ja jättää köyhistä huolehtiminen kansalaisjärjestöille.</w:t>
      </w:r>
      <w:r w:rsidR="00837A23" w:rsidRPr="004208C6">
        <w:rPr>
          <w:rFonts w:ascii="Times New Roman" w:hAnsi="Times New Roman" w:cs="Times New Roman"/>
          <w:sz w:val="24"/>
          <w:szCs w:val="24"/>
        </w:rPr>
        <w:t xml:space="preserve"> </w:t>
      </w:r>
      <w:r w:rsidR="00837A23" w:rsidRPr="004208C6">
        <w:rPr>
          <w:rStyle w:val="WW-FootnoteReference4"/>
          <w:rFonts w:ascii="Times New Roman" w:hAnsi="Times New Roman" w:cs="Times New Roman"/>
          <w:sz w:val="24"/>
          <w:szCs w:val="24"/>
        </w:rPr>
        <w:footnoteReference w:id="64"/>
      </w:r>
    </w:p>
    <w:p w:rsidR="005B04FB" w:rsidRPr="004208C6" w:rsidRDefault="005B04FB" w:rsidP="004208C6">
      <w:pPr>
        <w:spacing w:line="360" w:lineRule="auto"/>
        <w:jc w:val="both"/>
        <w:rPr>
          <w:rFonts w:ascii="Times New Roman" w:hAnsi="Times New Roman" w:cs="Times New Roman"/>
          <w:sz w:val="24"/>
          <w:szCs w:val="24"/>
        </w:rPr>
      </w:pPr>
    </w:p>
    <w:p w:rsidR="005B04FB" w:rsidRPr="004208C6" w:rsidRDefault="005B04FB"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lastRenderedPageBreak/>
        <w:t xml:space="preserve">Mainittakoon myös aiheensa, joskaan ei maantieteellisen </w:t>
      </w:r>
      <w:r w:rsidR="0009455B" w:rsidRPr="004208C6">
        <w:rPr>
          <w:rFonts w:ascii="Times New Roman" w:hAnsi="Times New Roman" w:cs="Times New Roman"/>
          <w:sz w:val="24"/>
          <w:szCs w:val="24"/>
        </w:rPr>
        <w:t>kohteensa</w:t>
      </w:r>
      <w:r w:rsidRPr="004208C6">
        <w:rPr>
          <w:rFonts w:ascii="Times New Roman" w:hAnsi="Times New Roman" w:cs="Times New Roman"/>
          <w:sz w:val="24"/>
          <w:szCs w:val="24"/>
        </w:rPr>
        <w:t xml:space="preserve">, vuoksi melko vastaava Minna Hakkaraisen artikkeli </w:t>
      </w:r>
      <w:r w:rsidRPr="004208C6">
        <w:rPr>
          <w:rFonts w:ascii="Times New Roman" w:hAnsi="Times New Roman" w:cs="Times New Roman"/>
          <w:i/>
          <w:sz w:val="24"/>
          <w:szCs w:val="24"/>
        </w:rPr>
        <w:t xml:space="preserve">Vietnam – sokeiden paratiisi vai kehityksen mallimaa? </w:t>
      </w:r>
      <w:r w:rsidRPr="004208C6">
        <w:rPr>
          <w:rFonts w:ascii="Times New Roman" w:hAnsi="Times New Roman" w:cs="Times New Roman"/>
          <w:sz w:val="24"/>
          <w:szCs w:val="24"/>
        </w:rPr>
        <w:t xml:space="preserve">Juhani Koposen ja Tiina Kontisen toimittamassa teoksessa </w:t>
      </w:r>
      <w:r w:rsidRPr="004208C6">
        <w:rPr>
          <w:rFonts w:ascii="Times New Roman" w:hAnsi="Times New Roman" w:cs="Times New Roman"/>
          <w:i/>
          <w:sz w:val="24"/>
          <w:szCs w:val="24"/>
        </w:rPr>
        <w:t>Kehitysapukeisarin vaatekaapilla</w:t>
      </w:r>
      <w:r w:rsidRPr="004208C6">
        <w:rPr>
          <w:rFonts w:ascii="Times New Roman" w:hAnsi="Times New Roman" w:cs="Times New Roman"/>
          <w:sz w:val="24"/>
          <w:szCs w:val="24"/>
        </w:rPr>
        <w:t xml:space="preserve"> (2011). Artikkeli käsittelee valtion ja kansan vaura</w:t>
      </w:r>
      <w:r w:rsidR="00476464" w:rsidRPr="004208C6">
        <w:rPr>
          <w:rFonts w:ascii="Times New Roman" w:hAnsi="Times New Roman" w:cs="Times New Roman"/>
          <w:sz w:val="24"/>
          <w:szCs w:val="24"/>
        </w:rPr>
        <w:t>stumisen</w:t>
      </w:r>
      <w:r w:rsidRPr="004208C6">
        <w:rPr>
          <w:rFonts w:ascii="Times New Roman" w:hAnsi="Times New Roman" w:cs="Times New Roman"/>
          <w:sz w:val="24"/>
          <w:szCs w:val="24"/>
        </w:rPr>
        <w:t xml:space="preserve"> sekä koulutusmahdollisuuksien eroja. Hakkaraisen mukaan Vietnam ei halua olla ainoastaan halvan työvoiman ja raaka-aineiden maa, vaan pyrkii kouluttamaan kansalaisista huippuosaajia. Ongelmana on maan parhaiden oppilaitosten korkeat lukukausimaksut, joiden vuoksi niissä opiskelu on mahdollista vain rikkaille. Hakkaraisen mukaan Suomi voisikin kehitysyhteistyössään panostaa juuri koulutukseen, sillä suomalaisen koulutuksen etuina ovat sekä laatu että osallistumismahdollisuudet myös köyhemmille kansan osille. Tällöin kehitysyhteistyöstä olisi hyötyä pitkällä aikavälillä niin valtio</w:t>
      </w:r>
      <w:r w:rsidR="00D02C80" w:rsidRPr="004208C6">
        <w:rPr>
          <w:rFonts w:ascii="Times New Roman" w:hAnsi="Times New Roman" w:cs="Times New Roman"/>
          <w:sz w:val="24"/>
          <w:szCs w:val="24"/>
        </w:rPr>
        <w:t>lle kuin ruohonjuuritasollekin.</w:t>
      </w:r>
      <w:r w:rsidR="00D02C80" w:rsidRPr="004208C6">
        <w:rPr>
          <w:rStyle w:val="FootnoteReference"/>
          <w:rFonts w:ascii="Times New Roman" w:hAnsi="Times New Roman" w:cs="Times New Roman"/>
          <w:sz w:val="24"/>
          <w:szCs w:val="24"/>
        </w:rPr>
        <w:footnoteReference w:id="65"/>
      </w:r>
    </w:p>
    <w:p w:rsidR="0051759E" w:rsidRPr="004208C6" w:rsidRDefault="0051759E" w:rsidP="004208C6">
      <w:pPr>
        <w:spacing w:line="360" w:lineRule="auto"/>
        <w:jc w:val="both"/>
        <w:rPr>
          <w:rFonts w:ascii="Times New Roman" w:hAnsi="Times New Roman" w:cs="Times New Roman"/>
          <w:sz w:val="24"/>
          <w:szCs w:val="24"/>
        </w:rPr>
      </w:pPr>
    </w:p>
    <w:p w:rsidR="0012360F" w:rsidRPr="004208C6" w:rsidRDefault="0012360F" w:rsidP="004208C6">
      <w:pPr>
        <w:pStyle w:val="Heading2"/>
      </w:pPr>
      <w:bookmarkStart w:id="9" w:name="_Toc436303470"/>
      <w:bookmarkStart w:id="10" w:name="_Toc469525637"/>
      <w:r w:rsidRPr="004208C6">
        <w:t>1.</w:t>
      </w:r>
      <w:r w:rsidR="00D014E7" w:rsidRPr="004208C6">
        <w:t>5</w:t>
      </w:r>
      <w:r w:rsidRPr="004208C6">
        <w:t xml:space="preserve"> </w:t>
      </w:r>
      <w:bookmarkEnd w:id="9"/>
      <w:r w:rsidR="004436C6" w:rsidRPr="004208C6">
        <w:t>Lähteet</w:t>
      </w:r>
      <w:bookmarkEnd w:id="10"/>
    </w:p>
    <w:p w:rsidR="0012360F" w:rsidRPr="004208C6" w:rsidRDefault="0012360F" w:rsidP="004208C6">
      <w:pPr>
        <w:spacing w:line="360" w:lineRule="auto"/>
        <w:jc w:val="both"/>
        <w:rPr>
          <w:rFonts w:ascii="Times New Roman" w:hAnsi="Times New Roman" w:cs="Times New Roman"/>
          <w:sz w:val="24"/>
          <w:szCs w:val="24"/>
        </w:rPr>
      </w:pPr>
    </w:p>
    <w:p w:rsidR="0012360F" w:rsidRPr="004208C6" w:rsidRDefault="00FC625E"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Keskeisimmät lähteeni ovat namibialainen </w:t>
      </w:r>
      <w:proofErr w:type="spellStart"/>
      <w:r w:rsidRPr="004208C6">
        <w:rPr>
          <w:rFonts w:ascii="Times New Roman" w:hAnsi="Times New Roman" w:cs="Times New Roman"/>
          <w:i/>
          <w:sz w:val="24"/>
          <w:szCs w:val="24"/>
        </w:rPr>
        <w:t>The</w:t>
      </w:r>
      <w:proofErr w:type="spellEnd"/>
      <w:r w:rsidRPr="004208C6">
        <w:rPr>
          <w:rFonts w:ascii="Times New Roman" w:hAnsi="Times New Roman" w:cs="Times New Roman"/>
          <w:i/>
          <w:sz w:val="24"/>
          <w:szCs w:val="24"/>
        </w:rPr>
        <w:t xml:space="preserve"> Namibian</w:t>
      </w:r>
      <w:r w:rsidRPr="004208C6">
        <w:rPr>
          <w:rFonts w:ascii="Times New Roman" w:hAnsi="Times New Roman" w:cs="Times New Roman"/>
          <w:sz w:val="24"/>
          <w:szCs w:val="24"/>
        </w:rPr>
        <w:t xml:space="preserve">-sanomalehti, Suomen Lähetysseuran julkaisema </w:t>
      </w:r>
      <w:r w:rsidRPr="004208C6">
        <w:rPr>
          <w:rFonts w:ascii="Times New Roman" w:hAnsi="Times New Roman" w:cs="Times New Roman"/>
          <w:i/>
          <w:sz w:val="24"/>
          <w:szCs w:val="24"/>
        </w:rPr>
        <w:t>Lähetyssanomat</w:t>
      </w:r>
      <w:r w:rsidRPr="004208C6">
        <w:rPr>
          <w:rFonts w:ascii="Times New Roman" w:hAnsi="Times New Roman" w:cs="Times New Roman"/>
          <w:sz w:val="24"/>
          <w:szCs w:val="24"/>
        </w:rPr>
        <w:t xml:space="preserve">-lehti sekä Suomen Lähetysseuran johtokunnan pöytäkirjat. </w:t>
      </w:r>
      <w:proofErr w:type="spellStart"/>
      <w:r w:rsidR="00E3662F" w:rsidRPr="004208C6">
        <w:rPr>
          <w:rFonts w:ascii="Times New Roman" w:hAnsi="Times New Roman" w:cs="Times New Roman"/>
          <w:i/>
          <w:sz w:val="24"/>
          <w:szCs w:val="24"/>
        </w:rPr>
        <w:t>The</w:t>
      </w:r>
      <w:proofErr w:type="spellEnd"/>
      <w:r w:rsidR="00E3662F" w:rsidRPr="004208C6">
        <w:rPr>
          <w:rFonts w:ascii="Times New Roman" w:hAnsi="Times New Roman" w:cs="Times New Roman"/>
          <w:i/>
          <w:sz w:val="24"/>
          <w:szCs w:val="24"/>
        </w:rPr>
        <w:t xml:space="preserve"> Namibian</w:t>
      </w:r>
      <w:r w:rsidR="005526E3" w:rsidRPr="004208C6">
        <w:rPr>
          <w:rFonts w:ascii="Times New Roman" w:hAnsi="Times New Roman" w:cs="Times New Roman"/>
          <w:sz w:val="24"/>
          <w:szCs w:val="24"/>
        </w:rPr>
        <w:t xml:space="preserve"> on vuonna 1985 perustettu itsenäinen </w:t>
      </w:r>
      <w:r w:rsidR="0086089F" w:rsidRPr="004208C6">
        <w:rPr>
          <w:rFonts w:ascii="Times New Roman" w:hAnsi="Times New Roman" w:cs="Times New Roman"/>
          <w:sz w:val="24"/>
          <w:szCs w:val="24"/>
        </w:rPr>
        <w:t>n</w:t>
      </w:r>
      <w:r w:rsidR="005526E3" w:rsidRPr="004208C6">
        <w:rPr>
          <w:rFonts w:ascii="Times New Roman" w:hAnsi="Times New Roman" w:cs="Times New Roman"/>
          <w:sz w:val="24"/>
          <w:szCs w:val="24"/>
        </w:rPr>
        <w:t>amibialainen sanomalehti</w:t>
      </w:r>
      <w:r w:rsidR="00ED542F" w:rsidRPr="004208C6">
        <w:rPr>
          <w:rFonts w:ascii="Times New Roman" w:hAnsi="Times New Roman" w:cs="Times New Roman"/>
          <w:sz w:val="24"/>
          <w:szCs w:val="24"/>
        </w:rPr>
        <w:t>,</w:t>
      </w:r>
      <w:r w:rsidR="001261D1" w:rsidRPr="004208C6">
        <w:rPr>
          <w:rFonts w:ascii="Times New Roman" w:hAnsi="Times New Roman" w:cs="Times New Roman"/>
          <w:sz w:val="24"/>
          <w:szCs w:val="24"/>
        </w:rPr>
        <w:t xml:space="preserve"> jota julkaistiin </w:t>
      </w:r>
      <w:r w:rsidR="007E09F6" w:rsidRPr="004208C6">
        <w:rPr>
          <w:rFonts w:ascii="Times New Roman" w:hAnsi="Times New Roman" w:cs="Times New Roman"/>
          <w:sz w:val="24"/>
          <w:szCs w:val="24"/>
        </w:rPr>
        <w:t>huhtikuuhun 1989 asti</w:t>
      </w:r>
      <w:r w:rsidR="001261D1" w:rsidRPr="004208C6">
        <w:rPr>
          <w:rFonts w:ascii="Times New Roman" w:hAnsi="Times New Roman" w:cs="Times New Roman"/>
          <w:sz w:val="24"/>
          <w:szCs w:val="24"/>
        </w:rPr>
        <w:t xml:space="preserve"> kerran viikossa</w:t>
      </w:r>
      <w:r w:rsidR="005D555F" w:rsidRPr="004208C6">
        <w:rPr>
          <w:rFonts w:ascii="Times New Roman" w:hAnsi="Times New Roman" w:cs="Times New Roman"/>
          <w:sz w:val="24"/>
          <w:szCs w:val="24"/>
        </w:rPr>
        <w:t xml:space="preserve"> ja sittemmin joka päivä</w:t>
      </w:r>
      <w:r w:rsidR="005526E3" w:rsidRPr="004208C6">
        <w:rPr>
          <w:rFonts w:ascii="Times New Roman" w:hAnsi="Times New Roman" w:cs="Times New Roman"/>
          <w:sz w:val="24"/>
          <w:szCs w:val="24"/>
        </w:rPr>
        <w:t xml:space="preserve">. </w:t>
      </w:r>
      <w:r w:rsidR="0012360F" w:rsidRPr="004208C6">
        <w:rPr>
          <w:rFonts w:ascii="Times New Roman" w:hAnsi="Times New Roman" w:cs="Times New Roman"/>
          <w:sz w:val="24"/>
          <w:szCs w:val="24"/>
        </w:rPr>
        <w:t xml:space="preserve">Käytän </w:t>
      </w:r>
      <w:proofErr w:type="spellStart"/>
      <w:r w:rsidR="0012360F" w:rsidRPr="004208C6">
        <w:rPr>
          <w:rFonts w:ascii="Times New Roman" w:hAnsi="Times New Roman" w:cs="Times New Roman"/>
          <w:i/>
          <w:sz w:val="24"/>
          <w:szCs w:val="24"/>
        </w:rPr>
        <w:t>The</w:t>
      </w:r>
      <w:proofErr w:type="spellEnd"/>
      <w:r w:rsidR="0012360F" w:rsidRPr="004208C6">
        <w:rPr>
          <w:rFonts w:ascii="Times New Roman" w:hAnsi="Times New Roman" w:cs="Times New Roman"/>
          <w:i/>
          <w:sz w:val="24"/>
          <w:szCs w:val="24"/>
        </w:rPr>
        <w:t xml:space="preserve"> Namibian</w:t>
      </w:r>
      <w:r w:rsidR="0012360F" w:rsidRPr="004208C6">
        <w:rPr>
          <w:rFonts w:ascii="Times New Roman" w:hAnsi="Times New Roman" w:cs="Times New Roman"/>
          <w:sz w:val="24"/>
          <w:szCs w:val="24"/>
        </w:rPr>
        <w:t xml:space="preserve"> </w:t>
      </w:r>
      <w:r w:rsidR="0034700F" w:rsidRPr="004208C6">
        <w:rPr>
          <w:rFonts w:ascii="Times New Roman" w:hAnsi="Times New Roman" w:cs="Times New Roman"/>
          <w:sz w:val="24"/>
          <w:szCs w:val="24"/>
        </w:rPr>
        <w:t>-</w:t>
      </w:r>
      <w:r w:rsidR="006B37CB" w:rsidRPr="004208C6">
        <w:rPr>
          <w:rFonts w:ascii="Times New Roman" w:hAnsi="Times New Roman" w:cs="Times New Roman"/>
          <w:sz w:val="24"/>
          <w:szCs w:val="24"/>
        </w:rPr>
        <w:t>lehteä</w:t>
      </w:r>
      <w:r w:rsidR="005526E3" w:rsidRPr="004208C6">
        <w:rPr>
          <w:rFonts w:ascii="Times New Roman" w:hAnsi="Times New Roman" w:cs="Times New Roman"/>
          <w:sz w:val="24"/>
          <w:szCs w:val="24"/>
        </w:rPr>
        <w:t xml:space="preserve"> </w:t>
      </w:r>
      <w:r w:rsidR="006825AF" w:rsidRPr="004208C6">
        <w:rPr>
          <w:rFonts w:ascii="Times New Roman" w:hAnsi="Times New Roman" w:cs="Times New Roman"/>
          <w:sz w:val="24"/>
          <w:szCs w:val="24"/>
        </w:rPr>
        <w:t xml:space="preserve">yhtenä </w:t>
      </w:r>
      <w:r w:rsidR="005526E3" w:rsidRPr="004208C6">
        <w:rPr>
          <w:rFonts w:ascii="Times New Roman" w:hAnsi="Times New Roman" w:cs="Times New Roman"/>
          <w:sz w:val="24"/>
          <w:szCs w:val="24"/>
        </w:rPr>
        <w:t>lähteenäni</w:t>
      </w:r>
      <w:r w:rsidR="0012360F" w:rsidRPr="004208C6">
        <w:rPr>
          <w:rFonts w:ascii="Times New Roman" w:hAnsi="Times New Roman" w:cs="Times New Roman"/>
          <w:sz w:val="24"/>
          <w:szCs w:val="24"/>
        </w:rPr>
        <w:t xml:space="preserve">, </w:t>
      </w:r>
      <w:r w:rsidR="00061FDE" w:rsidRPr="004208C6">
        <w:rPr>
          <w:rFonts w:ascii="Times New Roman" w:hAnsi="Times New Roman" w:cs="Times New Roman"/>
          <w:sz w:val="24"/>
          <w:szCs w:val="24"/>
        </w:rPr>
        <w:t>sillä</w:t>
      </w:r>
      <w:r w:rsidR="0012360F" w:rsidRPr="004208C6">
        <w:rPr>
          <w:rFonts w:ascii="Times New Roman" w:hAnsi="Times New Roman" w:cs="Times New Roman"/>
          <w:sz w:val="24"/>
          <w:szCs w:val="24"/>
        </w:rPr>
        <w:t xml:space="preserve"> tutki</w:t>
      </w:r>
      <w:r w:rsidR="00AC4E14" w:rsidRPr="004208C6">
        <w:rPr>
          <w:rFonts w:ascii="Times New Roman" w:hAnsi="Times New Roman" w:cs="Times New Roman"/>
          <w:sz w:val="24"/>
          <w:szCs w:val="24"/>
        </w:rPr>
        <w:t>elmani</w:t>
      </w:r>
      <w:r w:rsidR="0012360F" w:rsidRPr="004208C6">
        <w:rPr>
          <w:rFonts w:ascii="Times New Roman" w:hAnsi="Times New Roman" w:cs="Times New Roman"/>
          <w:sz w:val="24"/>
          <w:szCs w:val="24"/>
        </w:rPr>
        <w:t xml:space="preserve"> kannalta on ensiarvoise</w:t>
      </w:r>
      <w:r w:rsidR="008F7E95" w:rsidRPr="004208C6">
        <w:rPr>
          <w:rFonts w:ascii="Times New Roman" w:hAnsi="Times New Roman" w:cs="Times New Roman"/>
          <w:sz w:val="24"/>
          <w:szCs w:val="24"/>
        </w:rPr>
        <w:t xml:space="preserve">n tärkeää </w:t>
      </w:r>
      <w:r w:rsidR="00387894" w:rsidRPr="004208C6">
        <w:rPr>
          <w:rFonts w:ascii="Times New Roman" w:hAnsi="Times New Roman" w:cs="Times New Roman"/>
          <w:sz w:val="24"/>
          <w:szCs w:val="24"/>
        </w:rPr>
        <w:t>tuoda esiin</w:t>
      </w:r>
      <w:r w:rsidR="008F7E95" w:rsidRPr="004208C6">
        <w:rPr>
          <w:rFonts w:ascii="Times New Roman" w:hAnsi="Times New Roman" w:cs="Times New Roman"/>
          <w:sz w:val="24"/>
          <w:szCs w:val="24"/>
        </w:rPr>
        <w:t xml:space="preserve"> paikalli</w:t>
      </w:r>
      <w:r w:rsidR="00387894" w:rsidRPr="004208C6">
        <w:rPr>
          <w:rFonts w:ascii="Times New Roman" w:hAnsi="Times New Roman" w:cs="Times New Roman"/>
          <w:sz w:val="24"/>
          <w:szCs w:val="24"/>
        </w:rPr>
        <w:t>nen</w:t>
      </w:r>
      <w:r w:rsidR="0012360F" w:rsidRPr="004208C6">
        <w:rPr>
          <w:rFonts w:ascii="Times New Roman" w:hAnsi="Times New Roman" w:cs="Times New Roman"/>
          <w:sz w:val="24"/>
          <w:szCs w:val="24"/>
        </w:rPr>
        <w:t xml:space="preserve"> </w:t>
      </w:r>
      <w:r w:rsidR="00AE3F88" w:rsidRPr="004208C6">
        <w:rPr>
          <w:rFonts w:ascii="Times New Roman" w:hAnsi="Times New Roman" w:cs="Times New Roman"/>
          <w:sz w:val="24"/>
          <w:szCs w:val="24"/>
        </w:rPr>
        <w:t>mielipide kehitysyhteistyön</w:t>
      </w:r>
      <w:r w:rsidR="00B132DF" w:rsidRPr="004208C6">
        <w:rPr>
          <w:rFonts w:ascii="Times New Roman" w:hAnsi="Times New Roman" w:cs="Times New Roman"/>
          <w:sz w:val="24"/>
          <w:szCs w:val="24"/>
        </w:rPr>
        <w:t xml:space="preserve"> toteutumisen suhteen. </w:t>
      </w:r>
      <w:r w:rsidR="00507ABA" w:rsidRPr="004208C6">
        <w:rPr>
          <w:rFonts w:ascii="Times New Roman" w:hAnsi="Times New Roman" w:cs="Times New Roman"/>
          <w:sz w:val="24"/>
          <w:szCs w:val="24"/>
        </w:rPr>
        <w:t xml:space="preserve">Namibian englanninkielisestä lehdistöstä vain </w:t>
      </w:r>
      <w:proofErr w:type="spellStart"/>
      <w:r w:rsidR="004447FA" w:rsidRPr="004208C6">
        <w:rPr>
          <w:rFonts w:ascii="Times New Roman" w:hAnsi="Times New Roman" w:cs="Times New Roman"/>
          <w:i/>
          <w:sz w:val="24"/>
          <w:szCs w:val="24"/>
        </w:rPr>
        <w:t>The</w:t>
      </w:r>
      <w:proofErr w:type="spellEnd"/>
      <w:r w:rsidR="004447FA" w:rsidRPr="004208C6">
        <w:rPr>
          <w:rFonts w:ascii="Times New Roman" w:hAnsi="Times New Roman" w:cs="Times New Roman"/>
          <w:i/>
          <w:sz w:val="24"/>
          <w:szCs w:val="24"/>
        </w:rPr>
        <w:t xml:space="preserve"> Namibian</w:t>
      </w:r>
      <w:r w:rsidR="00507ABA" w:rsidRPr="004208C6">
        <w:rPr>
          <w:rFonts w:ascii="Times New Roman" w:hAnsi="Times New Roman" w:cs="Times New Roman"/>
          <w:sz w:val="24"/>
          <w:szCs w:val="24"/>
        </w:rPr>
        <w:t xml:space="preserve"> </w:t>
      </w:r>
      <w:r w:rsidR="004447FA" w:rsidRPr="004208C6">
        <w:rPr>
          <w:rFonts w:ascii="Times New Roman" w:hAnsi="Times New Roman" w:cs="Times New Roman"/>
          <w:sz w:val="24"/>
          <w:szCs w:val="24"/>
        </w:rPr>
        <w:t>-</w:t>
      </w:r>
      <w:r w:rsidR="00CE400A" w:rsidRPr="004208C6">
        <w:rPr>
          <w:rFonts w:ascii="Times New Roman" w:hAnsi="Times New Roman" w:cs="Times New Roman"/>
          <w:sz w:val="24"/>
          <w:szCs w:val="24"/>
        </w:rPr>
        <w:t xml:space="preserve">lehdellä </w:t>
      </w:r>
      <w:r w:rsidR="00507ABA" w:rsidRPr="004208C6">
        <w:rPr>
          <w:rFonts w:ascii="Times New Roman" w:hAnsi="Times New Roman" w:cs="Times New Roman"/>
          <w:sz w:val="24"/>
          <w:szCs w:val="24"/>
        </w:rPr>
        <w:t>o</w:t>
      </w:r>
      <w:r w:rsidR="0089522F" w:rsidRPr="004208C6">
        <w:rPr>
          <w:rFonts w:ascii="Times New Roman" w:hAnsi="Times New Roman" w:cs="Times New Roman"/>
          <w:sz w:val="24"/>
          <w:szCs w:val="24"/>
        </w:rPr>
        <w:t>n tällä hetkellä</w:t>
      </w:r>
      <w:r w:rsidR="00507ABA" w:rsidRPr="004208C6">
        <w:rPr>
          <w:rFonts w:ascii="Times New Roman" w:hAnsi="Times New Roman" w:cs="Times New Roman"/>
          <w:sz w:val="24"/>
          <w:szCs w:val="24"/>
        </w:rPr>
        <w:t xml:space="preserve"> tarjolla </w:t>
      </w:r>
      <w:r w:rsidR="00CE400A" w:rsidRPr="004208C6">
        <w:rPr>
          <w:rFonts w:ascii="Times New Roman" w:hAnsi="Times New Roman" w:cs="Times New Roman"/>
          <w:sz w:val="24"/>
          <w:szCs w:val="24"/>
        </w:rPr>
        <w:t xml:space="preserve">Internetin välityksellä luettava </w:t>
      </w:r>
      <w:r w:rsidR="00507ABA" w:rsidRPr="004208C6">
        <w:rPr>
          <w:rFonts w:ascii="Times New Roman" w:hAnsi="Times New Roman" w:cs="Times New Roman"/>
          <w:sz w:val="24"/>
          <w:szCs w:val="24"/>
        </w:rPr>
        <w:t xml:space="preserve">arkisto, joka </w:t>
      </w:r>
      <w:r w:rsidR="00CE400A" w:rsidRPr="004208C6">
        <w:rPr>
          <w:rFonts w:ascii="Times New Roman" w:hAnsi="Times New Roman" w:cs="Times New Roman"/>
          <w:sz w:val="24"/>
          <w:szCs w:val="24"/>
        </w:rPr>
        <w:t xml:space="preserve">ulottuisi </w:t>
      </w:r>
      <w:r w:rsidR="00B9399D" w:rsidRPr="004208C6">
        <w:rPr>
          <w:rFonts w:ascii="Times New Roman" w:hAnsi="Times New Roman" w:cs="Times New Roman"/>
          <w:sz w:val="24"/>
          <w:szCs w:val="24"/>
        </w:rPr>
        <w:t>näinkään kauas Namibian menneisyyteen</w:t>
      </w:r>
      <w:r w:rsidR="00B132DF" w:rsidRPr="004208C6">
        <w:rPr>
          <w:rFonts w:ascii="Times New Roman" w:hAnsi="Times New Roman" w:cs="Times New Roman"/>
          <w:sz w:val="24"/>
          <w:szCs w:val="24"/>
        </w:rPr>
        <w:t xml:space="preserve"> ja</w:t>
      </w:r>
      <w:r w:rsidR="00D64EC6" w:rsidRPr="004208C6">
        <w:rPr>
          <w:rFonts w:ascii="Times New Roman" w:hAnsi="Times New Roman" w:cs="Times New Roman"/>
          <w:sz w:val="24"/>
          <w:szCs w:val="24"/>
        </w:rPr>
        <w:t xml:space="preserve"> edes</w:t>
      </w:r>
      <w:r w:rsidR="00B132DF" w:rsidRPr="004208C6">
        <w:rPr>
          <w:rFonts w:ascii="Times New Roman" w:hAnsi="Times New Roman" w:cs="Times New Roman"/>
          <w:sz w:val="24"/>
          <w:szCs w:val="24"/>
        </w:rPr>
        <w:t xml:space="preserve"> </w:t>
      </w:r>
      <w:proofErr w:type="spellStart"/>
      <w:r w:rsidR="00263027" w:rsidRPr="004208C6">
        <w:rPr>
          <w:rFonts w:ascii="Times New Roman" w:hAnsi="Times New Roman" w:cs="Times New Roman"/>
          <w:i/>
          <w:sz w:val="24"/>
          <w:szCs w:val="24"/>
        </w:rPr>
        <w:t>The</w:t>
      </w:r>
      <w:proofErr w:type="spellEnd"/>
      <w:r w:rsidR="00263027" w:rsidRPr="004208C6">
        <w:rPr>
          <w:rFonts w:ascii="Times New Roman" w:hAnsi="Times New Roman" w:cs="Times New Roman"/>
          <w:i/>
          <w:sz w:val="24"/>
          <w:szCs w:val="24"/>
        </w:rPr>
        <w:t xml:space="preserve"> Namibian</w:t>
      </w:r>
      <w:r w:rsidR="00263027" w:rsidRPr="004208C6">
        <w:rPr>
          <w:rFonts w:ascii="Times New Roman" w:hAnsi="Times New Roman" w:cs="Times New Roman"/>
          <w:sz w:val="24"/>
          <w:szCs w:val="24"/>
        </w:rPr>
        <w:t xml:space="preserve"> on </w:t>
      </w:r>
      <w:r w:rsidR="00CE400A" w:rsidRPr="004208C6">
        <w:rPr>
          <w:rFonts w:ascii="Times New Roman" w:hAnsi="Times New Roman" w:cs="Times New Roman"/>
          <w:sz w:val="24"/>
          <w:szCs w:val="24"/>
        </w:rPr>
        <w:t xml:space="preserve">Internetissä saatavilla vain vuodet </w:t>
      </w:r>
      <w:r w:rsidR="00DB0014" w:rsidRPr="004208C6">
        <w:rPr>
          <w:rFonts w:ascii="Times New Roman" w:hAnsi="Times New Roman" w:cs="Times New Roman"/>
          <w:sz w:val="24"/>
          <w:szCs w:val="24"/>
        </w:rPr>
        <w:t>1985–1991</w:t>
      </w:r>
      <w:r w:rsidR="00CE400A" w:rsidRPr="004208C6">
        <w:rPr>
          <w:rFonts w:ascii="Times New Roman" w:hAnsi="Times New Roman" w:cs="Times New Roman"/>
          <w:sz w:val="24"/>
          <w:szCs w:val="24"/>
        </w:rPr>
        <w:t xml:space="preserve">, </w:t>
      </w:r>
      <w:r w:rsidR="00DB0014" w:rsidRPr="004208C6">
        <w:rPr>
          <w:rFonts w:ascii="Times New Roman" w:hAnsi="Times New Roman" w:cs="Times New Roman"/>
          <w:sz w:val="24"/>
          <w:szCs w:val="24"/>
        </w:rPr>
        <w:t>1998–2004</w:t>
      </w:r>
      <w:r w:rsidR="00A8086D" w:rsidRPr="004208C6">
        <w:rPr>
          <w:rFonts w:ascii="Times New Roman" w:hAnsi="Times New Roman" w:cs="Times New Roman"/>
          <w:sz w:val="24"/>
          <w:szCs w:val="24"/>
        </w:rPr>
        <w:t xml:space="preserve"> sekä 2004-</w:t>
      </w:r>
      <w:r w:rsidR="00CE400A" w:rsidRPr="004208C6">
        <w:rPr>
          <w:rFonts w:ascii="Times New Roman" w:hAnsi="Times New Roman" w:cs="Times New Roman"/>
          <w:sz w:val="24"/>
          <w:szCs w:val="24"/>
        </w:rPr>
        <w:t>.</w:t>
      </w:r>
    </w:p>
    <w:p w:rsidR="00D60553" w:rsidRPr="004208C6" w:rsidRDefault="00D60553" w:rsidP="004208C6">
      <w:pPr>
        <w:spacing w:line="360" w:lineRule="auto"/>
        <w:jc w:val="both"/>
        <w:rPr>
          <w:rFonts w:ascii="Times New Roman" w:hAnsi="Times New Roman" w:cs="Times New Roman"/>
          <w:sz w:val="24"/>
          <w:szCs w:val="24"/>
        </w:rPr>
      </w:pPr>
    </w:p>
    <w:p w:rsidR="00E720B9" w:rsidRPr="004208C6" w:rsidRDefault="00FC625E"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Koska Namibian kanssa </w:t>
      </w:r>
      <w:r w:rsidR="00EE05BE" w:rsidRPr="004208C6">
        <w:rPr>
          <w:rFonts w:ascii="Times New Roman" w:hAnsi="Times New Roman" w:cs="Times New Roman"/>
          <w:sz w:val="24"/>
          <w:szCs w:val="24"/>
        </w:rPr>
        <w:t>tehty</w:t>
      </w:r>
      <w:r w:rsidRPr="004208C6">
        <w:rPr>
          <w:rFonts w:ascii="Times New Roman" w:hAnsi="Times New Roman" w:cs="Times New Roman"/>
          <w:sz w:val="24"/>
          <w:szCs w:val="24"/>
        </w:rPr>
        <w:t xml:space="preserve"> viralli</w:t>
      </w:r>
      <w:r w:rsidR="00EE05BE" w:rsidRPr="004208C6">
        <w:rPr>
          <w:rFonts w:ascii="Times New Roman" w:hAnsi="Times New Roman" w:cs="Times New Roman"/>
          <w:sz w:val="24"/>
          <w:szCs w:val="24"/>
        </w:rPr>
        <w:t>nen kehitysyhteistyö</w:t>
      </w:r>
      <w:r w:rsidRPr="004208C6">
        <w:rPr>
          <w:rFonts w:ascii="Times New Roman" w:hAnsi="Times New Roman" w:cs="Times New Roman"/>
          <w:sz w:val="24"/>
          <w:szCs w:val="24"/>
        </w:rPr>
        <w:t xml:space="preserve"> </w:t>
      </w:r>
      <w:r w:rsidR="00EE05BE" w:rsidRPr="004208C6">
        <w:rPr>
          <w:rFonts w:ascii="Times New Roman" w:hAnsi="Times New Roman" w:cs="Times New Roman"/>
          <w:sz w:val="24"/>
          <w:szCs w:val="24"/>
        </w:rPr>
        <w:t>alkoi vasta maan ollessa itsenäistymisen kynnyksellä</w:t>
      </w:r>
      <w:r w:rsidRPr="004208C6">
        <w:rPr>
          <w:rFonts w:ascii="Times New Roman" w:hAnsi="Times New Roman" w:cs="Times New Roman"/>
          <w:sz w:val="24"/>
          <w:szCs w:val="24"/>
        </w:rPr>
        <w:t xml:space="preserve">, päätin hyödyntää </w:t>
      </w:r>
      <w:r w:rsidR="0052043C" w:rsidRPr="004208C6">
        <w:rPr>
          <w:rFonts w:ascii="Times New Roman" w:hAnsi="Times New Roman" w:cs="Times New Roman"/>
          <w:sz w:val="24"/>
          <w:szCs w:val="24"/>
        </w:rPr>
        <w:t xml:space="preserve">toisena lähteenäni jonkin </w:t>
      </w:r>
      <w:r w:rsidRPr="004208C6">
        <w:rPr>
          <w:rFonts w:ascii="Times New Roman" w:hAnsi="Times New Roman" w:cs="Times New Roman"/>
          <w:sz w:val="24"/>
          <w:szCs w:val="24"/>
        </w:rPr>
        <w:t>kansalaisjärjestön tuottamaa aineistoa</w:t>
      </w:r>
      <w:r w:rsidR="00E3662F" w:rsidRPr="004208C6">
        <w:rPr>
          <w:rFonts w:ascii="Times New Roman" w:hAnsi="Times New Roman" w:cs="Times New Roman"/>
          <w:sz w:val="24"/>
          <w:szCs w:val="24"/>
        </w:rPr>
        <w:t xml:space="preserve">. </w:t>
      </w:r>
      <w:r w:rsidR="00FB3DA6" w:rsidRPr="004208C6">
        <w:rPr>
          <w:rFonts w:ascii="Times New Roman" w:hAnsi="Times New Roman" w:cs="Times New Roman"/>
          <w:sz w:val="24"/>
          <w:szCs w:val="24"/>
        </w:rPr>
        <w:t xml:space="preserve">Valitsin kehitysyhteistyötä tekevistä kansalaisjärjestöistä juuri Suomen Lähetysseuran siksi, että sillä on </w:t>
      </w:r>
      <w:r w:rsidR="0052043C" w:rsidRPr="004208C6">
        <w:rPr>
          <w:rFonts w:ascii="Times New Roman" w:hAnsi="Times New Roman" w:cs="Times New Roman"/>
          <w:sz w:val="24"/>
          <w:szCs w:val="24"/>
        </w:rPr>
        <w:t xml:space="preserve">suomalaisista kansalaisjärjestöistä huomattavasti </w:t>
      </w:r>
      <w:r w:rsidR="00FB3DA6" w:rsidRPr="004208C6">
        <w:rPr>
          <w:rFonts w:ascii="Times New Roman" w:hAnsi="Times New Roman" w:cs="Times New Roman"/>
          <w:sz w:val="24"/>
          <w:szCs w:val="24"/>
        </w:rPr>
        <w:t xml:space="preserve">eniten kokemusta Namibiassa työskentelemisestä. </w:t>
      </w:r>
      <w:r w:rsidRPr="004208C6">
        <w:rPr>
          <w:rFonts w:ascii="Times New Roman" w:hAnsi="Times New Roman" w:cs="Times New Roman"/>
          <w:sz w:val="24"/>
          <w:szCs w:val="24"/>
        </w:rPr>
        <w:t>Hyödynnän</w:t>
      </w:r>
      <w:r w:rsidR="00E3662F" w:rsidRPr="004208C6">
        <w:rPr>
          <w:rFonts w:ascii="Times New Roman" w:hAnsi="Times New Roman" w:cs="Times New Roman"/>
          <w:sz w:val="24"/>
          <w:szCs w:val="24"/>
        </w:rPr>
        <w:t xml:space="preserve"> siis </w:t>
      </w:r>
      <w:r w:rsidR="0052043C" w:rsidRPr="004208C6">
        <w:rPr>
          <w:rFonts w:ascii="Times New Roman" w:hAnsi="Times New Roman" w:cs="Times New Roman"/>
          <w:sz w:val="24"/>
          <w:szCs w:val="24"/>
        </w:rPr>
        <w:t>myös</w:t>
      </w:r>
      <w:r w:rsidR="00E3662F" w:rsidRPr="004208C6">
        <w:rPr>
          <w:rFonts w:ascii="Times New Roman" w:hAnsi="Times New Roman" w:cs="Times New Roman"/>
          <w:sz w:val="24"/>
          <w:szCs w:val="24"/>
        </w:rPr>
        <w:t xml:space="preserve"> </w:t>
      </w:r>
      <w:r w:rsidR="00800715" w:rsidRPr="004208C6">
        <w:rPr>
          <w:rFonts w:ascii="Times New Roman" w:hAnsi="Times New Roman" w:cs="Times New Roman"/>
          <w:sz w:val="24"/>
          <w:szCs w:val="24"/>
        </w:rPr>
        <w:t>Suomen Lähetysseuran julkaisemaa Lähetyssanomat-lehteä.</w:t>
      </w:r>
      <w:r w:rsidR="00421152" w:rsidRPr="004208C6">
        <w:rPr>
          <w:rFonts w:ascii="Times New Roman" w:hAnsi="Times New Roman" w:cs="Times New Roman"/>
          <w:sz w:val="24"/>
          <w:szCs w:val="24"/>
        </w:rPr>
        <w:t xml:space="preserve"> Lähetyssanomat</w:t>
      </w:r>
      <w:r w:rsidR="00776155" w:rsidRPr="004208C6">
        <w:rPr>
          <w:rFonts w:ascii="Times New Roman" w:hAnsi="Times New Roman" w:cs="Times New Roman"/>
          <w:sz w:val="24"/>
          <w:szCs w:val="24"/>
        </w:rPr>
        <w:t xml:space="preserve"> on vuodesta 1859 saakka yhtäjaksoisesti </w:t>
      </w:r>
      <w:r w:rsidR="00776155" w:rsidRPr="004208C6">
        <w:rPr>
          <w:rFonts w:ascii="Times New Roman" w:hAnsi="Times New Roman" w:cs="Times New Roman"/>
          <w:sz w:val="24"/>
          <w:szCs w:val="24"/>
        </w:rPr>
        <w:lastRenderedPageBreak/>
        <w:t xml:space="preserve">julkaistu aikakauslehti, joka käsittelee suomalaista lähetystyötä ja </w:t>
      </w:r>
      <w:r w:rsidR="00AF6299" w:rsidRPr="004208C6">
        <w:rPr>
          <w:rFonts w:ascii="Times New Roman" w:hAnsi="Times New Roman" w:cs="Times New Roman"/>
          <w:sz w:val="24"/>
          <w:szCs w:val="24"/>
        </w:rPr>
        <w:t xml:space="preserve">sen ohella tehtävää </w:t>
      </w:r>
      <w:r w:rsidR="00776155" w:rsidRPr="004208C6">
        <w:rPr>
          <w:rFonts w:ascii="Times New Roman" w:hAnsi="Times New Roman" w:cs="Times New Roman"/>
          <w:sz w:val="24"/>
          <w:szCs w:val="24"/>
        </w:rPr>
        <w:t>kehitys</w:t>
      </w:r>
      <w:r w:rsidR="00AF6299" w:rsidRPr="004208C6">
        <w:rPr>
          <w:rFonts w:ascii="Times New Roman" w:hAnsi="Times New Roman" w:cs="Times New Roman"/>
          <w:sz w:val="24"/>
          <w:szCs w:val="24"/>
        </w:rPr>
        <w:t>yhteistyötä</w:t>
      </w:r>
      <w:r w:rsidR="00776155" w:rsidRPr="004208C6">
        <w:rPr>
          <w:rFonts w:ascii="Times New Roman" w:hAnsi="Times New Roman" w:cs="Times New Roman"/>
          <w:sz w:val="24"/>
          <w:szCs w:val="24"/>
        </w:rPr>
        <w:t xml:space="preserve"> sekä niiden aikaansaamia tuloksia ympäri maailman. Kehitysyhteistyön osalta Lähetyssanomissa keskitytään </w:t>
      </w:r>
      <w:r w:rsidR="00886526" w:rsidRPr="004208C6">
        <w:rPr>
          <w:rFonts w:ascii="Times New Roman" w:hAnsi="Times New Roman" w:cs="Times New Roman"/>
          <w:sz w:val="24"/>
          <w:szCs w:val="24"/>
        </w:rPr>
        <w:t>muiden muassa</w:t>
      </w:r>
      <w:r w:rsidR="00776155" w:rsidRPr="004208C6">
        <w:rPr>
          <w:rFonts w:ascii="Times New Roman" w:hAnsi="Times New Roman" w:cs="Times New Roman"/>
          <w:sz w:val="24"/>
          <w:szCs w:val="24"/>
        </w:rPr>
        <w:t xml:space="preserve"> </w:t>
      </w:r>
      <w:r w:rsidR="00984CC4" w:rsidRPr="004208C6">
        <w:rPr>
          <w:rFonts w:ascii="Times New Roman" w:hAnsi="Times New Roman" w:cs="Times New Roman"/>
          <w:sz w:val="24"/>
          <w:szCs w:val="24"/>
        </w:rPr>
        <w:t xml:space="preserve">kansan </w:t>
      </w:r>
      <w:r w:rsidR="00776155" w:rsidRPr="004208C6">
        <w:rPr>
          <w:rFonts w:ascii="Times New Roman" w:hAnsi="Times New Roman" w:cs="Times New Roman"/>
          <w:sz w:val="24"/>
          <w:szCs w:val="24"/>
        </w:rPr>
        <w:t>köyhyy</w:t>
      </w:r>
      <w:r w:rsidR="00886526" w:rsidRPr="004208C6">
        <w:rPr>
          <w:rFonts w:ascii="Times New Roman" w:hAnsi="Times New Roman" w:cs="Times New Roman"/>
          <w:sz w:val="24"/>
          <w:szCs w:val="24"/>
        </w:rPr>
        <w:t>teen</w:t>
      </w:r>
      <w:r w:rsidR="00776155" w:rsidRPr="004208C6">
        <w:rPr>
          <w:rFonts w:ascii="Times New Roman" w:hAnsi="Times New Roman" w:cs="Times New Roman"/>
          <w:sz w:val="24"/>
          <w:szCs w:val="24"/>
        </w:rPr>
        <w:t>, joka o</w:t>
      </w:r>
      <w:r w:rsidR="00886526" w:rsidRPr="004208C6">
        <w:rPr>
          <w:rFonts w:ascii="Times New Roman" w:hAnsi="Times New Roman" w:cs="Times New Roman"/>
          <w:sz w:val="24"/>
          <w:szCs w:val="24"/>
        </w:rPr>
        <w:t>n</w:t>
      </w:r>
      <w:r w:rsidR="00776155" w:rsidRPr="004208C6">
        <w:rPr>
          <w:rFonts w:ascii="Times New Roman" w:hAnsi="Times New Roman" w:cs="Times New Roman"/>
          <w:sz w:val="24"/>
          <w:szCs w:val="24"/>
        </w:rPr>
        <w:t xml:space="preserve"> tutkielmani kannalta hyvin olennais</w:t>
      </w:r>
      <w:r w:rsidR="00886526" w:rsidRPr="004208C6">
        <w:rPr>
          <w:rFonts w:ascii="Times New Roman" w:hAnsi="Times New Roman" w:cs="Times New Roman"/>
          <w:sz w:val="24"/>
          <w:szCs w:val="24"/>
        </w:rPr>
        <w:t>ta</w:t>
      </w:r>
      <w:r w:rsidR="00776155" w:rsidRPr="004208C6">
        <w:rPr>
          <w:rFonts w:ascii="Times New Roman" w:hAnsi="Times New Roman" w:cs="Times New Roman"/>
          <w:sz w:val="24"/>
          <w:szCs w:val="24"/>
        </w:rPr>
        <w:t>.</w:t>
      </w:r>
      <w:r w:rsidR="00776155" w:rsidRPr="004208C6">
        <w:rPr>
          <w:rStyle w:val="FootnoteReference"/>
          <w:rFonts w:ascii="Times New Roman" w:hAnsi="Times New Roman" w:cs="Times New Roman"/>
          <w:sz w:val="24"/>
          <w:szCs w:val="24"/>
        </w:rPr>
        <w:footnoteReference w:id="66"/>
      </w:r>
    </w:p>
    <w:p w:rsidR="00B857F8" w:rsidRPr="004208C6" w:rsidRDefault="00B857F8" w:rsidP="004208C6">
      <w:pPr>
        <w:spacing w:line="360" w:lineRule="auto"/>
        <w:jc w:val="both"/>
        <w:rPr>
          <w:rFonts w:ascii="Times New Roman" w:hAnsi="Times New Roman" w:cs="Times New Roman"/>
          <w:sz w:val="24"/>
          <w:szCs w:val="24"/>
        </w:rPr>
      </w:pPr>
    </w:p>
    <w:p w:rsidR="00B857F8" w:rsidRPr="004208C6" w:rsidRDefault="00E71E01"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Kolmantena lähteenäni käytän </w:t>
      </w:r>
      <w:r w:rsidR="004763FC" w:rsidRPr="004208C6">
        <w:rPr>
          <w:rFonts w:ascii="Times New Roman" w:hAnsi="Times New Roman" w:cs="Times New Roman"/>
          <w:sz w:val="24"/>
          <w:szCs w:val="24"/>
        </w:rPr>
        <w:t xml:space="preserve">Suomen </w:t>
      </w:r>
      <w:r w:rsidRPr="004208C6">
        <w:rPr>
          <w:rFonts w:ascii="Times New Roman" w:hAnsi="Times New Roman" w:cs="Times New Roman"/>
          <w:sz w:val="24"/>
          <w:szCs w:val="24"/>
        </w:rPr>
        <w:t xml:space="preserve">Lähetysseuran johtokunnan pöytäkirjoja. Pöytäkirjoissa ja niiden liitteissä </w:t>
      </w:r>
      <w:r w:rsidR="00C854E0" w:rsidRPr="004208C6">
        <w:rPr>
          <w:rFonts w:ascii="Times New Roman" w:hAnsi="Times New Roman" w:cs="Times New Roman"/>
          <w:sz w:val="24"/>
          <w:szCs w:val="24"/>
        </w:rPr>
        <w:t xml:space="preserve">selvitetään yhteistyömaiden tilannetta sekä niiden tarpeita </w:t>
      </w:r>
      <w:r w:rsidR="00C60D53" w:rsidRPr="004208C6">
        <w:rPr>
          <w:rFonts w:ascii="Times New Roman" w:hAnsi="Times New Roman" w:cs="Times New Roman"/>
          <w:sz w:val="24"/>
          <w:szCs w:val="24"/>
        </w:rPr>
        <w:t xml:space="preserve">uusille </w:t>
      </w:r>
      <w:r w:rsidR="00117198" w:rsidRPr="004208C6">
        <w:rPr>
          <w:rFonts w:ascii="Times New Roman" w:hAnsi="Times New Roman" w:cs="Times New Roman"/>
          <w:sz w:val="24"/>
          <w:szCs w:val="24"/>
        </w:rPr>
        <w:t>kehitysyhteistyö</w:t>
      </w:r>
      <w:r w:rsidR="00C60D53" w:rsidRPr="004208C6">
        <w:rPr>
          <w:rFonts w:ascii="Times New Roman" w:hAnsi="Times New Roman" w:cs="Times New Roman"/>
          <w:sz w:val="24"/>
          <w:szCs w:val="24"/>
        </w:rPr>
        <w:t>projekteille</w:t>
      </w:r>
      <w:r w:rsidR="00C854E0" w:rsidRPr="004208C6">
        <w:rPr>
          <w:rFonts w:ascii="Times New Roman" w:hAnsi="Times New Roman" w:cs="Times New Roman"/>
          <w:sz w:val="24"/>
          <w:szCs w:val="24"/>
        </w:rPr>
        <w:t xml:space="preserve">, seurataan </w:t>
      </w:r>
      <w:r w:rsidR="0052043C" w:rsidRPr="004208C6">
        <w:rPr>
          <w:rFonts w:ascii="Times New Roman" w:hAnsi="Times New Roman" w:cs="Times New Roman"/>
          <w:sz w:val="24"/>
          <w:szCs w:val="24"/>
        </w:rPr>
        <w:t>jo käynnissä olevien projektien</w:t>
      </w:r>
      <w:r w:rsidR="00C854E0" w:rsidRPr="004208C6">
        <w:rPr>
          <w:rFonts w:ascii="Times New Roman" w:hAnsi="Times New Roman" w:cs="Times New Roman"/>
          <w:sz w:val="24"/>
          <w:szCs w:val="24"/>
        </w:rPr>
        <w:t xml:space="preserve"> edistymistä ja esitellään Lähetysseuran </w:t>
      </w:r>
      <w:r w:rsidR="0052043C" w:rsidRPr="004208C6">
        <w:rPr>
          <w:rFonts w:ascii="Times New Roman" w:hAnsi="Times New Roman" w:cs="Times New Roman"/>
          <w:sz w:val="24"/>
          <w:szCs w:val="24"/>
        </w:rPr>
        <w:t xml:space="preserve">kehitysyhteistyön </w:t>
      </w:r>
      <w:r w:rsidR="00C854E0" w:rsidRPr="004208C6">
        <w:rPr>
          <w:rFonts w:ascii="Times New Roman" w:hAnsi="Times New Roman" w:cs="Times New Roman"/>
          <w:sz w:val="24"/>
          <w:szCs w:val="24"/>
        </w:rPr>
        <w:t xml:space="preserve">tulot ja menot. Pöytäkirjat ovat hyödyllistä aineistoa, koska niiden avulla voi </w:t>
      </w:r>
      <w:r w:rsidR="00C60D53" w:rsidRPr="004208C6">
        <w:rPr>
          <w:rFonts w:ascii="Times New Roman" w:hAnsi="Times New Roman" w:cs="Times New Roman"/>
          <w:sz w:val="24"/>
          <w:szCs w:val="24"/>
        </w:rPr>
        <w:t>tutkia materiaalia</w:t>
      </w:r>
      <w:r w:rsidR="00C854E0" w:rsidRPr="004208C6">
        <w:rPr>
          <w:rFonts w:ascii="Times New Roman" w:hAnsi="Times New Roman" w:cs="Times New Roman"/>
          <w:sz w:val="24"/>
          <w:szCs w:val="24"/>
        </w:rPr>
        <w:t xml:space="preserve">, jota ei välttämättä </w:t>
      </w:r>
      <w:r w:rsidR="00C60D53" w:rsidRPr="004208C6">
        <w:rPr>
          <w:rFonts w:ascii="Times New Roman" w:hAnsi="Times New Roman" w:cs="Times New Roman"/>
          <w:sz w:val="24"/>
          <w:szCs w:val="24"/>
        </w:rPr>
        <w:t>tarkoitettu</w:t>
      </w:r>
      <w:r w:rsidR="0052043C" w:rsidRPr="004208C6">
        <w:rPr>
          <w:rFonts w:ascii="Times New Roman" w:hAnsi="Times New Roman" w:cs="Times New Roman"/>
          <w:sz w:val="24"/>
          <w:szCs w:val="24"/>
        </w:rPr>
        <w:t xml:space="preserve"> koskaan</w:t>
      </w:r>
      <w:r w:rsidR="00C60D53" w:rsidRPr="004208C6">
        <w:rPr>
          <w:rFonts w:ascii="Times New Roman" w:hAnsi="Times New Roman" w:cs="Times New Roman"/>
          <w:sz w:val="24"/>
          <w:szCs w:val="24"/>
        </w:rPr>
        <w:t xml:space="preserve"> muiden kuin johtokunnan nähtäväksi</w:t>
      </w:r>
      <w:r w:rsidR="00C854E0" w:rsidRPr="004208C6">
        <w:rPr>
          <w:rFonts w:ascii="Times New Roman" w:hAnsi="Times New Roman" w:cs="Times New Roman"/>
          <w:sz w:val="24"/>
          <w:szCs w:val="24"/>
        </w:rPr>
        <w:t xml:space="preserve">. </w:t>
      </w:r>
      <w:r w:rsidR="00117198" w:rsidRPr="004208C6">
        <w:rPr>
          <w:rFonts w:ascii="Times New Roman" w:hAnsi="Times New Roman" w:cs="Times New Roman"/>
          <w:sz w:val="24"/>
          <w:szCs w:val="24"/>
        </w:rPr>
        <w:t>Siksi esimerkiksi epäonnistuneet projektit saatettaisiin selittää yksityiskohtaisemmin kuin suurelle yleisölle tarkoitetuissa julkaisuissa. Lisäksi t</w:t>
      </w:r>
      <w:r w:rsidR="00CE7D90" w:rsidRPr="004208C6">
        <w:rPr>
          <w:rFonts w:ascii="Times New Roman" w:hAnsi="Times New Roman" w:cs="Times New Roman"/>
          <w:sz w:val="24"/>
          <w:szCs w:val="24"/>
        </w:rPr>
        <w:t xml:space="preserve">utkielman kannalta </w:t>
      </w:r>
      <w:r w:rsidR="00117198" w:rsidRPr="004208C6">
        <w:rPr>
          <w:rFonts w:ascii="Times New Roman" w:hAnsi="Times New Roman" w:cs="Times New Roman"/>
          <w:sz w:val="24"/>
          <w:szCs w:val="24"/>
        </w:rPr>
        <w:t>hyödyllisiä ovat</w:t>
      </w:r>
      <w:r w:rsidR="00CE7D90" w:rsidRPr="004208C6">
        <w:rPr>
          <w:rFonts w:ascii="Times New Roman" w:hAnsi="Times New Roman" w:cs="Times New Roman"/>
          <w:sz w:val="24"/>
          <w:szCs w:val="24"/>
        </w:rPr>
        <w:t xml:space="preserve"> esimerkiksi </w:t>
      </w:r>
      <w:r w:rsidR="0052043C" w:rsidRPr="004208C6">
        <w:rPr>
          <w:rFonts w:ascii="Times New Roman" w:hAnsi="Times New Roman" w:cs="Times New Roman"/>
          <w:sz w:val="24"/>
          <w:szCs w:val="24"/>
        </w:rPr>
        <w:t>johtokunnan pöytäkirjojen liitteinä olevat matkakertomukset kehitysyhteistyöalueille</w:t>
      </w:r>
      <w:r w:rsidR="00CE7D90" w:rsidRPr="004208C6">
        <w:rPr>
          <w:rFonts w:ascii="Times New Roman" w:hAnsi="Times New Roman" w:cs="Times New Roman"/>
          <w:sz w:val="24"/>
          <w:szCs w:val="24"/>
        </w:rPr>
        <w:t>, jota ei</w:t>
      </w:r>
      <w:r w:rsidR="0052043C" w:rsidRPr="004208C6">
        <w:rPr>
          <w:rFonts w:ascii="Times New Roman" w:hAnsi="Times New Roman" w:cs="Times New Roman"/>
          <w:sz w:val="24"/>
          <w:szCs w:val="24"/>
        </w:rPr>
        <w:t xml:space="preserve"> Lähetyssanomissa</w:t>
      </w:r>
      <w:r w:rsidR="00CE7D90" w:rsidRPr="004208C6">
        <w:rPr>
          <w:rFonts w:ascii="Times New Roman" w:hAnsi="Times New Roman" w:cs="Times New Roman"/>
          <w:sz w:val="24"/>
          <w:szCs w:val="24"/>
        </w:rPr>
        <w:t xml:space="preserve"> </w:t>
      </w:r>
      <w:r w:rsidR="0052043C" w:rsidRPr="004208C6">
        <w:rPr>
          <w:rFonts w:ascii="Times New Roman" w:hAnsi="Times New Roman" w:cs="Times New Roman"/>
          <w:sz w:val="24"/>
          <w:szCs w:val="24"/>
        </w:rPr>
        <w:t xml:space="preserve">koskaan </w:t>
      </w:r>
      <w:r w:rsidR="00CE7D90" w:rsidRPr="004208C6">
        <w:rPr>
          <w:rFonts w:ascii="Times New Roman" w:hAnsi="Times New Roman" w:cs="Times New Roman"/>
          <w:sz w:val="24"/>
          <w:szCs w:val="24"/>
        </w:rPr>
        <w:t xml:space="preserve">julkaistu. </w:t>
      </w:r>
    </w:p>
    <w:p w:rsidR="00E720B9" w:rsidRPr="004208C6" w:rsidRDefault="00E720B9" w:rsidP="004208C6">
      <w:pPr>
        <w:spacing w:line="360" w:lineRule="auto"/>
        <w:jc w:val="both"/>
        <w:rPr>
          <w:rFonts w:ascii="Times New Roman" w:hAnsi="Times New Roman" w:cs="Times New Roman"/>
          <w:sz w:val="24"/>
          <w:szCs w:val="24"/>
        </w:rPr>
      </w:pPr>
    </w:p>
    <w:p w:rsidR="001D13EF" w:rsidRPr="004208C6" w:rsidRDefault="008778DB"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Käytettäessä sanoma</w:t>
      </w:r>
      <w:r w:rsidR="0052043C" w:rsidRPr="004208C6">
        <w:rPr>
          <w:rFonts w:ascii="Times New Roman" w:hAnsi="Times New Roman" w:cs="Times New Roman"/>
          <w:sz w:val="24"/>
          <w:szCs w:val="24"/>
        </w:rPr>
        <w:t>- ja aikakaus</w:t>
      </w:r>
      <w:r w:rsidRPr="004208C6">
        <w:rPr>
          <w:rFonts w:ascii="Times New Roman" w:hAnsi="Times New Roman" w:cs="Times New Roman"/>
          <w:sz w:val="24"/>
          <w:szCs w:val="24"/>
        </w:rPr>
        <w:t>lehteä lähdeaineistona on pidettävä mielessä lähdekritiikki ja erityisesti pohdittava, minkä vuoksi aineisto on aikoinaan tuotettu. Vaikka leh</w:t>
      </w:r>
      <w:r w:rsidR="0052043C" w:rsidRPr="004208C6">
        <w:rPr>
          <w:rFonts w:ascii="Times New Roman" w:hAnsi="Times New Roman" w:cs="Times New Roman"/>
          <w:sz w:val="24"/>
          <w:szCs w:val="24"/>
        </w:rPr>
        <w:t>det</w:t>
      </w:r>
      <w:r w:rsidRPr="004208C6">
        <w:rPr>
          <w:rFonts w:ascii="Times New Roman" w:hAnsi="Times New Roman" w:cs="Times New Roman"/>
          <w:sz w:val="24"/>
          <w:szCs w:val="24"/>
        </w:rPr>
        <w:t xml:space="preserve"> pyrkisi</w:t>
      </w:r>
      <w:r w:rsidR="0052043C" w:rsidRPr="004208C6">
        <w:rPr>
          <w:rFonts w:ascii="Times New Roman" w:hAnsi="Times New Roman" w:cs="Times New Roman"/>
          <w:sz w:val="24"/>
          <w:szCs w:val="24"/>
        </w:rPr>
        <w:t>vät</w:t>
      </w:r>
      <w:r w:rsidRPr="004208C6">
        <w:rPr>
          <w:rFonts w:ascii="Times New Roman" w:hAnsi="Times New Roman" w:cs="Times New Roman"/>
          <w:sz w:val="24"/>
          <w:szCs w:val="24"/>
        </w:rPr>
        <w:t xml:space="preserve">kin tietoisesti pysymään </w:t>
      </w:r>
      <w:r w:rsidR="00A370DB" w:rsidRPr="004208C6">
        <w:rPr>
          <w:rFonts w:ascii="Times New Roman" w:hAnsi="Times New Roman" w:cs="Times New Roman"/>
          <w:sz w:val="24"/>
          <w:szCs w:val="24"/>
        </w:rPr>
        <w:t>puolueettom</w:t>
      </w:r>
      <w:r w:rsidR="0052043C" w:rsidRPr="004208C6">
        <w:rPr>
          <w:rFonts w:ascii="Times New Roman" w:hAnsi="Times New Roman" w:cs="Times New Roman"/>
          <w:sz w:val="24"/>
          <w:szCs w:val="24"/>
        </w:rPr>
        <w:t>i</w:t>
      </w:r>
      <w:r w:rsidR="00A370DB" w:rsidRPr="004208C6">
        <w:rPr>
          <w:rFonts w:ascii="Times New Roman" w:hAnsi="Times New Roman" w:cs="Times New Roman"/>
          <w:sz w:val="24"/>
          <w:szCs w:val="24"/>
        </w:rPr>
        <w:t>na</w:t>
      </w:r>
      <w:r w:rsidRPr="004208C6">
        <w:rPr>
          <w:rFonts w:ascii="Times New Roman" w:hAnsi="Times New Roman" w:cs="Times New Roman"/>
          <w:sz w:val="24"/>
          <w:szCs w:val="24"/>
        </w:rPr>
        <w:t xml:space="preserve">, varsinkin itsenäistymisen partaalla ja juuri itsenäistyneessä maassa </w:t>
      </w:r>
      <w:r w:rsidR="00DE5BB1" w:rsidRPr="004208C6">
        <w:rPr>
          <w:rFonts w:ascii="Times New Roman" w:hAnsi="Times New Roman" w:cs="Times New Roman"/>
          <w:sz w:val="24"/>
          <w:szCs w:val="24"/>
        </w:rPr>
        <w:t xml:space="preserve">kirjoittajien </w:t>
      </w:r>
      <w:r w:rsidR="005D0147" w:rsidRPr="004208C6">
        <w:rPr>
          <w:rFonts w:ascii="Times New Roman" w:hAnsi="Times New Roman" w:cs="Times New Roman"/>
          <w:sz w:val="24"/>
          <w:szCs w:val="24"/>
        </w:rPr>
        <w:t>saattaa olla</w:t>
      </w:r>
      <w:r w:rsidRPr="004208C6">
        <w:rPr>
          <w:rFonts w:ascii="Times New Roman" w:hAnsi="Times New Roman" w:cs="Times New Roman"/>
          <w:sz w:val="24"/>
          <w:szCs w:val="24"/>
        </w:rPr>
        <w:t xml:space="preserve"> </w:t>
      </w:r>
      <w:r w:rsidR="00541DC4" w:rsidRPr="004208C6">
        <w:rPr>
          <w:rFonts w:ascii="Times New Roman" w:hAnsi="Times New Roman" w:cs="Times New Roman"/>
          <w:sz w:val="24"/>
          <w:szCs w:val="24"/>
        </w:rPr>
        <w:t xml:space="preserve">vaikea </w:t>
      </w:r>
      <w:r w:rsidRPr="004208C6">
        <w:rPr>
          <w:rFonts w:ascii="Times New Roman" w:hAnsi="Times New Roman" w:cs="Times New Roman"/>
          <w:sz w:val="24"/>
          <w:szCs w:val="24"/>
        </w:rPr>
        <w:t xml:space="preserve">pysyä neutraalina. </w:t>
      </w:r>
      <w:r w:rsidR="00DE5BB1" w:rsidRPr="004208C6">
        <w:rPr>
          <w:rFonts w:ascii="Times New Roman" w:hAnsi="Times New Roman" w:cs="Times New Roman"/>
          <w:sz w:val="24"/>
          <w:szCs w:val="24"/>
        </w:rPr>
        <w:t xml:space="preserve">Esimerkiksi maan johtoon </w:t>
      </w:r>
      <w:r w:rsidR="00E67D8E" w:rsidRPr="004208C6">
        <w:rPr>
          <w:rFonts w:ascii="Times New Roman" w:hAnsi="Times New Roman" w:cs="Times New Roman"/>
          <w:sz w:val="24"/>
          <w:szCs w:val="24"/>
        </w:rPr>
        <w:t xml:space="preserve">juuri </w:t>
      </w:r>
      <w:r w:rsidR="00DE5BB1" w:rsidRPr="004208C6">
        <w:rPr>
          <w:rFonts w:ascii="Times New Roman" w:hAnsi="Times New Roman" w:cs="Times New Roman"/>
          <w:sz w:val="24"/>
          <w:szCs w:val="24"/>
        </w:rPr>
        <w:t xml:space="preserve">nousseen puolueen, entisen vapautusliikkeen, lupauksista sorron lopettamiseksi voidaan </w:t>
      </w:r>
      <w:r w:rsidR="00A370DB" w:rsidRPr="004208C6">
        <w:rPr>
          <w:rFonts w:ascii="Times New Roman" w:hAnsi="Times New Roman" w:cs="Times New Roman"/>
          <w:sz w:val="24"/>
          <w:szCs w:val="24"/>
        </w:rPr>
        <w:t xml:space="preserve">ehkä </w:t>
      </w:r>
      <w:r w:rsidR="00DE5BB1" w:rsidRPr="004208C6">
        <w:rPr>
          <w:rFonts w:ascii="Times New Roman" w:hAnsi="Times New Roman" w:cs="Times New Roman"/>
          <w:sz w:val="24"/>
          <w:szCs w:val="24"/>
        </w:rPr>
        <w:t>innostua liikaakin ja kirjoittaa itsenäisyyden alkuajoista lii</w:t>
      </w:r>
      <w:r w:rsidR="00807B11" w:rsidRPr="004208C6">
        <w:rPr>
          <w:rFonts w:ascii="Times New Roman" w:hAnsi="Times New Roman" w:cs="Times New Roman"/>
          <w:sz w:val="24"/>
          <w:szCs w:val="24"/>
        </w:rPr>
        <w:t>oitellun</w:t>
      </w:r>
      <w:r w:rsidR="00DE5BB1" w:rsidRPr="004208C6">
        <w:rPr>
          <w:rFonts w:ascii="Times New Roman" w:hAnsi="Times New Roman" w:cs="Times New Roman"/>
          <w:sz w:val="24"/>
          <w:szCs w:val="24"/>
        </w:rPr>
        <w:t xml:space="preserve"> positiivisesti. </w:t>
      </w:r>
      <w:r w:rsidRPr="004208C6">
        <w:rPr>
          <w:rFonts w:ascii="Times New Roman" w:hAnsi="Times New Roman" w:cs="Times New Roman"/>
          <w:sz w:val="24"/>
          <w:szCs w:val="24"/>
        </w:rPr>
        <w:t xml:space="preserve">Toisaalta </w:t>
      </w:r>
      <w:r w:rsidR="006B59A5" w:rsidRPr="004208C6">
        <w:rPr>
          <w:rFonts w:ascii="Times New Roman" w:hAnsi="Times New Roman" w:cs="Times New Roman"/>
          <w:sz w:val="24"/>
          <w:szCs w:val="24"/>
        </w:rPr>
        <w:t>L</w:t>
      </w:r>
      <w:r w:rsidR="00CB0F12" w:rsidRPr="004208C6">
        <w:rPr>
          <w:rFonts w:ascii="Times New Roman" w:hAnsi="Times New Roman" w:cs="Times New Roman"/>
          <w:sz w:val="24"/>
          <w:szCs w:val="24"/>
        </w:rPr>
        <w:t xml:space="preserve">ähetysseuran omille jäsenilleen – ja rahoittajilleen – laatimassa julkaisussa ei välttämättä raportoida kehitysyhteistyön tuloksista täysin realistisesti, sillä </w:t>
      </w:r>
      <w:r w:rsidR="001D4EDE" w:rsidRPr="004208C6">
        <w:rPr>
          <w:rFonts w:ascii="Times New Roman" w:hAnsi="Times New Roman" w:cs="Times New Roman"/>
          <w:sz w:val="24"/>
          <w:szCs w:val="24"/>
        </w:rPr>
        <w:t xml:space="preserve">ellei työstä ole ollut huomattavissa hyötyä ja se </w:t>
      </w:r>
      <w:r w:rsidR="00793E1A" w:rsidRPr="004208C6">
        <w:rPr>
          <w:rFonts w:ascii="Times New Roman" w:hAnsi="Times New Roman" w:cs="Times New Roman"/>
          <w:sz w:val="24"/>
          <w:szCs w:val="24"/>
        </w:rPr>
        <w:t xml:space="preserve">kerrottaisiin </w:t>
      </w:r>
      <w:r w:rsidR="00B11975" w:rsidRPr="004208C6">
        <w:rPr>
          <w:rFonts w:ascii="Times New Roman" w:hAnsi="Times New Roman" w:cs="Times New Roman"/>
          <w:sz w:val="24"/>
          <w:szCs w:val="24"/>
        </w:rPr>
        <w:t>rahoittajille</w:t>
      </w:r>
      <w:r w:rsidR="00CB0F12" w:rsidRPr="004208C6">
        <w:rPr>
          <w:rFonts w:ascii="Times New Roman" w:hAnsi="Times New Roman" w:cs="Times New Roman"/>
          <w:sz w:val="24"/>
          <w:szCs w:val="24"/>
        </w:rPr>
        <w:t xml:space="preserve">, </w:t>
      </w:r>
      <w:r w:rsidR="00793E1A" w:rsidRPr="004208C6">
        <w:rPr>
          <w:rFonts w:ascii="Times New Roman" w:hAnsi="Times New Roman" w:cs="Times New Roman"/>
          <w:sz w:val="24"/>
          <w:szCs w:val="24"/>
        </w:rPr>
        <w:t>rahoitus</w:t>
      </w:r>
      <w:r w:rsidR="001D4EDE" w:rsidRPr="004208C6">
        <w:rPr>
          <w:rFonts w:ascii="Times New Roman" w:hAnsi="Times New Roman" w:cs="Times New Roman"/>
          <w:sz w:val="24"/>
          <w:szCs w:val="24"/>
        </w:rPr>
        <w:t xml:space="preserve"> saatettaisiin lopettaa.</w:t>
      </w:r>
      <w:r w:rsidR="0052043C" w:rsidRPr="004208C6">
        <w:rPr>
          <w:rFonts w:ascii="Times New Roman" w:hAnsi="Times New Roman" w:cs="Times New Roman"/>
          <w:sz w:val="24"/>
          <w:szCs w:val="24"/>
        </w:rPr>
        <w:t xml:space="preserve"> On myös huomattava, että Suomessakin </w:t>
      </w:r>
      <w:r w:rsidR="00B145A1" w:rsidRPr="004208C6">
        <w:rPr>
          <w:rFonts w:ascii="Times New Roman" w:hAnsi="Times New Roman" w:cs="Times New Roman"/>
          <w:sz w:val="24"/>
          <w:szCs w:val="24"/>
        </w:rPr>
        <w:t>voitiin suhtautua</w:t>
      </w:r>
      <w:r w:rsidR="0052043C" w:rsidRPr="004208C6">
        <w:rPr>
          <w:rFonts w:ascii="Times New Roman" w:hAnsi="Times New Roman" w:cs="Times New Roman"/>
          <w:sz w:val="24"/>
          <w:szCs w:val="24"/>
        </w:rPr>
        <w:t xml:space="preserve"> Namibian itsenäistymiseen hyvin innokkaasti yli sadan vuoden kumppanuuden vuoksi, joten Lähetysseuran asiakirjoistakaan ei tul</w:t>
      </w:r>
      <w:r w:rsidR="00B145A1" w:rsidRPr="004208C6">
        <w:rPr>
          <w:rFonts w:ascii="Times New Roman" w:hAnsi="Times New Roman" w:cs="Times New Roman"/>
          <w:sz w:val="24"/>
          <w:szCs w:val="24"/>
        </w:rPr>
        <w:t>l</w:t>
      </w:r>
      <w:r w:rsidR="0052043C" w:rsidRPr="004208C6">
        <w:rPr>
          <w:rFonts w:ascii="Times New Roman" w:hAnsi="Times New Roman" w:cs="Times New Roman"/>
          <w:sz w:val="24"/>
          <w:szCs w:val="24"/>
        </w:rPr>
        <w:t>e esille täysin ulkopuolista näkökulmaa.</w:t>
      </w:r>
    </w:p>
    <w:p w:rsidR="001D13EF" w:rsidRPr="004208C6" w:rsidRDefault="001D13EF" w:rsidP="004208C6">
      <w:pPr>
        <w:spacing w:line="360" w:lineRule="auto"/>
        <w:jc w:val="both"/>
        <w:rPr>
          <w:rFonts w:ascii="Times New Roman" w:hAnsi="Times New Roman" w:cs="Times New Roman"/>
          <w:sz w:val="24"/>
          <w:szCs w:val="24"/>
        </w:rPr>
      </w:pPr>
    </w:p>
    <w:p w:rsidR="00C05D4B" w:rsidRPr="004208C6" w:rsidRDefault="001E0FFD"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lastRenderedPageBreak/>
        <w:t xml:space="preserve">Kahdesta muusta lähdeaineistostani erottuen Suomen Lähetysseuran johtokunnan pöytäkirjat </w:t>
      </w:r>
      <w:r w:rsidR="0005778B" w:rsidRPr="004208C6">
        <w:rPr>
          <w:rFonts w:ascii="Times New Roman" w:hAnsi="Times New Roman" w:cs="Times New Roman"/>
          <w:sz w:val="24"/>
          <w:szCs w:val="24"/>
        </w:rPr>
        <w:t>tarjoavat oman</w:t>
      </w:r>
      <w:r w:rsidR="00D94431" w:rsidRPr="004208C6">
        <w:rPr>
          <w:rFonts w:ascii="Times New Roman" w:hAnsi="Times New Roman" w:cs="Times New Roman"/>
          <w:sz w:val="24"/>
          <w:szCs w:val="24"/>
        </w:rPr>
        <w:t xml:space="preserve"> kaltaisensa</w:t>
      </w:r>
      <w:r w:rsidR="0005778B" w:rsidRPr="004208C6">
        <w:rPr>
          <w:rFonts w:ascii="Times New Roman" w:hAnsi="Times New Roman" w:cs="Times New Roman"/>
          <w:sz w:val="24"/>
          <w:szCs w:val="24"/>
        </w:rPr>
        <w:t xml:space="preserve"> haastee</w:t>
      </w:r>
      <w:r w:rsidR="00D94431" w:rsidRPr="004208C6">
        <w:rPr>
          <w:rFonts w:ascii="Times New Roman" w:hAnsi="Times New Roman" w:cs="Times New Roman"/>
          <w:sz w:val="24"/>
          <w:szCs w:val="24"/>
        </w:rPr>
        <w:t>n</w:t>
      </w:r>
      <w:r w:rsidR="0005778B" w:rsidRPr="004208C6">
        <w:rPr>
          <w:rFonts w:ascii="Times New Roman" w:hAnsi="Times New Roman" w:cs="Times New Roman"/>
          <w:sz w:val="24"/>
          <w:szCs w:val="24"/>
        </w:rPr>
        <w:t xml:space="preserve"> lähdekriittiseen suhtautumiseen</w:t>
      </w:r>
      <w:r w:rsidRPr="004208C6">
        <w:rPr>
          <w:rFonts w:ascii="Times New Roman" w:hAnsi="Times New Roman" w:cs="Times New Roman"/>
          <w:sz w:val="24"/>
          <w:szCs w:val="24"/>
        </w:rPr>
        <w:t xml:space="preserve">. Esimerkiksi päätettäessä lisärahoituksesta vaikkapa koulun peruskorjaukseen, pöytäkirjojen liitteinä on </w:t>
      </w:r>
      <w:r w:rsidR="0005778B" w:rsidRPr="004208C6">
        <w:rPr>
          <w:rFonts w:ascii="Times New Roman" w:hAnsi="Times New Roman" w:cs="Times New Roman"/>
          <w:sz w:val="24"/>
          <w:szCs w:val="24"/>
        </w:rPr>
        <w:t xml:space="preserve">toki </w:t>
      </w:r>
      <w:r w:rsidRPr="004208C6">
        <w:rPr>
          <w:rFonts w:ascii="Times New Roman" w:hAnsi="Times New Roman" w:cs="Times New Roman"/>
          <w:sz w:val="24"/>
          <w:szCs w:val="24"/>
        </w:rPr>
        <w:t xml:space="preserve">aina </w:t>
      </w:r>
      <w:r w:rsidR="0005778B" w:rsidRPr="004208C6">
        <w:rPr>
          <w:rFonts w:ascii="Times New Roman" w:hAnsi="Times New Roman" w:cs="Times New Roman"/>
          <w:sz w:val="24"/>
          <w:szCs w:val="24"/>
        </w:rPr>
        <w:t>lisä</w:t>
      </w:r>
      <w:r w:rsidRPr="004208C6">
        <w:rPr>
          <w:rFonts w:ascii="Times New Roman" w:hAnsi="Times New Roman" w:cs="Times New Roman"/>
          <w:sz w:val="24"/>
          <w:szCs w:val="24"/>
        </w:rPr>
        <w:t>rahoitusta pyytäneen lähetin toimittamat perustelut</w:t>
      </w:r>
      <w:r w:rsidR="0005778B" w:rsidRPr="004208C6">
        <w:rPr>
          <w:rFonts w:ascii="Times New Roman" w:hAnsi="Times New Roman" w:cs="Times New Roman"/>
          <w:sz w:val="24"/>
          <w:szCs w:val="24"/>
        </w:rPr>
        <w:t xml:space="preserve"> rahojen tarpeelle</w:t>
      </w:r>
      <w:r w:rsidRPr="004208C6">
        <w:rPr>
          <w:rFonts w:ascii="Times New Roman" w:hAnsi="Times New Roman" w:cs="Times New Roman"/>
          <w:sz w:val="24"/>
          <w:szCs w:val="24"/>
        </w:rPr>
        <w:t>. Silti on pidettävä mielessä, että a</w:t>
      </w:r>
      <w:r w:rsidR="00236DFB" w:rsidRPr="004208C6">
        <w:rPr>
          <w:rFonts w:ascii="Times New Roman" w:hAnsi="Times New Roman" w:cs="Times New Roman"/>
          <w:sz w:val="24"/>
          <w:szCs w:val="24"/>
        </w:rPr>
        <w:t xml:space="preserve">pua tarvitseva osapuoli saattaa liioitella avun </w:t>
      </w:r>
      <w:r w:rsidR="007526C5" w:rsidRPr="004208C6">
        <w:rPr>
          <w:rFonts w:ascii="Times New Roman" w:hAnsi="Times New Roman" w:cs="Times New Roman"/>
          <w:sz w:val="24"/>
          <w:szCs w:val="24"/>
        </w:rPr>
        <w:t>kiireellisyyttä</w:t>
      </w:r>
      <w:r w:rsidR="00236DFB" w:rsidRPr="004208C6">
        <w:rPr>
          <w:rFonts w:ascii="Times New Roman" w:hAnsi="Times New Roman" w:cs="Times New Roman"/>
          <w:sz w:val="24"/>
          <w:szCs w:val="24"/>
        </w:rPr>
        <w:t xml:space="preserve"> varmistaakseen osansa hyvin rajoitetuista määrärahoista. </w:t>
      </w:r>
      <w:r w:rsidRPr="004208C6">
        <w:rPr>
          <w:rFonts w:ascii="Times New Roman" w:hAnsi="Times New Roman" w:cs="Times New Roman"/>
          <w:sz w:val="24"/>
          <w:szCs w:val="24"/>
        </w:rPr>
        <w:t xml:space="preserve">Lisäksi pöytäkirjat itsessään </w:t>
      </w:r>
      <w:r w:rsidR="005904B5" w:rsidRPr="004208C6">
        <w:rPr>
          <w:rFonts w:ascii="Times New Roman" w:hAnsi="Times New Roman" w:cs="Times New Roman"/>
          <w:sz w:val="24"/>
          <w:szCs w:val="24"/>
        </w:rPr>
        <w:t>eivät sisäl</w:t>
      </w:r>
      <w:r w:rsidR="0005778B" w:rsidRPr="004208C6">
        <w:rPr>
          <w:rFonts w:ascii="Times New Roman" w:hAnsi="Times New Roman" w:cs="Times New Roman"/>
          <w:sz w:val="24"/>
          <w:szCs w:val="24"/>
        </w:rPr>
        <w:t>lä johtokunnan keskustelu</w:t>
      </w:r>
      <w:r w:rsidR="006E0B5D" w:rsidRPr="004208C6">
        <w:rPr>
          <w:rFonts w:ascii="Times New Roman" w:hAnsi="Times New Roman" w:cs="Times New Roman"/>
          <w:sz w:val="24"/>
          <w:szCs w:val="24"/>
        </w:rPr>
        <w:t>a</w:t>
      </w:r>
      <w:r w:rsidR="0005778B" w:rsidRPr="004208C6">
        <w:rPr>
          <w:rFonts w:ascii="Times New Roman" w:hAnsi="Times New Roman" w:cs="Times New Roman"/>
          <w:sz w:val="24"/>
          <w:szCs w:val="24"/>
        </w:rPr>
        <w:t>, jonka lopputuloksena päätös syntyi</w:t>
      </w:r>
      <w:r w:rsidR="005904B5" w:rsidRPr="004208C6">
        <w:rPr>
          <w:rFonts w:ascii="Times New Roman" w:hAnsi="Times New Roman" w:cs="Times New Roman"/>
          <w:sz w:val="24"/>
          <w:szCs w:val="24"/>
        </w:rPr>
        <w:t>, vaan toteavat vain asiasta</w:t>
      </w:r>
      <w:r w:rsidR="003428AD" w:rsidRPr="004208C6">
        <w:rPr>
          <w:rFonts w:ascii="Times New Roman" w:hAnsi="Times New Roman" w:cs="Times New Roman"/>
          <w:sz w:val="24"/>
          <w:szCs w:val="24"/>
        </w:rPr>
        <w:t xml:space="preserve"> lopulta</w:t>
      </w:r>
      <w:r w:rsidR="005904B5" w:rsidRPr="004208C6">
        <w:rPr>
          <w:rFonts w:ascii="Times New Roman" w:hAnsi="Times New Roman" w:cs="Times New Roman"/>
          <w:sz w:val="24"/>
          <w:szCs w:val="24"/>
        </w:rPr>
        <w:t xml:space="preserve"> tehdyn päätöksen. Täten koko totuutta päätöksenteosta ei voi</w:t>
      </w:r>
      <w:r w:rsidR="00CB56D5" w:rsidRPr="004208C6">
        <w:rPr>
          <w:rFonts w:ascii="Times New Roman" w:hAnsi="Times New Roman" w:cs="Times New Roman"/>
          <w:sz w:val="24"/>
          <w:szCs w:val="24"/>
        </w:rPr>
        <w:t>tane</w:t>
      </w:r>
      <w:r w:rsidR="005904B5" w:rsidRPr="004208C6">
        <w:rPr>
          <w:rFonts w:ascii="Times New Roman" w:hAnsi="Times New Roman" w:cs="Times New Roman"/>
          <w:sz w:val="24"/>
          <w:szCs w:val="24"/>
        </w:rPr>
        <w:t xml:space="preserve"> koskaan saada</w:t>
      </w:r>
      <w:r w:rsidR="0005778B" w:rsidRPr="004208C6">
        <w:rPr>
          <w:rFonts w:ascii="Times New Roman" w:hAnsi="Times New Roman" w:cs="Times New Roman"/>
          <w:sz w:val="24"/>
          <w:szCs w:val="24"/>
        </w:rPr>
        <w:t xml:space="preserve"> selville</w:t>
      </w:r>
      <w:r w:rsidR="005904B5" w:rsidRPr="004208C6">
        <w:rPr>
          <w:rFonts w:ascii="Times New Roman" w:hAnsi="Times New Roman" w:cs="Times New Roman"/>
          <w:sz w:val="24"/>
          <w:szCs w:val="24"/>
        </w:rPr>
        <w:t>. Lopulta on aina mietittävä, onko jotakin muutakin jätetty kirjaamatta</w:t>
      </w:r>
      <w:r w:rsidR="0005778B" w:rsidRPr="004208C6">
        <w:rPr>
          <w:rFonts w:ascii="Times New Roman" w:hAnsi="Times New Roman" w:cs="Times New Roman"/>
          <w:sz w:val="24"/>
          <w:szCs w:val="24"/>
        </w:rPr>
        <w:t xml:space="preserve"> pöytäkirjaan</w:t>
      </w:r>
      <w:r w:rsidR="005904B5" w:rsidRPr="004208C6">
        <w:rPr>
          <w:rFonts w:ascii="Times New Roman" w:hAnsi="Times New Roman" w:cs="Times New Roman"/>
          <w:sz w:val="24"/>
          <w:szCs w:val="24"/>
        </w:rPr>
        <w:t xml:space="preserve">. </w:t>
      </w:r>
      <w:r w:rsidR="00254948" w:rsidRPr="004208C6">
        <w:rPr>
          <w:rFonts w:ascii="Times New Roman" w:hAnsi="Times New Roman" w:cs="Times New Roman"/>
          <w:sz w:val="24"/>
          <w:szCs w:val="24"/>
        </w:rPr>
        <w:t xml:space="preserve">Siksi </w:t>
      </w:r>
      <w:r w:rsidR="00F20EAB" w:rsidRPr="004208C6">
        <w:rPr>
          <w:rFonts w:ascii="Times New Roman" w:hAnsi="Times New Roman" w:cs="Times New Roman"/>
          <w:sz w:val="24"/>
          <w:szCs w:val="24"/>
        </w:rPr>
        <w:t>näidenkään lähteiden tarjoamaa tietoa</w:t>
      </w:r>
      <w:r w:rsidR="00254948" w:rsidRPr="004208C6">
        <w:rPr>
          <w:rFonts w:ascii="Times New Roman" w:hAnsi="Times New Roman" w:cs="Times New Roman"/>
          <w:sz w:val="24"/>
          <w:szCs w:val="24"/>
        </w:rPr>
        <w:t xml:space="preserve"> ei tule hyväksyä lopullis</w:t>
      </w:r>
      <w:r w:rsidR="00F20EAB" w:rsidRPr="004208C6">
        <w:rPr>
          <w:rFonts w:ascii="Times New Roman" w:hAnsi="Times New Roman" w:cs="Times New Roman"/>
          <w:sz w:val="24"/>
          <w:szCs w:val="24"/>
        </w:rPr>
        <w:t>e</w:t>
      </w:r>
      <w:r w:rsidR="00254948" w:rsidRPr="004208C6">
        <w:rPr>
          <w:rFonts w:ascii="Times New Roman" w:hAnsi="Times New Roman" w:cs="Times New Roman"/>
          <w:sz w:val="24"/>
          <w:szCs w:val="24"/>
        </w:rPr>
        <w:t>na totuu</w:t>
      </w:r>
      <w:r w:rsidR="00F20EAB" w:rsidRPr="004208C6">
        <w:rPr>
          <w:rFonts w:ascii="Times New Roman" w:hAnsi="Times New Roman" w:cs="Times New Roman"/>
          <w:sz w:val="24"/>
          <w:szCs w:val="24"/>
        </w:rPr>
        <w:t>tena</w:t>
      </w:r>
      <w:r w:rsidR="00254948" w:rsidRPr="004208C6">
        <w:rPr>
          <w:rFonts w:ascii="Times New Roman" w:hAnsi="Times New Roman" w:cs="Times New Roman"/>
          <w:sz w:val="24"/>
          <w:szCs w:val="24"/>
        </w:rPr>
        <w:t>, vaan</w:t>
      </w:r>
      <w:r w:rsidR="007842DB" w:rsidRPr="004208C6">
        <w:rPr>
          <w:rFonts w:ascii="Times New Roman" w:hAnsi="Times New Roman" w:cs="Times New Roman"/>
          <w:sz w:val="24"/>
          <w:szCs w:val="24"/>
        </w:rPr>
        <w:t>,</w:t>
      </w:r>
      <w:r w:rsidR="00254948" w:rsidRPr="004208C6">
        <w:rPr>
          <w:rFonts w:ascii="Times New Roman" w:hAnsi="Times New Roman" w:cs="Times New Roman"/>
          <w:sz w:val="24"/>
          <w:szCs w:val="24"/>
        </w:rPr>
        <w:t xml:space="preserve"> </w:t>
      </w:r>
      <w:r w:rsidR="007842DB" w:rsidRPr="004208C6">
        <w:rPr>
          <w:rFonts w:ascii="Times New Roman" w:hAnsi="Times New Roman" w:cs="Times New Roman"/>
          <w:sz w:val="24"/>
          <w:szCs w:val="24"/>
        </w:rPr>
        <w:t xml:space="preserve">kuten kaikkea historiallista aineistoa tutkittaessa, </w:t>
      </w:r>
      <w:r w:rsidR="00254948" w:rsidRPr="004208C6">
        <w:rPr>
          <w:rFonts w:ascii="Times New Roman" w:hAnsi="Times New Roman" w:cs="Times New Roman"/>
          <w:sz w:val="24"/>
          <w:szCs w:val="24"/>
        </w:rPr>
        <w:t>ne vaativat kriittistä tulkintaa</w:t>
      </w:r>
      <w:r w:rsidR="00AF6299" w:rsidRPr="004208C6">
        <w:rPr>
          <w:rFonts w:ascii="Times New Roman" w:hAnsi="Times New Roman" w:cs="Times New Roman"/>
          <w:sz w:val="24"/>
          <w:szCs w:val="24"/>
        </w:rPr>
        <w:t>.</w:t>
      </w:r>
    </w:p>
    <w:p w:rsidR="00D6745A" w:rsidRPr="004208C6" w:rsidRDefault="00D6745A" w:rsidP="004208C6">
      <w:pPr>
        <w:spacing w:line="360" w:lineRule="auto"/>
        <w:jc w:val="both"/>
        <w:rPr>
          <w:rFonts w:ascii="Times New Roman" w:hAnsi="Times New Roman" w:cs="Times New Roman"/>
          <w:sz w:val="24"/>
          <w:szCs w:val="24"/>
        </w:rPr>
      </w:pPr>
    </w:p>
    <w:p w:rsidR="00DF5C5A" w:rsidRPr="004208C6" w:rsidRDefault="00DF5C5A" w:rsidP="004208C6">
      <w:pPr>
        <w:spacing w:line="360" w:lineRule="auto"/>
        <w:jc w:val="both"/>
        <w:rPr>
          <w:rFonts w:ascii="Times New Roman" w:eastAsiaTheme="majorEastAsia" w:hAnsi="Times New Roman" w:cs="Times New Roman"/>
          <w:b/>
          <w:color w:val="000000" w:themeColor="text1"/>
          <w:sz w:val="24"/>
          <w:szCs w:val="24"/>
        </w:rPr>
      </w:pPr>
      <w:r w:rsidRPr="004208C6">
        <w:rPr>
          <w:rFonts w:ascii="Times New Roman" w:hAnsi="Times New Roman" w:cs="Times New Roman"/>
          <w:sz w:val="24"/>
          <w:szCs w:val="24"/>
        </w:rPr>
        <w:br w:type="page"/>
      </w:r>
    </w:p>
    <w:p w:rsidR="00504DF0" w:rsidRPr="004208C6" w:rsidRDefault="00504DF0" w:rsidP="004208C6">
      <w:pPr>
        <w:pStyle w:val="Heading1"/>
      </w:pPr>
      <w:bookmarkStart w:id="11" w:name="_Toc469525638"/>
      <w:r w:rsidRPr="004208C6">
        <w:lastRenderedPageBreak/>
        <w:t xml:space="preserve">2. </w:t>
      </w:r>
      <w:r w:rsidR="00EE610B" w:rsidRPr="004208C6">
        <w:t>Lähetysseura kehitysyhteistyön osapuolena</w:t>
      </w:r>
      <w:bookmarkEnd w:id="11"/>
    </w:p>
    <w:p w:rsidR="008D2F9C" w:rsidRPr="004208C6" w:rsidRDefault="008D2F9C" w:rsidP="004208C6">
      <w:pPr>
        <w:spacing w:line="360" w:lineRule="auto"/>
        <w:jc w:val="both"/>
        <w:rPr>
          <w:rFonts w:ascii="Times New Roman" w:hAnsi="Times New Roman" w:cs="Times New Roman"/>
          <w:sz w:val="24"/>
          <w:szCs w:val="24"/>
        </w:rPr>
      </w:pPr>
    </w:p>
    <w:p w:rsidR="00EE610B" w:rsidRPr="004208C6" w:rsidRDefault="00EE610B" w:rsidP="004208C6">
      <w:pPr>
        <w:pStyle w:val="Heading2"/>
      </w:pPr>
      <w:bookmarkStart w:id="12" w:name="_Toc469525639"/>
      <w:r w:rsidRPr="004208C6">
        <w:t>2.</w:t>
      </w:r>
      <w:r w:rsidR="008D2F9C" w:rsidRPr="004208C6">
        <w:t>2</w:t>
      </w:r>
      <w:r w:rsidRPr="004208C6">
        <w:t xml:space="preserve"> Lähetysseuran </w:t>
      </w:r>
      <w:r w:rsidR="002A6CF7" w:rsidRPr="004208C6">
        <w:t xml:space="preserve">kahtalaiset </w:t>
      </w:r>
      <w:r w:rsidR="00F72065" w:rsidRPr="004208C6">
        <w:t>tavoitteet</w:t>
      </w:r>
      <w:r w:rsidRPr="004208C6">
        <w:t xml:space="preserve"> ja rahoitu</w:t>
      </w:r>
      <w:r w:rsidR="002A6CF7" w:rsidRPr="004208C6">
        <w:t>ksen kolme lähdettä</w:t>
      </w:r>
      <w:bookmarkEnd w:id="12"/>
    </w:p>
    <w:p w:rsidR="00EE610B" w:rsidRPr="004208C6" w:rsidRDefault="00EE610B" w:rsidP="004208C6">
      <w:pPr>
        <w:spacing w:line="360" w:lineRule="auto"/>
        <w:jc w:val="both"/>
        <w:rPr>
          <w:rFonts w:ascii="Times New Roman" w:hAnsi="Times New Roman" w:cs="Times New Roman"/>
          <w:sz w:val="24"/>
          <w:szCs w:val="24"/>
        </w:rPr>
      </w:pPr>
    </w:p>
    <w:p w:rsidR="0071044B" w:rsidRPr="004208C6" w:rsidRDefault="00F46446"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Suomen </w:t>
      </w:r>
      <w:r w:rsidR="00EE610B" w:rsidRPr="004208C6">
        <w:rPr>
          <w:rFonts w:ascii="Times New Roman" w:hAnsi="Times New Roman" w:cs="Times New Roman"/>
          <w:sz w:val="24"/>
          <w:szCs w:val="24"/>
        </w:rPr>
        <w:t>Lähetysseura poikkeaa monista muista kehitysyhteistyötä tekevistä kansalaisjärjestöistä</w:t>
      </w:r>
      <w:r w:rsidR="005A5BF2" w:rsidRPr="004208C6">
        <w:rPr>
          <w:rFonts w:ascii="Times New Roman" w:hAnsi="Times New Roman" w:cs="Times New Roman"/>
          <w:sz w:val="24"/>
          <w:szCs w:val="24"/>
        </w:rPr>
        <w:t xml:space="preserve">, koska sen tavoitteena on kehityksen aikaan saamisen lisäksi myös kristinuskon levittäminen </w:t>
      </w:r>
      <w:r w:rsidR="006B11D4" w:rsidRPr="004208C6">
        <w:rPr>
          <w:rFonts w:ascii="Times New Roman" w:hAnsi="Times New Roman" w:cs="Times New Roman"/>
          <w:sz w:val="24"/>
          <w:szCs w:val="24"/>
        </w:rPr>
        <w:t>maihin, joita kristinusko ei ollut vielä saavuttanut</w:t>
      </w:r>
      <w:r w:rsidR="00EE610B" w:rsidRPr="004208C6">
        <w:rPr>
          <w:rFonts w:ascii="Times New Roman" w:hAnsi="Times New Roman" w:cs="Times New Roman"/>
          <w:sz w:val="24"/>
          <w:szCs w:val="24"/>
        </w:rPr>
        <w:t>.</w:t>
      </w:r>
      <w:r w:rsidR="00E023AD" w:rsidRPr="004208C6">
        <w:rPr>
          <w:rFonts w:ascii="Times New Roman" w:hAnsi="Times New Roman" w:cs="Times New Roman"/>
          <w:sz w:val="24"/>
          <w:szCs w:val="24"/>
        </w:rPr>
        <w:t xml:space="preserve"> Suomen Lähetysseuran entisen ulkomaanosaston apulaisjohtaja Tapio Leskisen artikkelin mukaan kehitys</w:t>
      </w:r>
      <w:r w:rsidR="002760E3" w:rsidRPr="004208C6">
        <w:rPr>
          <w:rFonts w:ascii="Times New Roman" w:hAnsi="Times New Roman" w:cs="Times New Roman"/>
          <w:sz w:val="24"/>
          <w:szCs w:val="24"/>
        </w:rPr>
        <w:t xml:space="preserve">, </w:t>
      </w:r>
      <w:r w:rsidR="00174CC8" w:rsidRPr="004208C6">
        <w:rPr>
          <w:rFonts w:ascii="Times New Roman" w:hAnsi="Times New Roman" w:cs="Times New Roman"/>
          <w:sz w:val="24"/>
          <w:szCs w:val="24"/>
        </w:rPr>
        <w:t>jota lähetystyöllä pyritään toteuttamaan</w:t>
      </w:r>
      <w:r w:rsidR="002760E3" w:rsidRPr="004208C6">
        <w:rPr>
          <w:rFonts w:ascii="Times New Roman" w:hAnsi="Times New Roman" w:cs="Times New Roman"/>
          <w:sz w:val="24"/>
          <w:szCs w:val="24"/>
        </w:rPr>
        <w:t>,</w:t>
      </w:r>
      <w:r w:rsidR="00E023AD" w:rsidRPr="004208C6">
        <w:rPr>
          <w:rFonts w:ascii="Times New Roman" w:hAnsi="Times New Roman" w:cs="Times New Roman"/>
          <w:sz w:val="24"/>
          <w:szCs w:val="24"/>
        </w:rPr>
        <w:t xml:space="preserve"> </w:t>
      </w:r>
      <w:r w:rsidR="002760E3" w:rsidRPr="004208C6">
        <w:rPr>
          <w:rFonts w:ascii="Times New Roman" w:hAnsi="Times New Roman" w:cs="Times New Roman"/>
          <w:sz w:val="24"/>
          <w:szCs w:val="24"/>
        </w:rPr>
        <w:t>tulisikin ymmärtää</w:t>
      </w:r>
      <w:r w:rsidR="00E023AD" w:rsidRPr="004208C6">
        <w:rPr>
          <w:rFonts w:ascii="Times New Roman" w:hAnsi="Times New Roman" w:cs="Times New Roman"/>
          <w:sz w:val="24"/>
          <w:szCs w:val="24"/>
        </w:rPr>
        <w:t xml:space="preserve"> laajasti, sisällyttäen </w:t>
      </w:r>
      <w:r w:rsidR="00992555" w:rsidRPr="004208C6">
        <w:rPr>
          <w:rFonts w:ascii="Times New Roman" w:hAnsi="Times New Roman" w:cs="Times New Roman"/>
          <w:sz w:val="24"/>
          <w:szCs w:val="24"/>
        </w:rPr>
        <w:t xml:space="preserve">kehitysyhteistyöhön perinteisesti liittyneen </w:t>
      </w:r>
      <w:r w:rsidR="00E023AD" w:rsidRPr="004208C6">
        <w:rPr>
          <w:rFonts w:ascii="Times New Roman" w:hAnsi="Times New Roman" w:cs="Times New Roman"/>
          <w:sz w:val="24"/>
          <w:szCs w:val="24"/>
        </w:rPr>
        <w:t>materiaalisen kehityksen lisäksi myös</w:t>
      </w:r>
      <w:r w:rsidR="006E759D" w:rsidRPr="004208C6">
        <w:rPr>
          <w:rFonts w:ascii="Times New Roman" w:hAnsi="Times New Roman" w:cs="Times New Roman"/>
          <w:sz w:val="24"/>
          <w:szCs w:val="24"/>
        </w:rPr>
        <w:t xml:space="preserve"> yksilöiden ja yhteisöjen</w:t>
      </w:r>
      <w:r w:rsidR="00E023AD" w:rsidRPr="004208C6">
        <w:rPr>
          <w:rFonts w:ascii="Times New Roman" w:hAnsi="Times New Roman" w:cs="Times New Roman"/>
          <w:sz w:val="24"/>
          <w:szCs w:val="24"/>
        </w:rPr>
        <w:t xml:space="preserve"> uskonnolliset tarpeet.</w:t>
      </w:r>
      <w:r w:rsidR="00EE610B" w:rsidRPr="004208C6">
        <w:rPr>
          <w:rStyle w:val="FootnoteReference"/>
          <w:rFonts w:ascii="Times New Roman" w:hAnsi="Times New Roman" w:cs="Times New Roman"/>
          <w:sz w:val="24"/>
          <w:szCs w:val="24"/>
        </w:rPr>
        <w:footnoteReference w:id="67"/>
      </w:r>
    </w:p>
    <w:p w:rsidR="0071044B" w:rsidRPr="004208C6" w:rsidRDefault="0071044B" w:rsidP="004208C6">
      <w:pPr>
        <w:spacing w:line="360" w:lineRule="auto"/>
        <w:jc w:val="both"/>
        <w:rPr>
          <w:rFonts w:ascii="Times New Roman" w:hAnsi="Times New Roman" w:cs="Times New Roman"/>
          <w:sz w:val="24"/>
          <w:szCs w:val="24"/>
        </w:rPr>
      </w:pPr>
    </w:p>
    <w:p w:rsidR="00005170" w:rsidRPr="004208C6" w:rsidRDefault="00723CCD"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Suomen valtion harjoittama</w:t>
      </w:r>
      <w:r w:rsidR="00B05942" w:rsidRPr="004208C6">
        <w:rPr>
          <w:rFonts w:ascii="Times New Roman" w:hAnsi="Times New Roman" w:cs="Times New Roman"/>
          <w:sz w:val="24"/>
          <w:szCs w:val="24"/>
        </w:rPr>
        <w:t>a</w:t>
      </w:r>
      <w:r w:rsidRPr="004208C6">
        <w:rPr>
          <w:rFonts w:ascii="Times New Roman" w:hAnsi="Times New Roman" w:cs="Times New Roman"/>
          <w:sz w:val="24"/>
          <w:szCs w:val="24"/>
        </w:rPr>
        <w:t>n virallise</w:t>
      </w:r>
      <w:r w:rsidR="00B05942" w:rsidRPr="004208C6">
        <w:rPr>
          <w:rFonts w:ascii="Times New Roman" w:hAnsi="Times New Roman" w:cs="Times New Roman"/>
          <w:sz w:val="24"/>
          <w:szCs w:val="24"/>
        </w:rPr>
        <w:t>e</w:t>
      </w:r>
      <w:r w:rsidRPr="004208C6">
        <w:rPr>
          <w:rFonts w:ascii="Times New Roman" w:hAnsi="Times New Roman" w:cs="Times New Roman"/>
          <w:sz w:val="24"/>
          <w:szCs w:val="24"/>
        </w:rPr>
        <w:t>n kehitysyhteistyöhön ei alun perin pitänyt sisält</w:t>
      </w:r>
      <w:r w:rsidR="00B05942" w:rsidRPr="004208C6">
        <w:rPr>
          <w:rFonts w:ascii="Times New Roman" w:hAnsi="Times New Roman" w:cs="Times New Roman"/>
          <w:sz w:val="24"/>
          <w:szCs w:val="24"/>
        </w:rPr>
        <w:t>y</w:t>
      </w:r>
      <w:r w:rsidRPr="004208C6">
        <w:rPr>
          <w:rFonts w:ascii="Times New Roman" w:hAnsi="Times New Roman" w:cs="Times New Roman"/>
          <w:sz w:val="24"/>
          <w:szCs w:val="24"/>
        </w:rPr>
        <w:t>ä mitään ideologista tai varsinkaan uskonnollista osuutta, vaan työn tuli olla täysin puolueetonta.</w:t>
      </w:r>
      <w:r w:rsidRPr="004208C6">
        <w:rPr>
          <w:rStyle w:val="FootnoteReference"/>
          <w:rFonts w:ascii="Times New Roman" w:hAnsi="Times New Roman" w:cs="Times New Roman"/>
          <w:sz w:val="24"/>
          <w:szCs w:val="24"/>
        </w:rPr>
        <w:footnoteReference w:id="68"/>
      </w:r>
      <w:r w:rsidRPr="004208C6">
        <w:rPr>
          <w:rFonts w:ascii="Times New Roman" w:hAnsi="Times New Roman" w:cs="Times New Roman"/>
          <w:sz w:val="24"/>
          <w:szCs w:val="24"/>
        </w:rPr>
        <w:t xml:space="preserve"> </w:t>
      </w:r>
      <w:r w:rsidR="00AE723C" w:rsidRPr="004208C6">
        <w:rPr>
          <w:rFonts w:ascii="Times New Roman" w:hAnsi="Times New Roman" w:cs="Times New Roman"/>
          <w:sz w:val="24"/>
          <w:szCs w:val="24"/>
        </w:rPr>
        <w:t>Valtion k</w:t>
      </w:r>
      <w:r w:rsidR="00A001EE" w:rsidRPr="004208C6">
        <w:rPr>
          <w:rFonts w:ascii="Times New Roman" w:hAnsi="Times New Roman" w:cs="Times New Roman"/>
          <w:sz w:val="24"/>
          <w:szCs w:val="24"/>
        </w:rPr>
        <w:t>anta lähetystyön ohella tehtävän kehitysyhteisty</w:t>
      </w:r>
      <w:r w:rsidR="00AE723C" w:rsidRPr="004208C6">
        <w:rPr>
          <w:rFonts w:ascii="Times New Roman" w:hAnsi="Times New Roman" w:cs="Times New Roman"/>
          <w:sz w:val="24"/>
          <w:szCs w:val="24"/>
        </w:rPr>
        <w:t xml:space="preserve">ön </w:t>
      </w:r>
      <w:r w:rsidR="00A001EE" w:rsidRPr="004208C6">
        <w:rPr>
          <w:rFonts w:ascii="Times New Roman" w:hAnsi="Times New Roman" w:cs="Times New Roman"/>
          <w:sz w:val="24"/>
          <w:szCs w:val="24"/>
        </w:rPr>
        <w:t>tukemiseen kuitenkin lieveni ajan myötä</w:t>
      </w:r>
      <w:r w:rsidR="00B75AF4" w:rsidRPr="004208C6">
        <w:rPr>
          <w:rFonts w:ascii="Times New Roman" w:hAnsi="Times New Roman" w:cs="Times New Roman"/>
          <w:sz w:val="24"/>
          <w:szCs w:val="24"/>
        </w:rPr>
        <w:t>, vaikka puolueettomuuden periaatetta ylläpidettiin muuten tiukasti</w:t>
      </w:r>
      <w:r w:rsidR="00A001EE" w:rsidRPr="004208C6">
        <w:rPr>
          <w:rFonts w:ascii="Times New Roman" w:hAnsi="Times New Roman" w:cs="Times New Roman"/>
          <w:sz w:val="24"/>
          <w:szCs w:val="24"/>
        </w:rPr>
        <w:t>.</w:t>
      </w:r>
      <w:r w:rsidR="00AE723C" w:rsidRPr="004208C6">
        <w:rPr>
          <w:rFonts w:ascii="Times New Roman" w:hAnsi="Times New Roman" w:cs="Times New Roman"/>
          <w:sz w:val="24"/>
          <w:szCs w:val="24"/>
        </w:rPr>
        <w:t xml:space="preserve"> </w:t>
      </w:r>
      <w:r w:rsidR="00A001EE" w:rsidRPr="004208C6">
        <w:rPr>
          <w:rFonts w:ascii="Times New Roman" w:hAnsi="Times New Roman" w:cs="Times New Roman"/>
          <w:sz w:val="24"/>
          <w:szCs w:val="24"/>
        </w:rPr>
        <w:t>U</w:t>
      </w:r>
      <w:r w:rsidR="0071044B" w:rsidRPr="004208C6">
        <w:rPr>
          <w:rFonts w:ascii="Times New Roman" w:hAnsi="Times New Roman" w:cs="Times New Roman"/>
          <w:sz w:val="24"/>
          <w:szCs w:val="24"/>
        </w:rPr>
        <w:t>skontoon perustuvasta motivaatiostaan huolimatta</w:t>
      </w:r>
      <w:r w:rsidR="000A3D98" w:rsidRPr="004208C6">
        <w:rPr>
          <w:rFonts w:ascii="Times New Roman" w:hAnsi="Times New Roman" w:cs="Times New Roman"/>
          <w:sz w:val="24"/>
          <w:szCs w:val="24"/>
        </w:rPr>
        <w:t xml:space="preserve"> </w:t>
      </w:r>
      <w:r w:rsidR="0071044B" w:rsidRPr="004208C6">
        <w:rPr>
          <w:rFonts w:ascii="Times New Roman" w:hAnsi="Times New Roman" w:cs="Times New Roman"/>
          <w:sz w:val="24"/>
          <w:szCs w:val="24"/>
        </w:rPr>
        <w:t xml:space="preserve">Suomen </w:t>
      </w:r>
      <w:r w:rsidR="000A3D98" w:rsidRPr="004208C6">
        <w:rPr>
          <w:rFonts w:ascii="Times New Roman" w:hAnsi="Times New Roman" w:cs="Times New Roman"/>
          <w:sz w:val="24"/>
          <w:szCs w:val="24"/>
        </w:rPr>
        <w:t xml:space="preserve">Lähetysseura </w:t>
      </w:r>
      <w:r w:rsidR="00A001EE" w:rsidRPr="004208C6">
        <w:rPr>
          <w:rFonts w:ascii="Times New Roman" w:hAnsi="Times New Roman" w:cs="Times New Roman"/>
          <w:sz w:val="24"/>
          <w:szCs w:val="24"/>
        </w:rPr>
        <w:t xml:space="preserve">on </w:t>
      </w:r>
      <w:r w:rsidR="004B1FCF" w:rsidRPr="004208C6">
        <w:rPr>
          <w:rFonts w:ascii="Times New Roman" w:hAnsi="Times New Roman" w:cs="Times New Roman"/>
          <w:sz w:val="24"/>
          <w:szCs w:val="24"/>
        </w:rPr>
        <w:t>saanut osan</w:t>
      </w:r>
      <w:r w:rsidR="000A3D98" w:rsidRPr="004208C6">
        <w:rPr>
          <w:rFonts w:ascii="Times New Roman" w:hAnsi="Times New Roman" w:cs="Times New Roman"/>
          <w:sz w:val="24"/>
          <w:szCs w:val="24"/>
        </w:rPr>
        <w:t xml:space="preserve"> kehitysyhteistyöhön</w:t>
      </w:r>
      <w:r w:rsidR="004919E4" w:rsidRPr="004208C6">
        <w:rPr>
          <w:rFonts w:ascii="Times New Roman" w:hAnsi="Times New Roman" w:cs="Times New Roman"/>
          <w:sz w:val="24"/>
          <w:szCs w:val="24"/>
        </w:rPr>
        <w:t>sä</w:t>
      </w:r>
      <w:r w:rsidR="000A3D98" w:rsidRPr="004208C6">
        <w:rPr>
          <w:rFonts w:ascii="Times New Roman" w:hAnsi="Times New Roman" w:cs="Times New Roman"/>
          <w:sz w:val="24"/>
          <w:szCs w:val="24"/>
        </w:rPr>
        <w:t xml:space="preserve"> käyttämistään varoista</w:t>
      </w:r>
      <w:r w:rsidR="004B1FCF" w:rsidRPr="004208C6">
        <w:rPr>
          <w:rFonts w:ascii="Times New Roman" w:hAnsi="Times New Roman" w:cs="Times New Roman"/>
          <w:sz w:val="24"/>
          <w:szCs w:val="24"/>
        </w:rPr>
        <w:t xml:space="preserve"> </w:t>
      </w:r>
      <w:r w:rsidR="00A001EE" w:rsidRPr="004208C6">
        <w:rPr>
          <w:rFonts w:ascii="Times New Roman" w:hAnsi="Times New Roman" w:cs="Times New Roman"/>
          <w:sz w:val="24"/>
          <w:szCs w:val="24"/>
        </w:rPr>
        <w:t xml:space="preserve">tuen muodossa </w:t>
      </w:r>
      <w:r w:rsidR="004B1FCF" w:rsidRPr="004208C6">
        <w:rPr>
          <w:rFonts w:ascii="Times New Roman" w:hAnsi="Times New Roman" w:cs="Times New Roman"/>
          <w:sz w:val="24"/>
          <w:szCs w:val="24"/>
        </w:rPr>
        <w:t>Suomen valtiolta vuodesta 1975 lähtien.</w:t>
      </w:r>
      <w:r w:rsidR="00830245" w:rsidRPr="004208C6">
        <w:rPr>
          <w:rStyle w:val="FootnoteReference"/>
          <w:rFonts w:ascii="Times New Roman" w:hAnsi="Times New Roman" w:cs="Times New Roman"/>
          <w:sz w:val="24"/>
          <w:szCs w:val="24"/>
        </w:rPr>
        <w:footnoteReference w:id="69"/>
      </w:r>
    </w:p>
    <w:p w:rsidR="00005170" w:rsidRPr="004208C6" w:rsidRDefault="00005170" w:rsidP="004208C6">
      <w:pPr>
        <w:spacing w:line="360" w:lineRule="auto"/>
        <w:jc w:val="both"/>
        <w:rPr>
          <w:rFonts w:ascii="Times New Roman" w:hAnsi="Times New Roman" w:cs="Times New Roman"/>
          <w:sz w:val="24"/>
          <w:szCs w:val="24"/>
        </w:rPr>
      </w:pPr>
    </w:p>
    <w:p w:rsidR="000C5DBF" w:rsidRPr="004208C6" w:rsidRDefault="00084C23"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Suomen valtio irtisanoutui </w:t>
      </w:r>
      <w:r w:rsidR="00F014E0" w:rsidRPr="004208C6">
        <w:rPr>
          <w:rFonts w:ascii="Times New Roman" w:hAnsi="Times New Roman" w:cs="Times New Roman"/>
          <w:sz w:val="24"/>
          <w:szCs w:val="24"/>
        </w:rPr>
        <w:t>jälleen</w:t>
      </w:r>
      <w:r w:rsidRPr="004208C6">
        <w:rPr>
          <w:rFonts w:ascii="Times New Roman" w:hAnsi="Times New Roman" w:cs="Times New Roman"/>
          <w:sz w:val="24"/>
          <w:szCs w:val="24"/>
        </w:rPr>
        <w:t xml:space="preserve"> Lähetysseuran uskonnollisesta työstä v</w:t>
      </w:r>
      <w:r w:rsidR="00783FAB" w:rsidRPr="004208C6">
        <w:rPr>
          <w:rFonts w:ascii="Times New Roman" w:hAnsi="Times New Roman" w:cs="Times New Roman"/>
          <w:sz w:val="24"/>
          <w:szCs w:val="24"/>
        </w:rPr>
        <w:t>uonna 2013</w:t>
      </w:r>
      <w:r w:rsidRPr="004208C6">
        <w:rPr>
          <w:rFonts w:ascii="Times New Roman" w:hAnsi="Times New Roman" w:cs="Times New Roman"/>
          <w:sz w:val="24"/>
          <w:szCs w:val="24"/>
        </w:rPr>
        <w:t xml:space="preserve">, kun </w:t>
      </w:r>
      <w:r w:rsidR="00783FAB" w:rsidRPr="004208C6">
        <w:rPr>
          <w:rFonts w:ascii="Times New Roman" w:hAnsi="Times New Roman" w:cs="Times New Roman"/>
          <w:sz w:val="24"/>
          <w:szCs w:val="24"/>
        </w:rPr>
        <w:t xml:space="preserve">silloinen kehitysministeri Heidi Hautala </w:t>
      </w:r>
      <w:r w:rsidR="006D1380" w:rsidRPr="004208C6">
        <w:rPr>
          <w:rFonts w:ascii="Times New Roman" w:hAnsi="Times New Roman" w:cs="Times New Roman"/>
          <w:sz w:val="24"/>
          <w:szCs w:val="24"/>
        </w:rPr>
        <w:t>muistutti</w:t>
      </w:r>
      <w:r w:rsidR="00783FAB" w:rsidRPr="004208C6">
        <w:rPr>
          <w:rFonts w:ascii="Times New Roman" w:hAnsi="Times New Roman" w:cs="Times New Roman"/>
          <w:sz w:val="24"/>
          <w:szCs w:val="24"/>
        </w:rPr>
        <w:t xml:space="preserve"> Ulko</w:t>
      </w:r>
      <w:r w:rsidR="00FA353C" w:rsidRPr="004208C6">
        <w:rPr>
          <w:rFonts w:ascii="Times New Roman" w:hAnsi="Times New Roman" w:cs="Times New Roman"/>
          <w:sz w:val="24"/>
          <w:szCs w:val="24"/>
        </w:rPr>
        <w:t>asiain</w:t>
      </w:r>
      <w:r w:rsidR="00783FAB" w:rsidRPr="004208C6">
        <w:rPr>
          <w:rFonts w:ascii="Times New Roman" w:hAnsi="Times New Roman" w:cs="Times New Roman"/>
          <w:sz w:val="24"/>
          <w:szCs w:val="24"/>
        </w:rPr>
        <w:t xml:space="preserve">ministeriön tukevan lähetysjärjestöjen toiminnasta ainoastaan kehitysyhteistyöhön liittyvää </w:t>
      </w:r>
      <w:r w:rsidR="001D1D38" w:rsidRPr="004208C6">
        <w:rPr>
          <w:rFonts w:ascii="Times New Roman" w:hAnsi="Times New Roman" w:cs="Times New Roman"/>
          <w:sz w:val="24"/>
          <w:szCs w:val="24"/>
        </w:rPr>
        <w:t>osuutta</w:t>
      </w:r>
      <w:r w:rsidR="00783FAB" w:rsidRPr="004208C6">
        <w:rPr>
          <w:rFonts w:ascii="Times New Roman" w:hAnsi="Times New Roman" w:cs="Times New Roman"/>
          <w:sz w:val="24"/>
          <w:szCs w:val="24"/>
        </w:rPr>
        <w:t>, josta lähetystyö pidetään jyrkästi erillään.</w:t>
      </w:r>
      <w:r w:rsidR="00783FAB" w:rsidRPr="004208C6">
        <w:rPr>
          <w:rStyle w:val="FootnoteReference"/>
          <w:rFonts w:ascii="Times New Roman" w:hAnsi="Times New Roman" w:cs="Times New Roman"/>
          <w:sz w:val="24"/>
          <w:szCs w:val="24"/>
        </w:rPr>
        <w:footnoteReference w:id="70"/>
      </w:r>
      <w:r w:rsidR="00783FAB" w:rsidRPr="004208C6">
        <w:rPr>
          <w:rFonts w:ascii="Times New Roman" w:hAnsi="Times New Roman" w:cs="Times New Roman"/>
          <w:sz w:val="24"/>
          <w:szCs w:val="24"/>
        </w:rPr>
        <w:t xml:space="preserve"> </w:t>
      </w:r>
      <w:r w:rsidR="00005170" w:rsidRPr="004208C6">
        <w:rPr>
          <w:rFonts w:ascii="Times New Roman" w:hAnsi="Times New Roman" w:cs="Times New Roman"/>
          <w:sz w:val="24"/>
          <w:szCs w:val="24"/>
        </w:rPr>
        <w:t xml:space="preserve">Myös </w:t>
      </w:r>
      <w:r w:rsidR="00C715C2" w:rsidRPr="004208C6">
        <w:rPr>
          <w:rFonts w:ascii="Times New Roman" w:hAnsi="Times New Roman" w:cs="Times New Roman"/>
          <w:sz w:val="24"/>
          <w:szCs w:val="24"/>
        </w:rPr>
        <w:t xml:space="preserve">Lähetyssanomissa </w:t>
      </w:r>
      <w:r w:rsidR="00005170" w:rsidRPr="004208C6">
        <w:rPr>
          <w:rFonts w:ascii="Times New Roman" w:hAnsi="Times New Roman" w:cs="Times New Roman"/>
          <w:sz w:val="24"/>
          <w:szCs w:val="24"/>
        </w:rPr>
        <w:t>muistutet</w:t>
      </w:r>
      <w:r w:rsidR="00144481" w:rsidRPr="004208C6">
        <w:rPr>
          <w:rFonts w:ascii="Times New Roman" w:hAnsi="Times New Roman" w:cs="Times New Roman"/>
          <w:sz w:val="24"/>
          <w:szCs w:val="24"/>
        </w:rPr>
        <w:t>tiin</w:t>
      </w:r>
      <w:r w:rsidR="00005170" w:rsidRPr="004208C6">
        <w:rPr>
          <w:rFonts w:ascii="Times New Roman" w:hAnsi="Times New Roman" w:cs="Times New Roman"/>
          <w:sz w:val="24"/>
          <w:szCs w:val="24"/>
        </w:rPr>
        <w:t xml:space="preserve"> lukijoille</w:t>
      </w:r>
      <w:r w:rsidR="00C715C2" w:rsidRPr="004208C6">
        <w:rPr>
          <w:rFonts w:ascii="Times New Roman" w:hAnsi="Times New Roman" w:cs="Times New Roman"/>
          <w:sz w:val="24"/>
          <w:szCs w:val="24"/>
        </w:rPr>
        <w:t xml:space="preserve">, ettei Lähetysseura voi käyttää valtiolta saamiaan varoja hengelliseen toimintaan, vaan valtion tuki on käytettävä ainoastaan kehitysyhteistyöhön. </w:t>
      </w:r>
      <w:r w:rsidR="00005170" w:rsidRPr="004208C6">
        <w:rPr>
          <w:rFonts w:ascii="Times New Roman" w:hAnsi="Times New Roman" w:cs="Times New Roman"/>
          <w:sz w:val="24"/>
          <w:szCs w:val="24"/>
        </w:rPr>
        <w:t xml:space="preserve">Silti </w:t>
      </w:r>
      <w:r w:rsidR="00B27CB5" w:rsidRPr="004208C6">
        <w:rPr>
          <w:rFonts w:ascii="Times New Roman" w:hAnsi="Times New Roman" w:cs="Times New Roman"/>
          <w:sz w:val="24"/>
          <w:szCs w:val="24"/>
        </w:rPr>
        <w:t xml:space="preserve">Lähetyssanomien artikkelissa </w:t>
      </w:r>
      <w:r w:rsidR="00005170" w:rsidRPr="004208C6">
        <w:rPr>
          <w:rFonts w:ascii="Times New Roman" w:hAnsi="Times New Roman" w:cs="Times New Roman"/>
          <w:sz w:val="24"/>
          <w:szCs w:val="24"/>
        </w:rPr>
        <w:t xml:space="preserve">pelättiin </w:t>
      </w:r>
      <w:r w:rsidR="00B27CB5" w:rsidRPr="004208C6">
        <w:rPr>
          <w:rFonts w:ascii="Times New Roman" w:hAnsi="Times New Roman" w:cs="Times New Roman"/>
          <w:sz w:val="24"/>
          <w:szCs w:val="24"/>
        </w:rPr>
        <w:t xml:space="preserve">valtion </w:t>
      </w:r>
      <w:r w:rsidR="00B27CB5" w:rsidRPr="004208C6">
        <w:rPr>
          <w:rFonts w:ascii="Times New Roman" w:hAnsi="Times New Roman" w:cs="Times New Roman"/>
          <w:sz w:val="24"/>
          <w:szCs w:val="24"/>
        </w:rPr>
        <w:lastRenderedPageBreak/>
        <w:t>kehitysyhteistyötuen kasvattamisen</w:t>
      </w:r>
      <w:r w:rsidR="00005170" w:rsidRPr="004208C6">
        <w:rPr>
          <w:rFonts w:ascii="Times New Roman" w:hAnsi="Times New Roman" w:cs="Times New Roman"/>
          <w:sz w:val="24"/>
          <w:szCs w:val="24"/>
        </w:rPr>
        <w:t xml:space="preserve"> mahdollisesti</w:t>
      </w:r>
      <w:r w:rsidR="00B27CB5" w:rsidRPr="004208C6">
        <w:rPr>
          <w:rFonts w:ascii="Times New Roman" w:hAnsi="Times New Roman" w:cs="Times New Roman"/>
          <w:sz w:val="24"/>
          <w:szCs w:val="24"/>
        </w:rPr>
        <w:t xml:space="preserve"> </w:t>
      </w:r>
      <w:r w:rsidR="00DF69D3" w:rsidRPr="004208C6">
        <w:rPr>
          <w:rFonts w:ascii="Times New Roman" w:hAnsi="Times New Roman" w:cs="Times New Roman"/>
          <w:sz w:val="24"/>
          <w:szCs w:val="24"/>
        </w:rPr>
        <w:t>jopa</w:t>
      </w:r>
      <w:r w:rsidR="00C715C2" w:rsidRPr="004208C6">
        <w:rPr>
          <w:rFonts w:ascii="Times New Roman" w:hAnsi="Times New Roman" w:cs="Times New Roman"/>
          <w:sz w:val="24"/>
          <w:szCs w:val="24"/>
        </w:rPr>
        <w:t xml:space="preserve"> muutta</w:t>
      </w:r>
      <w:r w:rsidR="00B27CB5" w:rsidRPr="004208C6">
        <w:rPr>
          <w:rFonts w:ascii="Times New Roman" w:hAnsi="Times New Roman" w:cs="Times New Roman"/>
          <w:sz w:val="24"/>
          <w:szCs w:val="24"/>
        </w:rPr>
        <w:t>van</w:t>
      </w:r>
      <w:r w:rsidR="00C715C2" w:rsidRPr="004208C6">
        <w:rPr>
          <w:rFonts w:ascii="Times New Roman" w:hAnsi="Times New Roman" w:cs="Times New Roman"/>
          <w:sz w:val="24"/>
          <w:szCs w:val="24"/>
        </w:rPr>
        <w:t xml:space="preserve"> Lähetysseuran toiminnan painopistettä liiaksi </w:t>
      </w:r>
      <w:r w:rsidR="00442D91" w:rsidRPr="004208C6">
        <w:rPr>
          <w:rFonts w:ascii="Times New Roman" w:hAnsi="Times New Roman" w:cs="Times New Roman"/>
          <w:sz w:val="24"/>
          <w:szCs w:val="24"/>
        </w:rPr>
        <w:t xml:space="preserve">kehitysyhteistyön </w:t>
      </w:r>
      <w:r w:rsidR="00C715C2" w:rsidRPr="004208C6">
        <w:rPr>
          <w:rFonts w:ascii="Times New Roman" w:hAnsi="Times New Roman" w:cs="Times New Roman"/>
          <w:sz w:val="24"/>
          <w:szCs w:val="24"/>
        </w:rPr>
        <w:t>puolelle j</w:t>
      </w:r>
      <w:r w:rsidR="00B27CB5" w:rsidRPr="004208C6">
        <w:rPr>
          <w:rFonts w:ascii="Times New Roman" w:hAnsi="Times New Roman" w:cs="Times New Roman"/>
          <w:sz w:val="24"/>
          <w:szCs w:val="24"/>
        </w:rPr>
        <w:t>ättäen</w:t>
      </w:r>
      <w:r w:rsidR="00C715C2" w:rsidRPr="004208C6">
        <w:rPr>
          <w:rFonts w:ascii="Times New Roman" w:hAnsi="Times New Roman" w:cs="Times New Roman"/>
          <w:sz w:val="24"/>
          <w:szCs w:val="24"/>
        </w:rPr>
        <w:t xml:space="preserve"> hengelliset tehtävät taka-alalle.</w:t>
      </w:r>
      <w:r w:rsidR="00C715C2" w:rsidRPr="004208C6">
        <w:rPr>
          <w:rStyle w:val="FootnoteReference"/>
          <w:rFonts w:ascii="Times New Roman" w:hAnsi="Times New Roman" w:cs="Times New Roman"/>
          <w:sz w:val="24"/>
          <w:szCs w:val="24"/>
        </w:rPr>
        <w:footnoteReference w:id="71"/>
      </w:r>
    </w:p>
    <w:p w:rsidR="00EE610B" w:rsidRPr="004208C6" w:rsidRDefault="00EE610B" w:rsidP="004208C6">
      <w:pPr>
        <w:spacing w:line="360" w:lineRule="auto"/>
        <w:jc w:val="both"/>
        <w:rPr>
          <w:rFonts w:ascii="Times New Roman" w:hAnsi="Times New Roman" w:cs="Times New Roman"/>
          <w:sz w:val="24"/>
          <w:szCs w:val="24"/>
        </w:rPr>
      </w:pPr>
    </w:p>
    <w:p w:rsidR="00504DF0" w:rsidRPr="004208C6" w:rsidRDefault="00504DF0" w:rsidP="004208C6">
      <w:pPr>
        <w:pStyle w:val="Heading2"/>
      </w:pPr>
      <w:bookmarkStart w:id="13" w:name="_Toc469525640"/>
      <w:r w:rsidRPr="004208C6">
        <w:t>2.</w:t>
      </w:r>
      <w:r w:rsidR="00EE610B" w:rsidRPr="004208C6">
        <w:t>2</w:t>
      </w:r>
      <w:r w:rsidRPr="004208C6">
        <w:t xml:space="preserve"> Miksi Lähetysseura tekee kehitysyhteistyötä?</w:t>
      </w:r>
      <w:bookmarkEnd w:id="13"/>
    </w:p>
    <w:p w:rsidR="00504DF0" w:rsidRPr="004208C6" w:rsidRDefault="00504DF0" w:rsidP="004208C6">
      <w:pPr>
        <w:spacing w:line="360" w:lineRule="auto"/>
        <w:jc w:val="both"/>
        <w:rPr>
          <w:rFonts w:ascii="Times New Roman" w:hAnsi="Times New Roman" w:cs="Times New Roman"/>
          <w:sz w:val="24"/>
          <w:szCs w:val="24"/>
        </w:rPr>
      </w:pPr>
    </w:p>
    <w:p w:rsidR="00FA6F4B" w:rsidRPr="004208C6" w:rsidRDefault="002F7DA4"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Suomen Lähetysseura on tehnyt kehitysmaissa työtä köyhien ja sairaiden hyväksi lähetystyönsä osana alusta asti. Lähetysseuran </w:t>
      </w:r>
      <w:r w:rsidR="000B40CC" w:rsidRPr="004208C6">
        <w:rPr>
          <w:rFonts w:ascii="Times New Roman" w:hAnsi="Times New Roman" w:cs="Times New Roman"/>
          <w:sz w:val="24"/>
          <w:szCs w:val="24"/>
        </w:rPr>
        <w:t xml:space="preserve">entisen </w:t>
      </w:r>
      <w:r w:rsidRPr="004208C6">
        <w:rPr>
          <w:rFonts w:ascii="Times New Roman" w:hAnsi="Times New Roman" w:cs="Times New Roman"/>
          <w:sz w:val="24"/>
          <w:szCs w:val="24"/>
        </w:rPr>
        <w:t xml:space="preserve">Afrikan työn sihteeri Erkki Helmisen mukaan heikko-osaisia autetaan sen vuoksi, että ihmisen ruumiillista ja hengellistä elämää ei voida erottaa toisistaan. Helminen väittääkin, että tyytyminen apua tarvitsevan sielun hoitamiseen olisi </w:t>
      </w:r>
      <w:r w:rsidR="003A7977" w:rsidRPr="004208C6">
        <w:rPr>
          <w:rFonts w:ascii="Times New Roman" w:hAnsi="Times New Roman" w:cs="Times New Roman"/>
          <w:sz w:val="24"/>
          <w:szCs w:val="24"/>
        </w:rPr>
        <w:t>uskonnon kapeakatseista tulkintaa.</w:t>
      </w:r>
      <w:r w:rsidR="00AF163C" w:rsidRPr="004208C6">
        <w:rPr>
          <w:rFonts w:ascii="Times New Roman" w:hAnsi="Times New Roman" w:cs="Times New Roman"/>
          <w:sz w:val="24"/>
          <w:szCs w:val="24"/>
        </w:rPr>
        <w:t xml:space="preserve"> </w:t>
      </w:r>
      <w:r w:rsidR="00222AB6" w:rsidRPr="004208C6">
        <w:rPr>
          <w:rFonts w:ascii="Times New Roman" w:hAnsi="Times New Roman" w:cs="Times New Roman"/>
          <w:sz w:val="24"/>
          <w:szCs w:val="24"/>
        </w:rPr>
        <w:t xml:space="preserve">Lopulta lähetystyön uskonnollisetkin tavoitteet </w:t>
      </w:r>
      <w:r w:rsidR="00664373" w:rsidRPr="004208C6">
        <w:rPr>
          <w:rFonts w:ascii="Times New Roman" w:hAnsi="Times New Roman" w:cs="Times New Roman"/>
          <w:sz w:val="24"/>
          <w:szCs w:val="24"/>
        </w:rPr>
        <w:t>toteutuvat paremmin</w:t>
      </w:r>
      <w:r w:rsidR="00222AB6" w:rsidRPr="004208C6">
        <w:rPr>
          <w:rFonts w:ascii="Times New Roman" w:hAnsi="Times New Roman" w:cs="Times New Roman"/>
          <w:sz w:val="24"/>
          <w:szCs w:val="24"/>
        </w:rPr>
        <w:t xml:space="preserve">, mikäli ihmisten elinolosuhteet parantuvat. </w:t>
      </w:r>
      <w:r w:rsidR="009C2BEE" w:rsidRPr="004208C6">
        <w:rPr>
          <w:rFonts w:ascii="Times New Roman" w:hAnsi="Times New Roman" w:cs="Times New Roman"/>
          <w:sz w:val="24"/>
          <w:szCs w:val="24"/>
        </w:rPr>
        <w:t>Kehitysyhteistyön</w:t>
      </w:r>
      <w:r w:rsidR="00AF163C" w:rsidRPr="004208C6">
        <w:rPr>
          <w:rFonts w:ascii="Times New Roman" w:hAnsi="Times New Roman" w:cs="Times New Roman"/>
          <w:sz w:val="24"/>
          <w:szCs w:val="24"/>
        </w:rPr>
        <w:t xml:space="preserve"> pyrkimyksenä o</w:t>
      </w:r>
      <w:r w:rsidR="009C2BEE" w:rsidRPr="004208C6">
        <w:rPr>
          <w:rFonts w:ascii="Times New Roman" w:hAnsi="Times New Roman" w:cs="Times New Roman"/>
          <w:sz w:val="24"/>
          <w:szCs w:val="24"/>
        </w:rPr>
        <w:t>n</w:t>
      </w:r>
      <w:r w:rsidR="00AF163C" w:rsidRPr="004208C6">
        <w:rPr>
          <w:rFonts w:ascii="Times New Roman" w:hAnsi="Times New Roman" w:cs="Times New Roman"/>
          <w:sz w:val="24"/>
          <w:szCs w:val="24"/>
        </w:rPr>
        <w:t xml:space="preserve"> siis parantaa ihmisten elämän laatua, mutta lähetystyö pyrkii siihen kokonaisvaltaise</w:t>
      </w:r>
      <w:r w:rsidR="00157138" w:rsidRPr="004208C6">
        <w:rPr>
          <w:rFonts w:ascii="Times New Roman" w:hAnsi="Times New Roman" w:cs="Times New Roman"/>
          <w:sz w:val="24"/>
          <w:szCs w:val="24"/>
        </w:rPr>
        <w:t>sti</w:t>
      </w:r>
      <w:r w:rsidR="00AF163C" w:rsidRPr="004208C6">
        <w:rPr>
          <w:rFonts w:ascii="Times New Roman" w:hAnsi="Times New Roman" w:cs="Times New Roman"/>
          <w:sz w:val="24"/>
          <w:szCs w:val="24"/>
        </w:rPr>
        <w:t>.</w:t>
      </w:r>
      <w:r w:rsidR="003A7977" w:rsidRPr="004208C6">
        <w:rPr>
          <w:rStyle w:val="FootnoteReference"/>
          <w:rFonts w:ascii="Times New Roman" w:hAnsi="Times New Roman" w:cs="Times New Roman"/>
          <w:sz w:val="24"/>
          <w:szCs w:val="24"/>
        </w:rPr>
        <w:footnoteReference w:id="72"/>
      </w:r>
    </w:p>
    <w:p w:rsidR="00C81C38" w:rsidRPr="004208C6" w:rsidRDefault="00C81C38" w:rsidP="004208C6">
      <w:pPr>
        <w:spacing w:line="360" w:lineRule="auto"/>
        <w:jc w:val="both"/>
        <w:rPr>
          <w:rFonts w:ascii="Times New Roman" w:hAnsi="Times New Roman" w:cs="Times New Roman"/>
          <w:sz w:val="24"/>
          <w:szCs w:val="24"/>
        </w:rPr>
      </w:pPr>
    </w:p>
    <w:p w:rsidR="006D4E58" w:rsidRPr="004208C6" w:rsidRDefault="009F35A8"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Lähetyssanomissa</w:t>
      </w:r>
      <w:r w:rsidR="00D165B0" w:rsidRPr="004208C6">
        <w:rPr>
          <w:rFonts w:ascii="Times New Roman" w:hAnsi="Times New Roman" w:cs="Times New Roman"/>
          <w:sz w:val="24"/>
          <w:szCs w:val="24"/>
        </w:rPr>
        <w:t>kin</w:t>
      </w:r>
      <w:r w:rsidRPr="004208C6">
        <w:rPr>
          <w:rFonts w:ascii="Times New Roman" w:hAnsi="Times New Roman" w:cs="Times New Roman"/>
          <w:sz w:val="24"/>
          <w:szCs w:val="24"/>
        </w:rPr>
        <w:t xml:space="preserve"> käsitellään lähetystyön motivaation erityisyyttä muuhun kehitysyhteistyöhön verrattuna. </w:t>
      </w:r>
      <w:r w:rsidR="00DD7D5E" w:rsidRPr="004208C6">
        <w:rPr>
          <w:rFonts w:ascii="Times New Roman" w:hAnsi="Times New Roman" w:cs="Times New Roman"/>
          <w:sz w:val="24"/>
          <w:szCs w:val="24"/>
        </w:rPr>
        <w:t xml:space="preserve">Esimerkiksi </w:t>
      </w:r>
      <w:r w:rsidR="00C81C38" w:rsidRPr="004208C6">
        <w:rPr>
          <w:rFonts w:ascii="Times New Roman" w:hAnsi="Times New Roman" w:cs="Times New Roman"/>
          <w:sz w:val="24"/>
          <w:szCs w:val="24"/>
        </w:rPr>
        <w:t xml:space="preserve">Kauko </w:t>
      </w:r>
      <w:proofErr w:type="spellStart"/>
      <w:r w:rsidR="00C81C38" w:rsidRPr="004208C6">
        <w:rPr>
          <w:rFonts w:ascii="Times New Roman" w:hAnsi="Times New Roman" w:cs="Times New Roman"/>
          <w:sz w:val="24"/>
          <w:szCs w:val="24"/>
        </w:rPr>
        <w:t>Subjektiivi</w:t>
      </w:r>
      <w:proofErr w:type="spellEnd"/>
      <w:r w:rsidR="00C81C38" w:rsidRPr="004208C6">
        <w:rPr>
          <w:rFonts w:ascii="Times New Roman" w:hAnsi="Times New Roman" w:cs="Times New Roman"/>
          <w:sz w:val="24"/>
          <w:szCs w:val="24"/>
        </w:rPr>
        <w:t xml:space="preserve"> </w:t>
      </w:r>
      <w:r w:rsidR="00D165B0" w:rsidRPr="004208C6">
        <w:rPr>
          <w:rFonts w:ascii="Times New Roman" w:hAnsi="Times New Roman" w:cs="Times New Roman"/>
          <w:sz w:val="24"/>
          <w:szCs w:val="24"/>
        </w:rPr>
        <w:t>-</w:t>
      </w:r>
      <w:r w:rsidR="00EA3BD1" w:rsidRPr="004208C6">
        <w:rPr>
          <w:rFonts w:ascii="Times New Roman" w:hAnsi="Times New Roman" w:cs="Times New Roman"/>
          <w:sz w:val="24"/>
          <w:szCs w:val="24"/>
        </w:rPr>
        <w:t>palstalla</w:t>
      </w:r>
      <w:r w:rsidR="00C81C38" w:rsidRPr="004208C6">
        <w:rPr>
          <w:rFonts w:ascii="Times New Roman" w:hAnsi="Times New Roman" w:cs="Times New Roman"/>
          <w:sz w:val="24"/>
          <w:szCs w:val="24"/>
        </w:rPr>
        <w:t xml:space="preserve"> todetaan</w:t>
      </w:r>
      <w:r w:rsidR="00DD7D5E" w:rsidRPr="004208C6">
        <w:rPr>
          <w:rFonts w:ascii="Times New Roman" w:hAnsi="Times New Roman" w:cs="Times New Roman"/>
          <w:sz w:val="24"/>
          <w:szCs w:val="24"/>
        </w:rPr>
        <w:t xml:space="preserve"> vuonna 1985</w:t>
      </w:r>
      <w:r w:rsidR="00B232EF" w:rsidRPr="004208C6">
        <w:rPr>
          <w:rFonts w:ascii="Times New Roman" w:hAnsi="Times New Roman" w:cs="Times New Roman"/>
          <w:sz w:val="24"/>
          <w:szCs w:val="24"/>
        </w:rPr>
        <w:t>, että lähetystyön ohella tehtävä kehitysyhteistyö on diakoniaa sellaisissa paikoissa, missä sille on eniten tarvetta</w:t>
      </w:r>
      <w:r w:rsidR="00F871F2" w:rsidRPr="004208C6">
        <w:rPr>
          <w:rFonts w:ascii="Times New Roman" w:hAnsi="Times New Roman" w:cs="Times New Roman"/>
          <w:sz w:val="24"/>
          <w:szCs w:val="24"/>
        </w:rPr>
        <w:t>,</w:t>
      </w:r>
      <w:r w:rsidR="004724C5" w:rsidRPr="004208C6">
        <w:rPr>
          <w:rFonts w:ascii="Times New Roman" w:hAnsi="Times New Roman" w:cs="Times New Roman"/>
          <w:sz w:val="24"/>
          <w:szCs w:val="24"/>
        </w:rPr>
        <w:t xml:space="preserve"> ja juuri </w:t>
      </w:r>
      <w:r w:rsidR="002D5B04" w:rsidRPr="004208C6">
        <w:rPr>
          <w:rFonts w:ascii="Times New Roman" w:hAnsi="Times New Roman" w:cs="Times New Roman"/>
          <w:sz w:val="24"/>
          <w:szCs w:val="24"/>
        </w:rPr>
        <w:t>siksi</w:t>
      </w:r>
      <w:r w:rsidR="004724C5" w:rsidRPr="004208C6">
        <w:rPr>
          <w:rFonts w:ascii="Times New Roman" w:hAnsi="Times New Roman" w:cs="Times New Roman"/>
          <w:sz w:val="24"/>
          <w:szCs w:val="24"/>
        </w:rPr>
        <w:t xml:space="preserve"> </w:t>
      </w:r>
      <w:r w:rsidR="00F871F2" w:rsidRPr="004208C6">
        <w:rPr>
          <w:rFonts w:ascii="Times New Roman" w:hAnsi="Times New Roman" w:cs="Times New Roman"/>
          <w:sz w:val="24"/>
          <w:szCs w:val="24"/>
        </w:rPr>
        <w:t xml:space="preserve">se on </w:t>
      </w:r>
      <w:r w:rsidR="004724C5" w:rsidRPr="004208C6">
        <w:rPr>
          <w:rFonts w:ascii="Times New Roman" w:hAnsi="Times New Roman" w:cs="Times New Roman"/>
          <w:sz w:val="24"/>
          <w:szCs w:val="24"/>
        </w:rPr>
        <w:t>tärkeää</w:t>
      </w:r>
      <w:r w:rsidR="00B232EF" w:rsidRPr="004208C6">
        <w:rPr>
          <w:rFonts w:ascii="Times New Roman" w:hAnsi="Times New Roman" w:cs="Times New Roman"/>
          <w:sz w:val="24"/>
          <w:szCs w:val="24"/>
        </w:rPr>
        <w:t xml:space="preserve">. </w:t>
      </w:r>
      <w:r w:rsidR="004724C5" w:rsidRPr="004208C6">
        <w:rPr>
          <w:rFonts w:ascii="Times New Roman" w:hAnsi="Times New Roman" w:cs="Times New Roman"/>
          <w:sz w:val="24"/>
          <w:szCs w:val="24"/>
        </w:rPr>
        <w:t>Tämän kansainvälisen diakonian tärkeimpänä lähtökohtana on artikkelin mukaan oltava kristillinen lähimmäisenrakkaus.</w:t>
      </w:r>
      <w:r w:rsidR="0066145A" w:rsidRPr="004208C6">
        <w:rPr>
          <w:rFonts w:ascii="Times New Roman" w:hAnsi="Times New Roman" w:cs="Times New Roman"/>
          <w:sz w:val="24"/>
          <w:szCs w:val="24"/>
        </w:rPr>
        <w:t xml:space="preserve"> </w:t>
      </w:r>
      <w:r w:rsidR="004724C5" w:rsidRPr="004208C6">
        <w:rPr>
          <w:rFonts w:ascii="Times New Roman" w:hAnsi="Times New Roman" w:cs="Times New Roman"/>
          <w:sz w:val="24"/>
          <w:szCs w:val="24"/>
        </w:rPr>
        <w:t>Sen sijaan virallista kehitysyhteistyötä toisinaan motivoiva oman edun tavoittelu ei artikkelin mukaan kuvaa lähetystoimintaa ollenkaan</w:t>
      </w:r>
      <w:r w:rsidR="0066145A" w:rsidRPr="004208C6">
        <w:rPr>
          <w:rFonts w:ascii="Times New Roman" w:hAnsi="Times New Roman" w:cs="Times New Roman"/>
          <w:sz w:val="24"/>
          <w:szCs w:val="24"/>
        </w:rPr>
        <w:t>.</w:t>
      </w:r>
      <w:r w:rsidR="0066145A" w:rsidRPr="004208C6">
        <w:rPr>
          <w:rStyle w:val="FootnoteReference"/>
          <w:rFonts w:ascii="Times New Roman" w:hAnsi="Times New Roman" w:cs="Times New Roman"/>
          <w:sz w:val="24"/>
          <w:szCs w:val="24"/>
        </w:rPr>
        <w:footnoteReference w:id="73"/>
      </w:r>
    </w:p>
    <w:p w:rsidR="006E1C17" w:rsidRPr="004208C6" w:rsidRDefault="006E1C17" w:rsidP="004208C6">
      <w:pPr>
        <w:spacing w:line="360" w:lineRule="auto"/>
        <w:jc w:val="both"/>
        <w:rPr>
          <w:rFonts w:ascii="Times New Roman" w:hAnsi="Times New Roman" w:cs="Times New Roman"/>
          <w:sz w:val="24"/>
          <w:szCs w:val="24"/>
        </w:rPr>
      </w:pPr>
    </w:p>
    <w:p w:rsidR="00FA6F4B" w:rsidRPr="004208C6" w:rsidRDefault="00FB52F0"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Lisäksi </w:t>
      </w:r>
      <w:r w:rsidR="00D12539" w:rsidRPr="004208C6">
        <w:rPr>
          <w:rFonts w:ascii="Times New Roman" w:hAnsi="Times New Roman" w:cs="Times New Roman"/>
          <w:sz w:val="24"/>
          <w:szCs w:val="24"/>
        </w:rPr>
        <w:t xml:space="preserve">Lähetyssanomissa otetaan esille ristiriitaiset mielipiteet siitä, mihin lähetystyössä ja Lähetysseuran kehitysyhteistyössä tulisi ensisijaisesti keskittyä. </w:t>
      </w:r>
      <w:r w:rsidR="00987E82" w:rsidRPr="004208C6">
        <w:rPr>
          <w:rFonts w:ascii="Times New Roman" w:hAnsi="Times New Roman" w:cs="Times New Roman"/>
          <w:sz w:val="24"/>
          <w:szCs w:val="24"/>
        </w:rPr>
        <w:t>Yhtäältä lähetystyöntekijä</w:t>
      </w:r>
      <w:r w:rsidRPr="004208C6">
        <w:rPr>
          <w:rFonts w:ascii="Times New Roman" w:hAnsi="Times New Roman" w:cs="Times New Roman"/>
          <w:sz w:val="24"/>
          <w:szCs w:val="24"/>
        </w:rPr>
        <w:t>t</w:t>
      </w:r>
      <w:r w:rsidR="00987E82" w:rsidRPr="004208C6">
        <w:rPr>
          <w:rFonts w:ascii="Times New Roman" w:hAnsi="Times New Roman" w:cs="Times New Roman"/>
          <w:sz w:val="24"/>
          <w:szCs w:val="24"/>
        </w:rPr>
        <w:t xml:space="preserve"> saatta</w:t>
      </w:r>
      <w:r w:rsidRPr="004208C6">
        <w:rPr>
          <w:rFonts w:ascii="Times New Roman" w:hAnsi="Times New Roman" w:cs="Times New Roman"/>
          <w:sz w:val="24"/>
          <w:szCs w:val="24"/>
        </w:rPr>
        <w:t>vat</w:t>
      </w:r>
      <w:r w:rsidR="00987E82" w:rsidRPr="004208C6">
        <w:rPr>
          <w:rFonts w:ascii="Times New Roman" w:hAnsi="Times New Roman" w:cs="Times New Roman"/>
          <w:sz w:val="24"/>
          <w:szCs w:val="24"/>
        </w:rPr>
        <w:t xml:space="preserve"> kokea, että varsinaiselle lähetystyölle ei jää aikaa, mutta toisaalta aineellisten tarpeiden tyydyttäminen koetaan </w:t>
      </w:r>
      <w:r w:rsidR="00310ADA" w:rsidRPr="004208C6">
        <w:rPr>
          <w:rFonts w:ascii="Times New Roman" w:hAnsi="Times New Roman" w:cs="Times New Roman"/>
          <w:sz w:val="24"/>
          <w:szCs w:val="24"/>
        </w:rPr>
        <w:t xml:space="preserve">muutenkin </w:t>
      </w:r>
      <w:r w:rsidR="00987E82" w:rsidRPr="004208C6">
        <w:rPr>
          <w:rFonts w:ascii="Times New Roman" w:hAnsi="Times New Roman" w:cs="Times New Roman"/>
          <w:sz w:val="24"/>
          <w:szCs w:val="24"/>
        </w:rPr>
        <w:t xml:space="preserve">joskus tärkeysjärjestyksessä ensisijaiseksi. </w:t>
      </w:r>
      <w:r w:rsidR="00F93ADB" w:rsidRPr="004208C6">
        <w:rPr>
          <w:rFonts w:ascii="Times New Roman" w:hAnsi="Times New Roman" w:cs="Times New Roman"/>
          <w:sz w:val="24"/>
          <w:szCs w:val="24"/>
        </w:rPr>
        <w:t>Lähetyssanomien artikkelin mukaan</w:t>
      </w:r>
      <w:r w:rsidR="00C52806" w:rsidRPr="004208C6">
        <w:rPr>
          <w:rFonts w:ascii="Times New Roman" w:hAnsi="Times New Roman" w:cs="Times New Roman"/>
          <w:sz w:val="24"/>
          <w:szCs w:val="24"/>
        </w:rPr>
        <w:t xml:space="preserve"> köyhien auttamisen ja uskonnollisen julistuksen välill</w:t>
      </w:r>
      <w:r w:rsidR="00F93ADB" w:rsidRPr="004208C6">
        <w:rPr>
          <w:rFonts w:ascii="Times New Roman" w:hAnsi="Times New Roman" w:cs="Times New Roman"/>
          <w:sz w:val="24"/>
          <w:szCs w:val="24"/>
        </w:rPr>
        <w:t>e</w:t>
      </w:r>
      <w:r w:rsidR="00C52806" w:rsidRPr="004208C6">
        <w:rPr>
          <w:rFonts w:ascii="Times New Roman" w:hAnsi="Times New Roman" w:cs="Times New Roman"/>
          <w:sz w:val="24"/>
          <w:szCs w:val="24"/>
        </w:rPr>
        <w:t xml:space="preserve"> </w:t>
      </w:r>
      <w:r w:rsidR="00F93ADB" w:rsidRPr="004208C6">
        <w:rPr>
          <w:rFonts w:ascii="Times New Roman" w:hAnsi="Times New Roman" w:cs="Times New Roman"/>
          <w:sz w:val="24"/>
          <w:szCs w:val="24"/>
        </w:rPr>
        <w:t xml:space="preserve">ei </w:t>
      </w:r>
      <w:r w:rsidR="00C52806" w:rsidRPr="004208C6">
        <w:rPr>
          <w:rFonts w:ascii="Times New Roman" w:hAnsi="Times New Roman" w:cs="Times New Roman"/>
          <w:sz w:val="24"/>
          <w:szCs w:val="24"/>
        </w:rPr>
        <w:t xml:space="preserve">välttämättä edes tarvitsisi </w:t>
      </w:r>
      <w:r w:rsidR="00F93ADB" w:rsidRPr="004208C6">
        <w:rPr>
          <w:rFonts w:ascii="Times New Roman" w:hAnsi="Times New Roman" w:cs="Times New Roman"/>
          <w:sz w:val="24"/>
          <w:szCs w:val="24"/>
        </w:rPr>
        <w:t>tehdä</w:t>
      </w:r>
      <w:r w:rsidR="00C52806" w:rsidRPr="004208C6">
        <w:rPr>
          <w:rFonts w:ascii="Times New Roman" w:hAnsi="Times New Roman" w:cs="Times New Roman"/>
          <w:sz w:val="24"/>
          <w:szCs w:val="24"/>
        </w:rPr>
        <w:t xml:space="preserve"> ero</w:t>
      </w:r>
      <w:r w:rsidR="00F93ADB" w:rsidRPr="004208C6">
        <w:rPr>
          <w:rFonts w:ascii="Times New Roman" w:hAnsi="Times New Roman" w:cs="Times New Roman"/>
          <w:sz w:val="24"/>
          <w:szCs w:val="24"/>
        </w:rPr>
        <w:t>tusta</w:t>
      </w:r>
      <w:r w:rsidR="00C52806" w:rsidRPr="004208C6">
        <w:rPr>
          <w:rFonts w:ascii="Times New Roman" w:hAnsi="Times New Roman" w:cs="Times New Roman"/>
          <w:sz w:val="24"/>
          <w:szCs w:val="24"/>
        </w:rPr>
        <w:t xml:space="preserve">, sillä hyvät teot voivat vahvistaa sen, mitä sanoilla </w:t>
      </w:r>
      <w:r w:rsidR="00C52806" w:rsidRPr="004208C6">
        <w:rPr>
          <w:rFonts w:ascii="Times New Roman" w:hAnsi="Times New Roman" w:cs="Times New Roman"/>
          <w:sz w:val="24"/>
          <w:szCs w:val="24"/>
        </w:rPr>
        <w:lastRenderedPageBreak/>
        <w:t>pyritään ilmaisemaan.</w:t>
      </w:r>
      <w:r w:rsidR="00D12539" w:rsidRPr="004208C6">
        <w:rPr>
          <w:rStyle w:val="FootnoteReference"/>
          <w:rFonts w:ascii="Times New Roman" w:hAnsi="Times New Roman" w:cs="Times New Roman"/>
          <w:sz w:val="24"/>
          <w:szCs w:val="24"/>
        </w:rPr>
        <w:footnoteReference w:id="74"/>
      </w:r>
      <w:r w:rsidR="00F93ADB" w:rsidRPr="004208C6">
        <w:rPr>
          <w:rFonts w:ascii="Times New Roman" w:hAnsi="Times New Roman" w:cs="Times New Roman"/>
          <w:sz w:val="24"/>
          <w:szCs w:val="24"/>
        </w:rPr>
        <w:t xml:space="preserve"> </w:t>
      </w:r>
      <w:r w:rsidR="00DC6AAA" w:rsidRPr="004208C6">
        <w:rPr>
          <w:rFonts w:ascii="Times New Roman" w:hAnsi="Times New Roman" w:cs="Times New Roman"/>
          <w:sz w:val="24"/>
          <w:szCs w:val="24"/>
        </w:rPr>
        <w:t>Erotus oli silti ylläpidettävä, mikäli Lähetysseura tahtoi saada suuren osan rahoituksestaan valtiolta.</w:t>
      </w:r>
    </w:p>
    <w:p w:rsidR="00F23D8C" w:rsidRPr="004208C6" w:rsidRDefault="00F23D8C" w:rsidP="004208C6">
      <w:pPr>
        <w:spacing w:line="360" w:lineRule="auto"/>
        <w:jc w:val="both"/>
        <w:rPr>
          <w:rFonts w:ascii="Times New Roman" w:hAnsi="Times New Roman" w:cs="Times New Roman"/>
          <w:sz w:val="24"/>
          <w:szCs w:val="24"/>
        </w:rPr>
      </w:pPr>
    </w:p>
    <w:p w:rsidR="00F23D8C" w:rsidRPr="004208C6" w:rsidRDefault="007F48AF"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Lähetysseuran </w:t>
      </w:r>
      <w:r w:rsidR="000023CF" w:rsidRPr="004208C6">
        <w:rPr>
          <w:rFonts w:ascii="Times New Roman" w:hAnsi="Times New Roman" w:cs="Times New Roman"/>
          <w:sz w:val="24"/>
          <w:szCs w:val="24"/>
        </w:rPr>
        <w:t>työhön</w:t>
      </w:r>
      <w:r w:rsidR="00F23D8C" w:rsidRPr="004208C6">
        <w:rPr>
          <w:rFonts w:ascii="Times New Roman" w:hAnsi="Times New Roman" w:cs="Times New Roman"/>
          <w:sz w:val="24"/>
          <w:szCs w:val="24"/>
        </w:rPr>
        <w:t xml:space="preserve"> kuuluu köyhille annettavan aineellisen avun lisäksi myös pyrkimys vaikuttaa lähetystyöalueilla päätösvallassa olevien ihmisten arvoihin lisäten h</w:t>
      </w:r>
      <w:r w:rsidR="00771D77" w:rsidRPr="004208C6">
        <w:rPr>
          <w:rFonts w:ascii="Times New Roman" w:hAnsi="Times New Roman" w:cs="Times New Roman"/>
          <w:sz w:val="24"/>
          <w:szCs w:val="24"/>
        </w:rPr>
        <w:t>eidän kunnioitustaan ihmisarvoa</w:t>
      </w:r>
      <w:r w:rsidR="00F23D8C" w:rsidRPr="004208C6">
        <w:rPr>
          <w:rFonts w:ascii="Times New Roman" w:hAnsi="Times New Roman" w:cs="Times New Roman"/>
          <w:sz w:val="24"/>
          <w:szCs w:val="24"/>
        </w:rPr>
        <w:t xml:space="preserve"> ja -oikeuksi</w:t>
      </w:r>
      <w:r w:rsidR="00771D77" w:rsidRPr="004208C6">
        <w:rPr>
          <w:rFonts w:ascii="Times New Roman" w:hAnsi="Times New Roman" w:cs="Times New Roman"/>
          <w:sz w:val="24"/>
          <w:szCs w:val="24"/>
        </w:rPr>
        <w:t>a kohtaan</w:t>
      </w:r>
      <w:r w:rsidR="00F23D8C" w:rsidRPr="004208C6">
        <w:rPr>
          <w:rFonts w:ascii="Times New Roman" w:hAnsi="Times New Roman" w:cs="Times New Roman"/>
          <w:sz w:val="24"/>
          <w:szCs w:val="24"/>
        </w:rPr>
        <w:t>. Tämä periaate perustuu kristinuskon ajatukseen, jonka mukaan jokainen ihminen on Jumalan kuva ja siksi jokainen ansaitsee mahdollisuuden toteuttaa elämäänsä sellaisena kuin</w:t>
      </w:r>
      <w:r w:rsidR="00771D77" w:rsidRPr="004208C6">
        <w:rPr>
          <w:rFonts w:ascii="Times New Roman" w:hAnsi="Times New Roman" w:cs="Times New Roman"/>
          <w:sz w:val="24"/>
          <w:szCs w:val="24"/>
        </w:rPr>
        <w:t xml:space="preserve"> Jumala on hänelle tarkoittanut</w:t>
      </w:r>
      <w:r w:rsidR="00D231F3" w:rsidRPr="004208C6">
        <w:rPr>
          <w:rFonts w:ascii="Times New Roman" w:hAnsi="Times New Roman" w:cs="Times New Roman"/>
          <w:sz w:val="24"/>
          <w:szCs w:val="24"/>
        </w:rPr>
        <w:t>. Lähetysseura siis pyrki aktiivisesti</w:t>
      </w:r>
      <w:r w:rsidR="00F23D8C" w:rsidRPr="004208C6">
        <w:rPr>
          <w:rFonts w:ascii="Times New Roman" w:hAnsi="Times New Roman" w:cs="Times New Roman"/>
          <w:sz w:val="24"/>
          <w:szCs w:val="24"/>
        </w:rPr>
        <w:t xml:space="preserve"> vaikuttamaan </w:t>
      </w:r>
      <w:r w:rsidR="001D3CC0" w:rsidRPr="004208C6">
        <w:rPr>
          <w:rFonts w:ascii="Times New Roman" w:hAnsi="Times New Roman" w:cs="Times New Roman"/>
          <w:sz w:val="24"/>
          <w:szCs w:val="24"/>
        </w:rPr>
        <w:t xml:space="preserve">työllään </w:t>
      </w:r>
      <w:r w:rsidR="00771D77" w:rsidRPr="004208C6">
        <w:rPr>
          <w:rFonts w:ascii="Times New Roman" w:hAnsi="Times New Roman" w:cs="Times New Roman"/>
          <w:sz w:val="24"/>
          <w:szCs w:val="24"/>
        </w:rPr>
        <w:t xml:space="preserve">myös </w:t>
      </w:r>
      <w:r w:rsidR="00D231F3" w:rsidRPr="004208C6">
        <w:rPr>
          <w:rFonts w:ascii="Times New Roman" w:hAnsi="Times New Roman" w:cs="Times New Roman"/>
          <w:sz w:val="24"/>
          <w:szCs w:val="24"/>
        </w:rPr>
        <w:t xml:space="preserve">paikalliseen </w:t>
      </w:r>
      <w:r w:rsidR="00771D77" w:rsidRPr="004208C6">
        <w:rPr>
          <w:rFonts w:ascii="Times New Roman" w:hAnsi="Times New Roman" w:cs="Times New Roman"/>
          <w:sz w:val="24"/>
          <w:szCs w:val="24"/>
        </w:rPr>
        <w:t>politiikkaan</w:t>
      </w:r>
      <w:r w:rsidR="00D05875" w:rsidRPr="004208C6">
        <w:rPr>
          <w:rFonts w:ascii="Times New Roman" w:hAnsi="Times New Roman" w:cs="Times New Roman"/>
          <w:sz w:val="24"/>
          <w:szCs w:val="24"/>
        </w:rPr>
        <w:t>, joten sitä ei voida pitää poliittisestikaan puolueettomana osapuolena</w:t>
      </w:r>
      <w:r w:rsidR="00771D77" w:rsidRPr="004208C6">
        <w:rPr>
          <w:rFonts w:ascii="Times New Roman" w:hAnsi="Times New Roman" w:cs="Times New Roman"/>
          <w:sz w:val="24"/>
          <w:szCs w:val="24"/>
        </w:rPr>
        <w:t>.</w:t>
      </w:r>
      <w:r w:rsidR="00F23D8C" w:rsidRPr="004208C6">
        <w:rPr>
          <w:rFonts w:ascii="Times New Roman" w:hAnsi="Times New Roman" w:cs="Times New Roman"/>
          <w:sz w:val="24"/>
          <w:szCs w:val="24"/>
          <w:vertAlign w:val="superscript"/>
        </w:rPr>
        <w:footnoteReference w:id="75"/>
      </w:r>
    </w:p>
    <w:p w:rsidR="00B847A9" w:rsidRPr="004208C6" w:rsidRDefault="00B847A9" w:rsidP="004208C6">
      <w:pPr>
        <w:spacing w:line="360" w:lineRule="auto"/>
        <w:jc w:val="both"/>
        <w:rPr>
          <w:rFonts w:ascii="Times New Roman" w:hAnsi="Times New Roman" w:cs="Times New Roman"/>
          <w:sz w:val="24"/>
          <w:szCs w:val="24"/>
        </w:rPr>
      </w:pPr>
    </w:p>
    <w:p w:rsidR="000A45B4" w:rsidRPr="004208C6" w:rsidRDefault="000A45B4" w:rsidP="004208C6">
      <w:pPr>
        <w:pStyle w:val="Heading2"/>
      </w:pPr>
      <w:bookmarkStart w:id="14" w:name="_Toc469525641"/>
      <w:r w:rsidRPr="004208C6">
        <w:t>2.3 Suomen valtio, kirkot ja yksityishenkilöt Lähetysseuran rahoittajina</w:t>
      </w:r>
      <w:bookmarkEnd w:id="14"/>
    </w:p>
    <w:p w:rsidR="000A45B4" w:rsidRPr="004208C6" w:rsidRDefault="000A45B4" w:rsidP="004208C6">
      <w:pPr>
        <w:spacing w:line="360" w:lineRule="auto"/>
        <w:jc w:val="both"/>
        <w:rPr>
          <w:rFonts w:ascii="Times New Roman" w:hAnsi="Times New Roman" w:cs="Times New Roman"/>
          <w:sz w:val="24"/>
          <w:szCs w:val="24"/>
        </w:rPr>
      </w:pPr>
    </w:p>
    <w:p w:rsidR="00ED4CAA" w:rsidRPr="004208C6" w:rsidRDefault="00ED4CAA" w:rsidP="004208C6">
      <w:pPr>
        <w:spacing w:line="360" w:lineRule="auto"/>
        <w:jc w:val="both"/>
        <w:rPr>
          <w:rFonts w:ascii="Times New Roman" w:hAnsi="Times New Roman" w:cs="Times New Roman"/>
          <w:i/>
          <w:sz w:val="24"/>
          <w:szCs w:val="24"/>
        </w:rPr>
      </w:pPr>
      <w:r w:rsidRPr="004208C6">
        <w:rPr>
          <w:rFonts w:ascii="Times New Roman" w:hAnsi="Times New Roman" w:cs="Times New Roman"/>
          <w:i/>
          <w:sz w:val="24"/>
          <w:szCs w:val="24"/>
        </w:rPr>
        <w:t>”Kehitysyhteistyö on työtä, jota tekisimme joka tapauksessa. Valtiolta saamamme avun turvin voimme vain tehdä sitä vielä paljon enemmän kuin mihin pystyisimme pelkästään omin varoin.”</w:t>
      </w:r>
      <w:r w:rsidRPr="004208C6">
        <w:rPr>
          <w:rStyle w:val="FootnoteReference"/>
          <w:rFonts w:ascii="Times New Roman" w:hAnsi="Times New Roman" w:cs="Times New Roman"/>
          <w:sz w:val="24"/>
          <w:szCs w:val="24"/>
        </w:rPr>
        <w:footnoteReference w:id="76"/>
      </w:r>
    </w:p>
    <w:p w:rsidR="006850F7" w:rsidRPr="004208C6" w:rsidRDefault="006850F7" w:rsidP="004208C6">
      <w:pPr>
        <w:spacing w:line="360" w:lineRule="auto"/>
        <w:jc w:val="both"/>
        <w:rPr>
          <w:rFonts w:ascii="Times New Roman" w:hAnsi="Times New Roman" w:cs="Times New Roman"/>
          <w:i/>
          <w:sz w:val="24"/>
          <w:szCs w:val="24"/>
        </w:rPr>
      </w:pPr>
    </w:p>
    <w:p w:rsidR="006850F7" w:rsidRPr="004208C6" w:rsidRDefault="006850F7"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Vuonna 1986 Lähetysseuran kokonaismenoista käytettiin terveydenhoitoon, sosiaaliseen työhön ja vesiprojekteihin yhteensä noin 23 miljoonaa markkaa, eli noin 34 %, ja opetustyöhön noin 12 miljoonaa markkaa, eli noin 18 % kokonaismenoista. Yhteensä siis noin 52 % Lähetysseuran kokonaismenoista suunnattiin kehitysyhteistyöhön ja loput kansainväliseen lähetystyöhön.</w:t>
      </w:r>
      <w:r w:rsidRPr="004208C6">
        <w:rPr>
          <w:rStyle w:val="FootnoteReference"/>
          <w:rFonts w:ascii="Times New Roman" w:hAnsi="Times New Roman" w:cs="Times New Roman"/>
          <w:sz w:val="24"/>
          <w:szCs w:val="24"/>
        </w:rPr>
        <w:footnoteReference w:id="77"/>
      </w:r>
      <w:r w:rsidRPr="004208C6">
        <w:rPr>
          <w:rFonts w:ascii="Times New Roman" w:hAnsi="Times New Roman" w:cs="Times New Roman"/>
          <w:sz w:val="24"/>
          <w:szCs w:val="24"/>
        </w:rPr>
        <w:t xml:space="preserve"> Lähetysseuran Namibian-lähetteinä toimi yhteensä 32 työntekijää sairaanhoito- ja kasvatustyössä, kirjallisuus- ja raamatunkäännöstyössä sekä huolto- ja hallintotehtävissä vuonna 1986.</w:t>
      </w:r>
      <w:r w:rsidRPr="004208C6">
        <w:rPr>
          <w:rStyle w:val="FootnoteReference"/>
          <w:rFonts w:ascii="Times New Roman" w:hAnsi="Times New Roman" w:cs="Times New Roman"/>
          <w:sz w:val="24"/>
          <w:szCs w:val="24"/>
        </w:rPr>
        <w:footnoteReference w:id="78"/>
      </w:r>
    </w:p>
    <w:p w:rsidR="00ED4CAA" w:rsidRPr="004208C6" w:rsidRDefault="00ED4CAA" w:rsidP="004208C6">
      <w:pPr>
        <w:spacing w:line="360" w:lineRule="auto"/>
        <w:jc w:val="both"/>
        <w:rPr>
          <w:rFonts w:ascii="Times New Roman" w:hAnsi="Times New Roman" w:cs="Times New Roman"/>
          <w:sz w:val="24"/>
          <w:szCs w:val="24"/>
        </w:rPr>
      </w:pPr>
    </w:p>
    <w:p w:rsidR="000B5ED6" w:rsidRPr="004208C6" w:rsidRDefault="000A45B4"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lastRenderedPageBreak/>
        <w:t>Suomen valtio</w:t>
      </w:r>
      <w:r w:rsidR="002071F1" w:rsidRPr="004208C6">
        <w:rPr>
          <w:rFonts w:ascii="Times New Roman" w:hAnsi="Times New Roman" w:cs="Times New Roman"/>
          <w:sz w:val="24"/>
          <w:szCs w:val="24"/>
        </w:rPr>
        <w:t xml:space="preserve"> avusti </w:t>
      </w:r>
      <w:r w:rsidRPr="004208C6">
        <w:rPr>
          <w:rFonts w:ascii="Times New Roman" w:hAnsi="Times New Roman" w:cs="Times New Roman"/>
          <w:sz w:val="24"/>
          <w:szCs w:val="24"/>
        </w:rPr>
        <w:t xml:space="preserve">Suomen Lähetysseuran tekemää kehitysyhteistyötä vuoteen 1990 asti maksamalla </w:t>
      </w:r>
      <w:r w:rsidR="002071F1" w:rsidRPr="004208C6">
        <w:rPr>
          <w:rFonts w:ascii="Times New Roman" w:hAnsi="Times New Roman" w:cs="Times New Roman"/>
          <w:sz w:val="24"/>
          <w:szCs w:val="24"/>
        </w:rPr>
        <w:t xml:space="preserve">kansalaisjärjestöjen kehitysyhteistyötukena </w:t>
      </w:r>
      <w:r w:rsidRPr="004208C6">
        <w:rPr>
          <w:rFonts w:ascii="Times New Roman" w:hAnsi="Times New Roman" w:cs="Times New Roman"/>
          <w:sz w:val="24"/>
          <w:szCs w:val="24"/>
        </w:rPr>
        <w:t>enintään 60</w:t>
      </w:r>
      <w:r w:rsidR="00E44B61" w:rsidRPr="004208C6">
        <w:rPr>
          <w:rFonts w:ascii="Times New Roman" w:hAnsi="Times New Roman" w:cs="Times New Roman"/>
          <w:sz w:val="24"/>
          <w:szCs w:val="24"/>
        </w:rPr>
        <w:t xml:space="preserve"> </w:t>
      </w:r>
      <w:r w:rsidRPr="004208C6">
        <w:rPr>
          <w:rFonts w:ascii="Times New Roman" w:hAnsi="Times New Roman" w:cs="Times New Roman"/>
          <w:sz w:val="24"/>
          <w:szCs w:val="24"/>
        </w:rPr>
        <w:t>% osuuden valtion hyväksymistä kehitysyhteistyöprojekteista</w:t>
      </w:r>
      <w:r w:rsidR="00DB5887" w:rsidRPr="004208C6">
        <w:rPr>
          <w:rFonts w:ascii="Times New Roman" w:hAnsi="Times New Roman" w:cs="Times New Roman"/>
          <w:sz w:val="24"/>
          <w:szCs w:val="24"/>
        </w:rPr>
        <w:t xml:space="preserve">. Lähetysseuralle jäänyt </w:t>
      </w:r>
      <w:r w:rsidRPr="004208C6">
        <w:rPr>
          <w:rFonts w:ascii="Times New Roman" w:hAnsi="Times New Roman" w:cs="Times New Roman"/>
          <w:sz w:val="24"/>
          <w:szCs w:val="24"/>
        </w:rPr>
        <w:t>vähintään 40</w:t>
      </w:r>
      <w:r w:rsidR="00E44B61" w:rsidRPr="004208C6">
        <w:rPr>
          <w:rFonts w:ascii="Times New Roman" w:hAnsi="Times New Roman" w:cs="Times New Roman"/>
          <w:sz w:val="24"/>
          <w:szCs w:val="24"/>
        </w:rPr>
        <w:t xml:space="preserve"> </w:t>
      </w:r>
      <w:r w:rsidRPr="004208C6">
        <w:rPr>
          <w:rFonts w:ascii="Times New Roman" w:hAnsi="Times New Roman" w:cs="Times New Roman"/>
          <w:sz w:val="24"/>
          <w:szCs w:val="24"/>
        </w:rPr>
        <w:t xml:space="preserve">% </w:t>
      </w:r>
      <w:r w:rsidR="00DB5887" w:rsidRPr="004208C6">
        <w:rPr>
          <w:rFonts w:ascii="Times New Roman" w:hAnsi="Times New Roman" w:cs="Times New Roman"/>
          <w:sz w:val="24"/>
          <w:szCs w:val="24"/>
        </w:rPr>
        <w:t>omavastuu</w:t>
      </w:r>
      <w:r w:rsidRPr="004208C6">
        <w:rPr>
          <w:rFonts w:ascii="Times New Roman" w:hAnsi="Times New Roman" w:cs="Times New Roman"/>
          <w:sz w:val="24"/>
          <w:szCs w:val="24"/>
        </w:rPr>
        <w:t>osuus kerättiin seurakuntien avustuks</w:t>
      </w:r>
      <w:r w:rsidR="009A5564" w:rsidRPr="004208C6">
        <w:rPr>
          <w:rFonts w:ascii="Times New Roman" w:hAnsi="Times New Roman" w:cs="Times New Roman"/>
          <w:sz w:val="24"/>
          <w:szCs w:val="24"/>
        </w:rPr>
        <w:t>i</w:t>
      </w:r>
      <w:r w:rsidRPr="004208C6">
        <w:rPr>
          <w:rFonts w:ascii="Times New Roman" w:hAnsi="Times New Roman" w:cs="Times New Roman"/>
          <w:sz w:val="24"/>
          <w:szCs w:val="24"/>
        </w:rPr>
        <w:t>sta ja yksityishenkilöiltä kerätyistä vapaaehtoisista lahjoituksista, esimerkiksi lähetysrenkailta, prosenttiliikkeeltä ja kolehdeista.</w:t>
      </w:r>
      <w:r w:rsidRPr="004208C6">
        <w:rPr>
          <w:rStyle w:val="FootnoteReference"/>
          <w:rFonts w:ascii="Times New Roman" w:hAnsi="Times New Roman" w:cs="Times New Roman"/>
          <w:sz w:val="24"/>
          <w:szCs w:val="24"/>
        </w:rPr>
        <w:footnoteReference w:id="79"/>
      </w:r>
    </w:p>
    <w:p w:rsidR="006233F0" w:rsidRPr="004208C6" w:rsidRDefault="006233F0" w:rsidP="004208C6">
      <w:pPr>
        <w:spacing w:line="360" w:lineRule="auto"/>
        <w:jc w:val="both"/>
        <w:rPr>
          <w:rFonts w:ascii="Times New Roman" w:hAnsi="Times New Roman" w:cs="Times New Roman"/>
          <w:sz w:val="24"/>
          <w:szCs w:val="24"/>
        </w:rPr>
      </w:pPr>
    </w:p>
    <w:p w:rsidR="00692606" w:rsidRPr="004208C6" w:rsidRDefault="000A45B4"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Vuonna 1990</w:t>
      </w:r>
      <w:r w:rsidR="000C5DBF" w:rsidRPr="004208C6">
        <w:rPr>
          <w:rFonts w:ascii="Times New Roman" w:hAnsi="Times New Roman" w:cs="Times New Roman"/>
          <w:sz w:val="24"/>
          <w:szCs w:val="24"/>
        </w:rPr>
        <w:t xml:space="preserve"> Lähetysseuran kehitysyhteistyön rahoitussuhde muuttui huomattavasti, kun </w:t>
      </w:r>
      <w:r w:rsidRPr="004208C6">
        <w:rPr>
          <w:rFonts w:ascii="Times New Roman" w:hAnsi="Times New Roman" w:cs="Times New Roman"/>
          <w:sz w:val="24"/>
          <w:szCs w:val="24"/>
        </w:rPr>
        <w:t xml:space="preserve">Suomen valtio ehdotti Lähetysseuralle valtion osuuden kasvattamista. Valtio maksaisi </w:t>
      </w:r>
      <w:r w:rsidR="004F1A12" w:rsidRPr="004208C6">
        <w:rPr>
          <w:rFonts w:ascii="Times New Roman" w:hAnsi="Times New Roman" w:cs="Times New Roman"/>
          <w:sz w:val="24"/>
          <w:szCs w:val="24"/>
        </w:rPr>
        <w:t xml:space="preserve">ehdotuksen mukaan </w:t>
      </w:r>
      <w:r w:rsidRPr="004208C6">
        <w:rPr>
          <w:rFonts w:ascii="Times New Roman" w:hAnsi="Times New Roman" w:cs="Times New Roman"/>
          <w:sz w:val="24"/>
          <w:szCs w:val="24"/>
        </w:rPr>
        <w:t>entisen 60</w:t>
      </w:r>
      <w:r w:rsidR="00E44B61" w:rsidRPr="004208C6">
        <w:rPr>
          <w:rFonts w:ascii="Times New Roman" w:hAnsi="Times New Roman" w:cs="Times New Roman"/>
          <w:sz w:val="24"/>
          <w:szCs w:val="24"/>
        </w:rPr>
        <w:t xml:space="preserve"> </w:t>
      </w:r>
      <w:r w:rsidRPr="004208C6">
        <w:rPr>
          <w:rFonts w:ascii="Times New Roman" w:hAnsi="Times New Roman" w:cs="Times New Roman"/>
          <w:sz w:val="24"/>
          <w:szCs w:val="24"/>
        </w:rPr>
        <w:t>% sijaan 2/3 Lähetysseuran kehitysyhteistyön kustannuksista.</w:t>
      </w:r>
      <w:r w:rsidRPr="004208C6">
        <w:rPr>
          <w:rStyle w:val="FootnoteReference"/>
          <w:rFonts w:ascii="Times New Roman" w:hAnsi="Times New Roman" w:cs="Times New Roman"/>
          <w:sz w:val="24"/>
          <w:szCs w:val="24"/>
        </w:rPr>
        <w:footnoteReference w:id="80"/>
      </w:r>
      <w:r w:rsidRPr="004208C6">
        <w:rPr>
          <w:rFonts w:ascii="Times New Roman" w:hAnsi="Times New Roman" w:cs="Times New Roman"/>
          <w:sz w:val="24"/>
          <w:szCs w:val="24"/>
        </w:rPr>
        <w:t xml:space="preserve"> Valtion kehitysyhteistyötuen kasvua juuri tässä vaiheessa selittänee osaltaan se, että vuoteen 1990 asti kehitysyhteistyölahjoitukset olivat verovähennyskelpoisia</w:t>
      </w:r>
      <w:r w:rsidR="005821DE" w:rsidRPr="004208C6">
        <w:rPr>
          <w:rFonts w:ascii="Times New Roman" w:hAnsi="Times New Roman" w:cs="Times New Roman"/>
          <w:sz w:val="24"/>
          <w:szCs w:val="24"/>
        </w:rPr>
        <w:t>,</w:t>
      </w:r>
      <w:r w:rsidRPr="004208C6">
        <w:rPr>
          <w:rFonts w:ascii="Times New Roman" w:hAnsi="Times New Roman" w:cs="Times New Roman"/>
          <w:sz w:val="24"/>
          <w:szCs w:val="24"/>
        </w:rPr>
        <w:t xml:space="preserve"> </w:t>
      </w:r>
      <w:r w:rsidR="00E6225A" w:rsidRPr="004208C6">
        <w:rPr>
          <w:rFonts w:ascii="Times New Roman" w:hAnsi="Times New Roman" w:cs="Times New Roman"/>
          <w:sz w:val="24"/>
          <w:szCs w:val="24"/>
        </w:rPr>
        <w:t>ja muutoksen</w:t>
      </w:r>
      <w:r w:rsidRPr="004208C6">
        <w:rPr>
          <w:rFonts w:ascii="Times New Roman" w:hAnsi="Times New Roman" w:cs="Times New Roman"/>
          <w:sz w:val="24"/>
          <w:szCs w:val="24"/>
        </w:rPr>
        <w:t xml:space="preserve"> uskottiin </w:t>
      </w:r>
      <w:r w:rsidR="00E6225A" w:rsidRPr="004208C6">
        <w:rPr>
          <w:rFonts w:ascii="Times New Roman" w:hAnsi="Times New Roman" w:cs="Times New Roman"/>
          <w:sz w:val="24"/>
          <w:szCs w:val="24"/>
        </w:rPr>
        <w:t>vähentävän merkittävästi</w:t>
      </w:r>
      <w:r w:rsidRPr="004208C6">
        <w:rPr>
          <w:rFonts w:ascii="Times New Roman" w:hAnsi="Times New Roman" w:cs="Times New Roman"/>
          <w:sz w:val="24"/>
          <w:szCs w:val="24"/>
        </w:rPr>
        <w:t xml:space="preserve"> yksityisihmisten </w:t>
      </w:r>
      <w:r w:rsidR="00E6225A" w:rsidRPr="004208C6">
        <w:rPr>
          <w:rFonts w:ascii="Times New Roman" w:hAnsi="Times New Roman" w:cs="Times New Roman"/>
          <w:sz w:val="24"/>
          <w:szCs w:val="24"/>
        </w:rPr>
        <w:t>antamia lahjoituksia</w:t>
      </w:r>
      <w:r w:rsidRPr="004208C6">
        <w:rPr>
          <w:rFonts w:ascii="Times New Roman" w:hAnsi="Times New Roman" w:cs="Times New Roman"/>
          <w:sz w:val="24"/>
          <w:szCs w:val="24"/>
        </w:rPr>
        <w:t>.</w:t>
      </w:r>
      <w:r w:rsidR="005821DE" w:rsidRPr="004208C6">
        <w:rPr>
          <w:rFonts w:ascii="Times New Roman" w:hAnsi="Times New Roman" w:cs="Times New Roman"/>
          <w:sz w:val="24"/>
          <w:szCs w:val="24"/>
        </w:rPr>
        <w:t xml:space="preserve"> Yksityishenkilöiden lahjoitusten vähentyessä valtion </w:t>
      </w:r>
      <w:r w:rsidR="00800B9D" w:rsidRPr="004208C6">
        <w:rPr>
          <w:rFonts w:ascii="Times New Roman" w:hAnsi="Times New Roman" w:cs="Times New Roman"/>
          <w:sz w:val="24"/>
          <w:szCs w:val="24"/>
        </w:rPr>
        <w:t xml:space="preserve">entistä </w:t>
      </w:r>
      <w:r w:rsidR="005821DE" w:rsidRPr="004208C6">
        <w:rPr>
          <w:rFonts w:ascii="Times New Roman" w:hAnsi="Times New Roman" w:cs="Times New Roman"/>
          <w:sz w:val="24"/>
          <w:szCs w:val="24"/>
        </w:rPr>
        <w:t>suuremmalle tuelle olisi tarvetta.</w:t>
      </w:r>
      <w:r w:rsidRPr="004208C6">
        <w:rPr>
          <w:rStyle w:val="FootnoteReference"/>
          <w:rFonts w:ascii="Times New Roman" w:hAnsi="Times New Roman" w:cs="Times New Roman"/>
          <w:sz w:val="24"/>
          <w:szCs w:val="24"/>
        </w:rPr>
        <w:footnoteReference w:id="81"/>
      </w:r>
    </w:p>
    <w:p w:rsidR="00692606" w:rsidRPr="004208C6" w:rsidRDefault="00692606" w:rsidP="004208C6">
      <w:pPr>
        <w:spacing w:line="360" w:lineRule="auto"/>
        <w:jc w:val="both"/>
        <w:rPr>
          <w:rFonts w:ascii="Times New Roman" w:hAnsi="Times New Roman" w:cs="Times New Roman"/>
          <w:sz w:val="24"/>
          <w:szCs w:val="24"/>
        </w:rPr>
      </w:pPr>
    </w:p>
    <w:p w:rsidR="005A5CA2" w:rsidRPr="004208C6" w:rsidRDefault="000A45B4"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Lähetysseura suhtautui Suomen valtion kasvavaan kehitysyhteistyötukeen varauksella. Vielä joulukuussa 1989 Lähetysseuran johtokunta jopa pyrki tarkoituksellisesti hidastamaan valtion osuuden kasvua </w:t>
      </w:r>
      <w:r w:rsidR="006D5C72" w:rsidRPr="004208C6">
        <w:rPr>
          <w:rFonts w:ascii="Times New Roman" w:hAnsi="Times New Roman" w:cs="Times New Roman"/>
          <w:sz w:val="24"/>
          <w:szCs w:val="24"/>
        </w:rPr>
        <w:t xml:space="preserve">esimerkiksi jättämällä välivuoden Tansanian projektien toteuttamisessa ja keskittyen sen sijaan suunnitteluun </w:t>
      </w:r>
      <w:r w:rsidR="00F912DE" w:rsidRPr="004208C6">
        <w:rPr>
          <w:rFonts w:ascii="Times New Roman" w:hAnsi="Times New Roman" w:cs="Times New Roman"/>
          <w:sz w:val="24"/>
          <w:szCs w:val="24"/>
        </w:rPr>
        <w:t>vuodelle</w:t>
      </w:r>
      <w:r w:rsidR="006D5C72" w:rsidRPr="004208C6">
        <w:rPr>
          <w:rFonts w:ascii="Times New Roman" w:hAnsi="Times New Roman" w:cs="Times New Roman"/>
          <w:sz w:val="24"/>
          <w:szCs w:val="24"/>
        </w:rPr>
        <w:t xml:space="preserve"> 1990</w:t>
      </w:r>
      <w:r w:rsidRPr="004208C6">
        <w:rPr>
          <w:rFonts w:ascii="Times New Roman" w:hAnsi="Times New Roman" w:cs="Times New Roman"/>
          <w:sz w:val="24"/>
          <w:szCs w:val="24"/>
        </w:rPr>
        <w:t>.</w:t>
      </w:r>
      <w:r w:rsidRPr="004208C6">
        <w:rPr>
          <w:rStyle w:val="FootnoteReference"/>
          <w:rFonts w:ascii="Times New Roman" w:hAnsi="Times New Roman" w:cs="Times New Roman"/>
          <w:sz w:val="24"/>
          <w:szCs w:val="24"/>
        </w:rPr>
        <w:footnoteReference w:id="82"/>
      </w:r>
      <w:r w:rsidR="00692606" w:rsidRPr="004208C6">
        <w:rPr>
          <w:rFonts w:ascii="Times New Roman" w:hAnsi="Times New Roman" w:cs="Times New Roman"/>
          <w:sz w:val="24"/>
          <w:szCs w:val="24"/>
        </w:rPr>
        <w:t xml:space="preserve"> </w:t>
      </w:r>
      <w:r w:rsidRPr="004208C6">
        <w:rPr>
          <w:rFonts w:ascii="Times New Roman" w:hAnsi="Times New Roman" w:cs="Times New Roman"/>
          <w:sz w:val="24"/>
          <w:szCs w:val="24"/>
        </w:rPr>
        <w:t xml:space="preserve">Jo maaliskuussa 1990 johtokunta päätti epäröinnistään huolimatta hyväksyä valtion ehdotuksen. Muuttuneesta rahoitussuhteesta huolimatta johtokunta piti tärkeänä, että kehitysyhteistyö tulisi jatkossakin suunnata köyhimmille ja </w:t>
      </w:r>
      <w:r w:rsidR="006C0906" w:rsidRPr="004208C6">
        <w:rPr>
          <w:rFonts w:ascii="Times New Roman" w:hAnsi="Times New Roman" w:cs="Times New Roman"/>
          <w:sz w:val="24"/>
          <w:szCs w:val="24"/>
        </w:rPr>
        <w:t xml:space="preserve">että se </w:t>
      </w:r>
      <w:r w:rsidRPr="004208C6">
        <w:rPr>
          <w:rFonts w:ascii="Times New Roman" w:hAnsi="Times New Roman" w:cs="Times New Roman"/>
          <w:sz w:val="24"/>
          <w:szCs w:val="24"/>
        </w:rPr>
        <w:t xml:space="preserve">pysyisi Lähetysseuran uskonnollisen toiminnan rinnalla tasapainoisena tehtävänä. Vaikka </w:t>
      </w:r>
      <w:r w:rsidR="003C4FC4" w:rsidRPr="004208C6">
        <w:rPr>
          <w:rFonts w:ascii="Times New Roman" w:hAnsi="Times New Roman" w:cs="Times New Roman"/>
          <w:sz w:val="24"/>
          <w:szCs w:val="24"/>
        </w:rPr>
        <w:t xml:space="preserve">Lähetysseuran </w:t>
      </w:r>
      <w:r w:rsidRPr="004208C6">
        <w:rPr>
          <w:rFonts w:ascii="Times New Roman" w:hAnsi="Times New Roman" w:cs="Times New Roman"/>
          <w:sz w:val="24"/>
          <w:szCs w:val="24"/>
        </w:rPr>
        <w:t xml:space="preserve">kehitysyhteistyön osuuden uskottiinkin muutoksen myötä kasvavan, uskonnollisten tarkoitusperien </w:t>
      </w:r>
      <w:r w:rsidR="003C4FC4" w:rsidRPr="004208C6">
        <w:rPr>
          <w:rFonts w:ascii="Times New Roman" w:hAnsi="Times New Roman" w:cs="Times New Roman"/>
          <w:sz w:val="24"/>
          <w:szCs w:val="24"/>
        </w:rPr>
        <w:t>luotettiin</w:t>
      </w:r>
      <w:r w:rsidRPr="004208C6">
        <w:rPr>
          <w:rFonts w:ascii="Times New Roman" w:hAnsi="Times New Roman" w:cs="Times New Roman"/>
          <w:sz w:val="24"/>
          <w:szCs w:val="24"/>
        </w:rPr>
        <w:t xml:space="preserve"> silti pysyvän riittävässä tasapainossa, sillä Lähetysseuran terveydenhuol</w:t>
      </w:r>
      <w:r w:rsidR="00C93417" w:rsidRPr="004208C6">
        <w:rPr>
          <w:rFonts w:ascii="Times New Roman" w:hAnsi="Times New Roman" w:cs="Times New Roman"/>
          <w:sz w:val="24"/>
          <w:szCs w:val="24"/>
        </w:rPr>
        <w:t>to</w:t>
      </w:r>
      <w:r w:rsidRPr="004208C6">
        <w:rPr>
          <w:rFonts w:ascii="Times New Roman" w:hAnsi="Times New Roman" w:cs="Times New Roman"/>
          <w:sz w:val="24"/>
          <w:szCs w:val="24"/>
        </w:rPr>
        <w:t xml:space="preserve"> ja opetu</w:t>
      </w:r>
      <w:r w:rsidR="00C93417" w:rsidRPr="004208C6">
        <w:rPr>
          <w:rFonts w:ascii="Times New Roman" w:hAnsi="Times New Roman" w:cs="Times New Roman"/>
          <w:sz w:val="24"/>
          <w:szCs w:val="24"/>
        </w:rPr>
        <w:t>s</w:t>
      </w:r>
      <w:r w:rsidRPr="004208C6">
        <w:rPr>
          <w:rFonts w:ascii="Times New Roman" w:hAnsi="Times New Roman" w:cs="Times New Roman"/>
          <w:sz w:val="24"/>
          <w:szCs w:val="24"/>
        </w:rPr>
        <w:t xml:space="preserve"> </w:t>
      </w:r>
      <w:r w:rsidR="00C93417" w:rsidRPr="004208C6">
        <w:rPr>
          <w:rFonts w:ascii="Times New Roman" w:hAnsi="Times New Roman" w:cs="Times New Roman"/>
          <w:sz w:val="24"/>
          <w:szCs w:val="24"/>
        </w:rPr>
        <w:t>sisälsivät</w:t>
      </w:r>
      <w:r w:rsidRPr="004208C6">
        <w:rPr>
          <w:rFonts w:ascii="Times New Roman" w:hAnsi="Times New Roman" w:cs="Times New Roman"/>
          <w:sz w:val="24"/>
          <w:szCs w:val="24"/>
        </w:rPr>
        <w:t xml:space="preserve"> aina julistuksellistakin sisältöä.</w:t>
      </w:r>
      <w:r w:rsidRPr="004208C6">
        <w:rPr>
          <w:rStyle w:val="FootnoteReference"/>
          <w:rFonts w:ascii="Times New Roman" w:hAnsi="Times New Roman" w:cs="Times New Roman"/>
          <w:sz w:val="24"/>
          <w:szCs w:val="24"/>
        </w:rPr>
        <w:footnoteReference w:id="83"/>
      </w:r>
      <w:r w:rsidR="005E4057" w:rsidRPr="004208C6">
        <w:rPr>
          <w:rFonts w:ascii="Times New Roman" w:hAnsi="Times New Roman" w:cs="Times New Roman"/>
          <w:sz w:val="24"/>
          <w:szCs w:val="24"/>
        </w:rPr>
        <w:t xml:space="preserve"> </w:t>
      </w:r>
      <w:r w:rsidR="00A40F3A" w:rsidRPr="004208C6">
        <w:rPr>
          <w:rFonts w:ascii="Times New Roman" w:hAnsi="Times New Roman" w:cs="Times New Roman"/>
          <w:sz w:val="24"/>
          <w:szCs w:val="24"/>
        </w:rPr>
        <w:t>Valtion osuus Lähetysseuran tekemästä kehitysyhteistyöstä kasvoi odotettuakin suuremmaksi</w:t>
      </w:r>
      <w:r w:rsidR="005E4057" w:rsidRPr="004208C6">
        <w:rPr>
          <w:rFonts w:ascii="Times New Roman" w:hAnsi="Times New Roman" w:cs="Times New Roman"/>
          <w:sz w:val="24"/>
          <w:szCs w:val="24"/>
        </w:rPr>
        <w:t xml:space="preserve">, sillä </w:t>
      </w:r>
      <w:r w:rsidR="00C93417" w:rsidRPr="004208C6">
        <w:rPr>
          <w:rFonts w:ascii="Times New Roman" w:hAnsi="Times New Roman" w:cs="Times New Roman"/>
          <w:sz w:val="24"/>
          <w:szCs w:val="24"/>
        </w:rPr>
        <w:t xml:space="preserve">vuoden 1990 </w:t>
      </w:r>
      <w:r w:rsidRPr="004208C6">
        <w:rPr>
          <w:rFonts w:ascii="Times New Roman" w:hAnsi="Times New Roman" w:cs="Times New Roman"/>
          <w:sz w:val="24"/>
          <w:szCs w:val="24"/>
        </w:rPr>
        <w:t>omavastuuosuu</w:t>
      </w:r>
      <w:r w:rsidR="0008278C" w:rsidRPr="004208C6">
        <w:rPr>
          <w:rFonts w:ascii="Times New Roman" w:hAnsi="Times New Roman" w:cs="Times New Roman"/>
          <w:sz w:val="24"/>
          <w:szCs w:val="24"/>
        </w:rPr>
        <w:t>s</w:t>
      </w:r>
      <w:r w:rsidRPr="004208C6">
        <w:rPr>
          <w:rFonts w:ascii="Times New Roman" w:hAnsi="Times New Roman" w:cs="Times New Roman"/>
          <w:sz w:val="24"/>
          <w:szCs w:val="24"/>
        </w:rPr>
        <w:t xml:space="preserve"> </w:t>
      </w:r>
      <w:r w:rsidR="0008278C" w:rsidRPr="004208C6">
        <w:rPr>
          <w:rFonts w:ascii="Times New Roman" w:hAnsi="Times New Roman" w:cs="Times New Roman"/>
          <w:sz w:val="24"/>
          <w:szCs w:val="24"/>
        </w:rPr>
        <w:t xml:space="preserve">oli enää </w:t>
      </w:r>
      <w:r w:rsidRPr="004208C6">
        <w:rPr>
          <w:rFonts w:ascii="Times New Roman" w:hAnsi="Times New Roman" w:cs="Times New Roman"/>
          <w:sz w:val="24"/>
          <w:szCs w:val="24"/>
        </w:rPr>
        <w:t>25</w:t>
      </w:r>
      <w:r w:rsidR="00327C94" w:rsidRPr="004208C6">
        <w:rPr>
          <w:rFonts w:ascii="Times New Roman" w:hAnsi="Times New Roman" w:cs="Times New Roman"/>
          <w:sz w:val="24"/>
          <w:szCs w:val="24"/>
        </w:rPr>
        <w:t xml:space="preserve"> %</w:t>
      </w:r>
      <w:r w:rsidRPr="004208C6">
        <w:rPr>
          <w:rFonts w:ascii="Times New Roman" w:hAnsi="Times New Roman" w:cs="Times New Roman"/>
          <w:sz w:val="24"/>
          <w:szCs w:val="24"/>
        </w:rPr>
        <w:t>.</w:t>
      </w:r>
      <w:r w:rsidRPr="004208C6">
        <w:rPr>
          <w:rStyle w:val="FootnoteReference"/>
          <w:rFonts w:ascii="Times New Roman" w:hAnsi="Times New Roman" w:cs="Times New Roman"/>
          <w:sz w:val="24"/>
          <w:szCs w:val="24"/>
        </w:rPr>
        <w:footnoteReference w:id="84"/>
      </w:r>
    </w:p>
    <w:p w:rsidR="007842CB" w:rsidRPr="004208C6" w:rsidRDefault="007842CB" w:rsidP="004208C6">
      <w:pPr>
        <w:spacing w:line="360" w:lineRule="auto"/>
        <w:jc w:val="both"/>
        <w:rPr>
          <w:rFonts w:ascii="Times New Roman" w:hAnsi="Times New Roman" w:cs="Times New Roman"/>
          <w:sz w:val="24"/>
          <w:szCs w:val="24"/>
        </w:rPr>
      </w:pPr>
    </w:p>
    <w:p w:rsidR="007842CB" w:rsidRPr="004208C6" w:rsidRDefault="007842CB"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lastRenderedPageBreak/>
        <w:t>Vaikka valtio maksoikin huomattavan suuren osan Lähetysseuran tekemän kehitysyhteistyön kuluista, sen osuus Lähetysseuran kokonaisrahoituksesta oli silti lopulta melko pieni. Esimerkiksi vuonna 1986 Lähetysseura sai lahjoituksina ja seurakuntien avustuksina yhteensä noin 67,9 miljoonaa markkaa, mutta valtion kehitysyhteistyötuki oli yhteensä vain noin 11 miljoonaa. Lähetysseura päätti alkuvuodesta 1986 myydä omaisuuttaan saatujen lahjoitusten ja valtion tuen lisäksi, jotta kaikki vuoden menot saataisiin varmasti katettua.</w:t>
      </w:r>
      <w:r w:rsidRPr="004208C6">
        <w:rPr>
          <w:rStyle w:val="FootnoteReference"/>
          <w:rFonts w:ascii="Times New Roman" w:hAnsi="Times New Roman" w:cs="Times New Roman"/>
          <w:sz w:val="24"/>
          <w:szCs w:val="24"/>
        </w:rPr>
        <w:footnoteReference w:id="85"/>
      </w:r>
    </w:p>
    <w:p w:rsidR="00540A51" w:rsidRPr="004208C6" w:rsidRDefault="00540A51" w:rsidP="004208C6">
      <w:pPr>
        <w:spacing w:line="360" w:lineRule="auto"/>
        <w:jc w:val="both"/>
        <w:rPr>
          <w:rFonts w:ascii="Times New Roman" w:hAnsi="Times New Roman" w:cs="Times New Roman"/>
          <w:sz w:val="24"/>
          <w:szCs w:val="24"/>
        </w:rPr>
      </w:pPr>
    </w:p>
    <w:p w:rsidR="00DF5C5A" w:rsidRPr="004208C6" w:rsidRDefault="007842CB"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Lähetyssanomissa kerrottiin seurakunnan ja vapaaehtoisten yksityishenkilöiden yhdessä toteuttamasta kehitysyhteistyöprojektista Namibian maaseudulle esimerkkinä vapaaehtoisesta avustuksesta. Lopen seurakunnan nimikkolähetti Seppo Kalliokoski organisoi hankkeen, jonka pyrkimyksenä oli lähettää maatalouskoneita Namibiaan. Rahaa kerättiin seurakunnan jäsenten lisäksi myös pyytämällä pankeilta, yrittäjiltä ja tehtailta lahjoituksia. Lahjoitusten määrä oli yhteensä noin 20 000 markkaa, jonka lisäksi projektiin osallistuneet maaseututyöläiset lahjoittivat vanhoja maatalouskoneitaan Namibiaan lähetettäviksi.</w:t>
      </w:r>
      <w:r w:rsidRPr="004208C6">
        <w:rPr>
          <w:rStyle w:val="FootnoteReference"/>
          <w:rFonts w:ascii="Times New Roman" w:hAnsi="Times New Roman" w:cs="Times New Roman"/>
          <w:sz w:val="24"/>
          <w:szCs w:val="24"/>
        </w:rPr>
        <w:footnoteReference w:id="86"/>
      </w:r>
      <w:r w:rsidRPr="004208C6">
        <w:rPr>
          <w:rFonts w:ascii="Times New Roman" w:hAnsi="Times New Roman" w:cs="Times New Roman"/>
          <w:sz w:val="24"/>
          <w:szCs w:val="24"/>
        </w:rPr>
        <w:t xml:space="preserve"> Toisena esimerkkinä Lähetyssanomat käytti Namibian näkövammaisten auttamiseksi kerättyjä varoja. Projektia Suomessa järjestäneen pastori Ari </w:t>
      </w:r>
      <w:proofErr w:type="spellStart"/>
      <w:r w:rsidRPr="004208C6">
        <w:rPr>
          <w:rFonts w:ascii="Times New Roman" w:hAnsi="Times New Roman" w:cs="Times New Roman"/>
          <w:sz w:val="24"/>
          <w:szCs w:val="24"/>
        </w:rPr>
        <w:t>Suutarlan</w:t>
      </w:r>
      <w:proofErr w:type="spellEnd"/>
      <w:r w:rsidRPr="004208C6">
        <w:rPr>
          <w:rFonts w:ascii="Times New Roman" w:hAnsi="Times New Roman" w:cs="Times New Roman"/>
          <w:sz w:val="24"/>
          <w:szCs w:val="24"/>
        </w:rPr>
        <w:t xml:space="preserve"> mukaan juuri avun konkreettisuus oli merkittävää innostaessa ihmisiä antamaan vapaaehtoisesti rahaa projektin toteuttamiseksi.</w:t>
      </w:r>
      <w:r w:rsidRPr="004208C6">
        <w:rPr>
          <w:rStyle w:val="FootnoteReference"/>
          <w:rFonts w:ascii="Times New Roman" w:hAnsi="Times New Roman" w:cs="Times New Roman"/>
          <w:sz w:val="24"/>
          <w:szCs w:val="24"/>
        </w:rPr>
        <w:footnoteReference w:id="87"/>
      </w:r>
      <w:r w:rsidR="00DF5C5A" w:rsidRPr="004208C6">
        <w:rPr>
          <w:rFonts w:ascii="Times New Roman" w:hAnsi="Times New Roman" w:cs="Times New Roman"/>
          <w:sz w:val="24"/>
          <w:szCs w:val="24"/>
        </w:rPr>
        <w:br w:type="page"/>
      </w:r>
    </w:p>
    <w:p w:rsidR="00CB11FA" w:rsidRPr="004208C6" w:rsidRDefault="00CB11FA" w:rsidP="004208C6">
      <w:pPr>
        <w:pStyle w:val="Heading1"/>
      </w:pPr>
      <w:bookmarkStart w:id="15" w:name="_Toc469525642"/>
      <w:r w:rsidRPr="004208C6">
        <w:lastRenderedPageBreak/>
        <w:t>3. Korkeiden tuloerojen mitta, syyt ja sijainti Namibiassa</w:t>
      </w:r>
      <w:bookmarkEnd w:id="15"/>
    </w:p>
    <w:p w:rsidR="00430953" w:rsidRPr="004208C6" w:rsidRDefault="00430953" w:rsidP="004208C6">
      <w:pPr>
        <w:spacing w:line="360" w:lineRule="auto"/>
        <w:jc w:val="both"/>
        <w:rPr>
          <w:rFonts w:ascii="Times New Roman" w:hAnsi="Times New Roman" w:cs="Times New Roman"/>
          <w:sz w:val="24"/>
          <w:szCs w:val="24"/>
        </w:rPr>
      </w:pPr>
    </w:p>
    <w:p w:rsidR="00430953" w:rsidRPr="004208C6" w:rsidRDefault="00430953" w:rsidP="004208C6">
      <w:pPr>
        <w:pStyle w:val="Heading2"/>
      </w:pPr>
      <w:bookmarkStart w:id="16" w:name="_Toc469525643"/>
      <w:r w:rsidRPr="004208C6">
        <w:t>3.</w:t>
      </w:r>
      <w:r w:rsidR="00EA79A9" w:rsidRPr="004208C6">
        <w:t>1</w:t>
      </w:r>
      <w:r w:rsidRPr="004208C6">
        <w:t xml:space="preserve"> Namibian köyhyyden mittavuus</w:t>
      </w:r>
      <w:bookmarkEnd w:id="16"/>
    </w:p>
    <w:p w:rsidR="00430953" w:rsidRPr="004208C6" w:rsidRDefault="00430953" w:rsidP="004208C6">
      <w:pPr>
        <w:spacing w:line="360" w:lineRule="auto"/>
        <w:jc w:val="both"/>
        <w:rPr>
          <w:rFonts w:ascii="Times New Roman" w:hAnsi="Times New Roman" w:cs="Times New Roman"/>
          <w:sz w:val="24"/>
          <w:szCs w:val="24"/>
        </w:rPr>
      </w:pPr>
    </w:p>
    <w:p w:rsidR="00430953" w:rsidRPr="004208C6" w:rsidRDefault="00430953" w:rsidP="004208C6">
      <w:pPr>
        <w:spacing w:line="360" w:lineRule="auto"/>
        <w:jc w:val="both"/>
        <w:rPr>
          <w:rFonts w:ascii="Times New Roman" w:hAnsi="Times New Roman" w:cs="Times New Roman"/>
          <w:sz w:val="24"/>
          <w:szCs w:val="24"/>
        </w:rPr>
      </w:pPr>
      <w:r w:rsidRPr="004208C6">
        <w:rPr>
          <w:rFonts w:ascii="Times New Roman" w:hAnsi="Times New Roman" w:cs="Times New Roman"/>
          <w:i/>
          <w:sz w:val="24"/>
          <w:szCs w:val="24"/>
        </w:rPr>
        <w:t xml:space="preserve">United </w:t>
      </w:r>
      <w:proofErr w:type="spellStart"/>
      <w:r w:rsidRPr="004208C6">
        <w:rPr>
          <w:rFonts w:ascii="Times New Roman" w:hAnsi="Times New Roman" w:cs="Times New Roman"/>
          <w:i/>
          <w:sz w:val="24"/>
          <w:szCs w:val="24"/>
        </w:rPr>
        <w:t>Nations</w:t>
      </w:r>
      <w:proofErr w:type="spellEnd"/>
      <w:r w:rsidRPr="004208C6">
        <w:rPr>
          <w:rFonts w:ascii="Times New Roman" w:hAnsi="Times New Roman" w:cs="Times New Roman"/>
          <w:i/>
          <w:sz w:val="24"/>
          <w:szCs w:val="24"/>
        </w:rPr>
        <w:t xml:space="preserve"> </w:t>
      </w:r>
      <w:proofErr w:type="spellStart"/>
      <w:r w:rsidRPr="004208C6">
        <w:rPr>
          <w:rFonts w:ascii="Times New Roman" w:hAnsi="Times New Roman" w:cs="Times New Roman"/>
          <w:i/>
          <w:sz w:val="24"/>
          <w:szCs w:val="24"/>
        </w:rPr>
        <w:t>Development</w:t>
      </w:r>
      <w:proofErr w:type="spellEnd"/>
      <w:r w:rsidRPr="004208C6">
        <w:rPr>
          <w:rFonts w:ascii="Times New Roman" w:hAnsi="Times New Roman" w:cs="Times New Roman"/>
          <w:i/>
          <w:sz w:val="24"/>
          <w:szCs w:val="24"/>
        </w:rPr>
        <w:t xml:space="preserve"> </w:t>
      </w:r>
      <w:proofErr w:type="spellStart"/>
      <w:r w:rsidRPr="004208C6">
        <w:rPr>
          <w:rFonts w:ascii="Times New Roman" w:hAnsi="Times New Roman" w:cs="Times New Roman"/>
          <w:i/>
          <w:sz w:val="24"/>
          <w:szCs w:val="24"/>
        </w:rPr>
        <w:t>Programmen</w:t>
      </w:r>
      <w:proofErr w:type="spellEnd"/>
      <w:r w:rsidRPr="004208C6">
        <w:rPr>
          <w:rFonts w:ascii="Times New Roman" w:hAnsi="Times New Roman" w:cs="Times New Roman"/>
          <w:sz w:val="24"/>
          <w:szCs w:val="24"/>
        </w:rPr>
        <w:t xml:space="preserve"> (UNDP) raportin mukaan Namibiassa käytetään kahta eri luokittelua köyhyydelle. Yli 60 % tuloistaan ruokaan käyttävät määritellään köyhiksi ja yli 80 % tuloistaan ruokaan käyttävät puolestaan vakavasti köyhiksi.</w:t>
      </w:r>
      <w:r w:rsidRPr="004208C6">
        <w:rPr>
          <w:rStyle w:val="FootnoteReference"/>
          <w:rFonts w:ascii="Times New Roman" w:hAnsi="Times New Roman" w:cs="Times New Roman"/>
          <w:sz w:val="24"/>
          <w:szCs w:val="24"/>
        </w:rPr>
        <w:footnoteReference w:id="88"/>
      </w:r>
      <w:r w:rsidRPr="004208C6">
        <w:rPr>
          <w:rFonts w:ascii="Times New Roman" w:hAnsi="Times New Roman" w:cs="Times New Roman"/>
          <w:sz w:val="24"/>
          <w:szCs w:val="24"/>
        </w:rPr>
        <w:t xml:space="preserve"> Toisaalta kansainvälisesti köyhyyttä mitataan esimerkiksi myös asettamalla köyhyysrajaksi yksi Yhdysvaltain dollari per henkilö per päivä. Mittaustavasta riippuen köyhien määrä Namibiassa voi vaihdella paljonkin.</w:t>
      </w:r>
      <w:r w:rsidR="001D1A88" w:rsidRPr="004208C6">
        <w:rPr>
          <w:rFonts w:ascii="Times New Roman" w:hAnsi="Times New Roman" w:cs="Times New Roman"/>
          <w:sz w:val="24"/>
          <w:szCs w:val="24"/>
        </w:rPr>
        <w:t xml:space="preserve"> </w:t>
      </w:r>
      <w:r w:rsidRPr="004208C6">
        <w:rPr>
          <w:rFonts w:ascii="Times New Roman" w:hAnsi="Times New Roman" w:cs="Times New Roman"/>
          <w:sz w:val="24"/>
          <w:szCs w:val="24"/>
        </w:rPr>
        <w:t xml:space="preserve">Esimerkiksi vuonna 2006 Namibiassa 60 % tuloistaan ruokaan käyttävien määrä oli 28 % kansasta, mutta yhden dollarin mittarilla köyhiä </w:t>
      </w:r>
      <w:r w:rsidR="0038109C" w:rsidRPr="004208C6">
        <w:rPr>
          <w:rFonts w:ascii="Times New Roman" w:hAnsi="Times New Roman" w:cs="Times New Roman"/>
          <w:sz w:val="24"/>
          <w:szCs w:val="24"/>
        </w:rPr>
        <w:t>onkin</w:t>
      </w:r>
      <w:r w:rsidRPr="004208C6">
        <w:rPr>
          <w:rFonts w:ascii="Times New Roman" w:hAnsi="Times New Roman" w:cs="Times New Roman"/>
          <w:sz w:val="24"/>
          <w:szCs w:val="24"/>
        </w:rPr>
        <w:t xml:space="preserve"> jo</w:t>
      </w:r>
      <w:r w:rsidR="0038109C" w:rsidRPr="004208C6">
        <w:rPr>
          <w:rFonts w:ascii="Times New Roman" w:hAnsi="Times New Roman" w:cs="Times New Roman"/>
          <w:sz w:val="24"/>
          <w:szCs w:val="24"/>
        </w:rPr>
        <w:t>pa</w:t>
      </w:r>
      <w:r w:rsidRPr="004208C6">
        <w:rPr>
          <w:rFonts w:ascii="Times New Roman" w:hAnsi="Times New Roman" w:cs="Times New Roman"/>
          <w:sz w:val="24"/>
          <w:szCs w:val="24"/>
        </w:rPr>
        <w:t xml:space="preserve"> 62 %.</w:t>
      </w:r>
      <w:r w:rsidRPr="004208C6">
        <w:rPr>
          <w:rStyle w:val="FootnoteReference"/>
          <w:rFonts w:ascii="Times New Roman" w:hAnsi="Times New Roman" w:cs="Times New Roman"/>
          <w:sz w:val="24"/>
          <w:szCs w:val="24"/>
        </w:rPr>
        <w:footnoteReference w:id="89"/>
      </w:r>
      <w:r w:rsidRPr="004208C6">
        <w:rPr>
          <w:rFonts w:ascii="Times New Roman" w:hAnsi="Times New Roman" w:cs="Times New Roman"/>
          <w:sz w:val="24"/>
          <w:szCs w:val="24"/>
        </w:rPr>
        <w:t xml:space="preserve"> Köyhyyden lisäksi myös työttömyys ja alityöllisyys ovat vaikeasti mitattavissa, sillä ennen itsenäistymistä työttömyydestä ei ollut olemassa virallista tilastoa</w:t>
      </w:r>
      <w:r w:rsidR="0007377C" w:rsidRPr="004208C6">
        <w:rPr>
          <w:rFonts w:ascii="Times New Roman" w:hAnsi="Times New Roman" w:cs="Times New Roman"/>
          <w:sz w:val="24"/>
          <w:szCs w:val="24"/>
        </w:rPr>
        <w:t>;</w:t>
      </w:r>
      <w:r w:rsidRPr="004208C6">
        <w:rPr>
          <w:rFonts w:ascii="Times New Roman" w:hAnsi="Times New Roman" w:cs="Times New Roman"/>
          <w:sz w:val="24"/>
          <w:szCs w:val="24"/>
        </w:rPr>
        <w:t xml:space="preserve"> vain heikosti todellisuutta heijastaneita arvioita.</w:t>
      </w:r>
      <w:r w:rsidRPr="004208C6">
        <w:rPr>
          <w:rStyle w:val="FootnoteReference"/>
          <w:rFonts w:ascii="Times New Roman" w:hAnsi="Times New Roman" w:cs="Times New Roman"/>
          <w:sz w:val="24"/>
          <w:szCs w:val="24"/>
        </w:rPr>
        <w:footnoteReference w:id="90"/>
      </w:r>
    </w:p>
    <w:p w:rsidR="00EA79A9" w:rsidRPr="004208C6" w:rsidRDefault="00EA79A9" w:rsidP="004208C6">
      <w:pPr>
        <w:spacing w:line="360" w:lineRule="auto"/>
        <w:jc w:val="both"/>
        <w:rPr>
          <w:rFonts w:ascii="Times New Roman" w:hAnsi="Times New Roman" w:cs="Times New Roman"/>
          <w:sz w:val="24"/>
          <w:szCs w:val="24"/>
        </w:rPr>
      </w:pPr>
    </w:p>
    <w:p w:rsidR="00EA79A9" w:rsidRPr="004208C6" w:rsidRDefault="00EA79A9"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Aineistossa esille tulleita pääasiallisia rakenteellisia syitä köyhyydelle o</w:t>
      </w:r>
      <w:r w:rsidR="003B24A7" w:rsidRPr="004208C6">
        <w:rPr>
          <w:rFonts w:ascii="Times New Roman" w:hAnsi="Times New Roman" w:cs="Times New Roman"/>
          <w:sz w:val="24"/>
          <w:szCs w:val="24"/>
        </w:rPr>
        <w:t xml:space="preserve">vat työttömyys ja alityöllisyys, </w:t>
      </w:r>
      <w:r w:rsidRPr="004208C6">
        <w:rPr>
          <w:rFonts w:ascii="Times New Roman" w:hAnsi="Times New Roman" w:cs="Times New Roman"/>
          <w:sz w:val="24"/>
          <w:szCs w:val="24"/>
        </w:rPr>
        <w:t xml:space="preserve">huono palkka, koulutuksen puute ja </w:t>
      </w:r>
      <w:r w:rsidR="00A17A21" w:rsidRPr="004208C6">
        <w:rPr>
          <w:rFonts w:ascii="Times New Roman" w:hAnsi="Times New Roman" w:cs="Times New Roman"/>
          <w:sz w:val="24"/>
          <w:szCs w:val="24"/>
        </w:rPr>
        <w:t xml:space="preserve">sen </w:t>
      </w:r>
      <w:r w:rsidRPr="004208C6">
        <w:rPr>
          <w:rFonts w:ascii="Times New Roman" w:hAnsi="Times New Roman" w:cs="Times New Roman"/>
          <w:sz w:val="24"/>
          <w:szCs w:val="24"/>
        </w:rPr>
        <w:t xml:space="preserve">heikko laatu varsinkin </w:t>
      </w:r>
      <w:proofErr w:type="spellStart"/>
      <w:r w:rsidRPr="004208C6">
        <w:rPr>
          <w:rFonts w:ascii="Times New Roman" w:hAnsi="Times New Roman" w:cs="Times New Roman"/>
          <w:sz w:val="24"/>
          <w:szCs w:val="24"/>
        </w:rPr>
        <w:t>Pohjois</w:t>
      </w:r>
      <w:proofErr w:type="spellEnd"/>
      <w:r w:rsidRPr="004208C6">
        <w:rPr>
          <w:rFonts w:ascii="Times New Roman" w:hAnsi="Times New Roman" w:cs="Times New Roman"/>
          <w:sz w:val="24"/>
          <w:szCs w:val="24"/>
        </w:rPr>
        <w:t>-Namibiassa sekä epätasaisesti jakautuneet maanomistussuhteet rikkaiden maanomistajien ja köyhien maanviljelijöiden välillä. Lisäksi köyhyyttä ilmensi ja ylläpiti perusterveydenhuollon palvelujen puute varsinkin Namibian maaseudulla, jossa suurin osa ”mustista” asui. Köyhyys paikallistui yhtäältä Namibian eri maakuntiin, mutta tuloerot olivat toisaalta myös kaupunkien sisällä valtavan suuria. Kaikissa köyhyyteen vaikuttaneissa osa-alueissa toistuu myös kuilu ”mustien” ja ”valkoisten” namibialaisten mahdollisuuksien välillä, sillä vain ”valkoisilla” oli mahdollisuus saavuttaa tietty asema työmarkkinoilla</w:t>
      </w:r>
      <w:r w:rsidR="0016386D" w:rsidRPr="004208C6">
        <w:rPr>
          <w:rFonts w:ascii="Times New Roman" w:hAnsi="Times New Roman" w:cs="Times New Roman"/>
          <w:sz w:val="24"/>
          <w:szCs w:val="24"/>
        </w:rPr>
        <w:t>.</w:t>
      </w:r>
      <w:r w:rsidRPr="004208C6">
        <w:rPr>
          <w:rFonts w:ascii="Times New Roman" w:hAnsi="Times New Roman" w:cs="Times New Roman"/>
          <w:sz w:val="24"/>
          <w:szCs w:val="24"/>
        </w:rPr>
        <w:t xml:space="preserve"> ”</w:t>
      </w:r>
      <w:r w:rsidR="0016386D" w:rsidRPr="004208C6">
        <w:rPr>
          <w:rFonts w:ascii="Times New Roman" w:hAnsi="Times New Roman" w:cs="Times New Roman"/>
          <w:sz w:val="24"/>
          <w:szCs w:val="24"/>
        </w:rPr>
        <w:t>M</w:t>
      </w:r>
      <w:r w:rsidRPr="004208C6">
        <w:rPr>
          <w:rFonts w:ascii="Times New Roman" w:hAnsi="Times New Roman" w:cs="Times New Roman"/>
          <w:sz w:val="24"/>
          <w:szCs w:val="24"/>
        </w:rPr>
        <w:t>ustien” julki</w:t>
      </w:r>
      <w:r w:rsidR="00D3619B" w:rsidRPr="004208C6">
        <w:rPr>
          <w:rFonts w:ascii="Times New Roman" w:hAnsi="Times New Roman" w:cs="Times New Roman"/>
          <w:sz w:val="24"/>
          <w:szCs w:val="24"/>
        </w:rPr>
        <w:t>sen sektorin</w:t>
      </w:r>
      <w:r w:rsidRPr="004208C6">
        <w:rPr>
          <w:rFonts w:ascii="Times New Roman" w:hAnsi="Times New Roman" w:cs="Times New Roman"/>
          <w:sz w:val="24"/>
          <w:szCs w:val="24"/>
        </w:rPr>
        <w:t xml:space="preserve"> koulutus oli huomattavasti heikompaa</w:t>
      </w:r>
      <w:r w:rsidR="00D3619B" w:rsidRPr="004208C6">
        <w:rPr>
          <w:rFonts w:ascii="Times New Roman" w:hAnsi="Times New Roman" w:cs="Times New Roman"/>
          <w:sz w:val="24"/>
          <w:szCs w:val="24"/>
        </w:rPr>
        <w:t>;</w:t>
      </w:r>
      <w:r w:rsidRPr="004208C6">
        <w:rPr>
          <w:rFonts w:ascii="Times New Roman" w:hAnsi="Times New Roman" w:cs="Times New Roman"/>
          <w:sz w:val="24"/>
          <w:szCs w:val="24"/>
        </w:rPr>
        <w:t xml:space="preserve"> usein vain ”valkoiset” voivat asioida yksityisissä sairaaloissa ja </w:t>
      </w:r>
      <w:r w:rsidR="00D3619B" w:rsidRPr="004208C6">
        <w:rPr>
          <w:rFonts w:ascii="Times New Roman" w:hAnsi="Times New Roman" w:cs="Times New Roman"/>
          <w:sz w:val="24"/>
          <w:szCs w:val="24"/>
        </w:rPr>
        <w:t>parhaat</w:t>
      </w:r>
      <w:r w:rsidRPr="004208C6">
        <w:rPr>
          <w:rFonts w:ascii="Times New Roman" w:hAnsi="Times New Roman" w:cs="Times New Roman"/>
          <w:sz w:val="24"/>
          <w:szCs w:val="24"/>
        </w:rPr>
        <w:t xml:space="preserve"> maa</w:t>
      </w:r>
      <w:r w:rsidR="00D3619B" w:rsidRPr="004208C6">
        <w:rPr>
          <w:rFonts w:ascii="Times New Roman" w:hAnsi="Times New Roman" w:cs="Times New Roman"/>
          <w:sz w:val="24"/>
          <w:szCs w:val="24"/>
        </w:rPr>
        <w:t>t</w:t>
      </w:r>
      <w:r w:rsidRPr="004208C6">
        <w:rPr>
          <w:rFonts w:ascii="Times New Roman" w:hAnsi="Times New Roman" w:cs="Times New Roman"/>
          <w:sz w:val="24"/>
          <w:szCs w:val="24"/>
        </w:rPr>
        <w:t xml:space="preserve">kin omistivat yleensä </w:t>
      </w:r>
      <w:r w:rsidR="00F06858" w:rsidRPr="004208C6">
        <w:rPr>
          <w:rFonts w:ascii="Times New Roman" w:hAnsi="Times New Roman" w:cs="Times New Roman"/>
          <w:sz w:val="24"/>
          <w:szCs w:val="24"/>
        </w:rPr>
        <w:t xml:space="preserve">rikkaat </w:t>
      </w:r>
      <w:r w:rsidRPr="004208C6">
        <w:rPr>
          <w:rFonts w:ascii="Times New Roman" w:hAnsi="Times New Roman" w:cs="Times New Roman"/>
          <w:sz w:val="24"/>
          <w:szCs w:val="24"/>
        </w:rPr>
        <w:t>”valkoiset” maanomistajat.</w:t>
      </w:r>
    </w:p>
    <w:p w:rsidR="00CB11FA" w:rsidRPr="004208C6" w:rsidRDefault="00CB11FA" w:rsidP="004208C6">
      <w:pPr>
        <w:spacing w:line="360" w:lineRule="auto"/>
        <w:jc w:val="both"/>
        <w:rPr>
          <w:rFonts w:ascii="Times New Roman" w:hAnsi="Times New Roman" w:cs="Times New Roman"/>
          <w:sz w:val="24"/>
          <w:szCs w:val="24"/>
        </w:rPr>
      </w:pPr>
    </w:p>
    <w:p w:rsidR="00CB11FA" w:rsidRPr="004208C6" w:rsidRDefault="00CB11FA" w:rsidP="004208C6">
      <w:pPr>
        <w:pStyle w:val="Heading2"/>
      </w:pPr>
      <w:bookmarkStart w:id="17" w:name="_Toc469525644"/>
      <w:r w:rsidRPr="004208C6">
        <w:lastRenderedPageBreak/>
        <w:t>3.</w:t>
      </w:r>
      <w:r w:rsidR="00E5241C" w:rsidRPr="004208C6">
        <w:t>2</w:t>
      </w:r>
      <w:r w:rsidRPr="004208C6">
        <w:t xml:space="preserve"> Korkea työttömyys ja huono palkka</w:t>
      </w:r>
      <w:bookmarkEnd w:id="17"/>
    </w:p>
    <w:p w:rsidR="00CB11FA" w:rsidRPr="004208C6" w:rsidRDefault="00CB11FA" w:rsidP="004208C6">
      <w:pPr>
        <w:spacing w:line="360" w:lineRule="auto"/>
        <w:jc w:val="both"/>
        <w:rPr>
          <w:rFonts w:ascii="Times New Roman" w:hAnsi="Times New Roman" w:cs="Times New Roman"/>
          <w:sz w:val="24"/>
          <w:szCs w:val="24"/>
        </w:rPr>
      </w:pPr>
    </w:p>
    <w:p w:rsidR="00CB11FA" w:rsidRPr="004208C6" w:rsidRDefault="00CB11FA"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Työttömyys oli yksi itsenäisen Namibian tärkeimmistä haasteista ja merkittävä tekijä myös sekä köyhyyden että kansallisen kehityksen suhteen </w:t>
      </w:r>
      <w:r w:rsidR="00E30742" w:rsidRPr="004208C6">
        <w:rPr>
          <w:rFonts w:ascii="Times New Roman" w:hAnsi="Times New Roman" w:cs="Times New Roman"/>
          <w:sz w:val="24"/>
          <w:szCs w:val="24"/>
        </w:rPr>
        <w:t>Namibian työllisyyttä tutkineen komission</w:t>
      </w:r>
      <w:r w:rsidRPr="004208C6">
        <w:rPr>
          <w:rFonts w:ascii="Times New Roman" w:hAnsi="Times New Roman" w:cs="Times New Roman"/>
          <w:sz w:val="24"/>
          <w:szCs w:val="24"/>
        </w:rPr>
        <w:t xml:space="preserve"> mukaan.</w:t>
      </w:r>
      <w:r w:rsidRPr="004208C6">
        <w:rPr>
          <w:rStyle w:val="FootnoteReference"/>
          <w:rFonts w:ascii="Times New Roman" w:hAnsi="Times New Roman" w:cs="Times New Roman"/>
          <w:sz w:val="24"/>
          <w:szCs w:val="24"/>
        </w:rPr>
        <w:footnoteReference w:id="91"/>
      </w:r>
      <w:r w:rsidRPr="004208C6">
        <w:rPr>
          <w:rFonts w:ascii="Times New Roman" w:hAnsi="Times New Roman" w:cs="Times New Roman"/>
          <w:sz w:val="24"/>
          <w:szCs w:val="24"/>
        </w:rPr>
        <w:t xml:space="preserve"> Namibialaisten työttömyys oli </w:t>
      </w:r>
      <w:proofErr w:type="spellStart"/>
      <w:r w:rsidRPr="004208C6">
        <w:rPr>
          <w:rFonts w:ascii="Times New Roman" w:hAnsi="Times New Roman" w:cs="Times New Roman"/>
          <w:i/>
          <w:sz w:val="24"/>
          <w:szCs w:val="24"/>
        </w:rPr>
        <w:t>The</w:t>
      </w:r>
      <w:proofErr w:type="spellEnd"/>
      <w:r w:rsidRPr="004208C6">
        <w:rPr>
          <w:rFonts w:ascii="Times New Roman" w:hAnsi="Times New Roman" w:cs="Times New Roman"/>
          <w:i/>
          <w:sz w:val="24"/>
          <w:szCs w:val="24"/>
        </w:rPr>
        <w:t xml:space="preserve"> </w:t>
      </w:r>
      <w:proofErr w:type="spellStart"/>
      <w:r w:rsidRPr="004208C6">
        <w:rPr>
          <w:rFonts w:ascii="Times New Roman" w:hAnsi="Times New Roman" w:cs="Times New Roman"/>
          <w:i/>
          <w:sz w:val="24"/>
          <w:szCs w:val="24"/>
        </w:rPr>
        <w:t>Namibianin</w:t>
      </w:r>
      <w:proofErr w:type="spellEnd"/>
      <w:r w:rsidRPr="004208C6">
        <w:rPr>
          <w:rFonts w:ascii="Times New Roman" w:hAnsi="Times New Roman" w:cs="Times New Roman"/>
          <w:sz w:val="24"/>
          <w:szCs w:val="24"/>
        </w:rPr>
        <w:t xml:space="preserve"> mukaan arvioitu olevan </w:t>
      </w:r>
      <w:r w:rsidR="00B0679C" w:rsidRPr="004208C6">
        <w:rPr>
          <w:rFonts w:ascii="Times New Roman" w:hAnsi="Times New Roman" w:cs="Times New Roman"/>
          <w:sz w:val="24"/>
          <w:szCs w:val="24"/>
        </w:rPr>
        <w:t xml:space="preserve">noin </w:t>
      </w:r>
      <w:r w:rsidRPr="004208C6">
        <w:rPr>
          <w:rFonts w:ascii="Times New Roman" w:hAnsi="Times New Roman" w:cs="Times New Roman"/>
          <w:sz w:val="24"/>
          <w:szCs w:val="24"/>
        </w:rPr>
        <w:t>30 % vuonna 1990 koko maan tasolla.</w:t>
      </w:r>
      <w:r w:rsidRPr="004208C6">
        <w:rPr>
          <w:rStyle w:val="FootnoteReference"/>
          <w:rFonts w:ascii="Times New Roman" w:hAnsi="Times New Roman" w:cs="Times New Roman"/>
          <w:sz w:val="24"/>
          <w:szCs w:val="24"/>
        </w:rPr>
        <w:footnoteReference w:id="92"/>
      </w:r>
      <w:r w:rsidRPr="004208C6">
        <w:rPr>
          <w:rFonts w:ascii="Times New Roman" w:hAnsi="Times New Roman" w:cs="Times New Roman"/>
          <w:sz w:val="24"/>
          <w:szCs w:val="24"/>
        </w:rPr>
        <w:t xml:space="preserve"> Työttömyydestä saatiin tarkempi </w:t>
      </w:r>
      <w:r w:rsidR="00F86FCA" w:rsidRPr="004208C6">
        <w:rPr>
          <w:rFonts w:ascii="Times New Roman" w:hAnsi="Times New Roman" w:cs="Times New Roman"/>
          <w:sz w:val="24"/>
          <w:szCs w:val="24"/>
        </w:rPr>
        <w:t>käsitys</w:t>
      </w:r>
      <w:r w:rsidRPr="004208C6">
        <w:rPr>
          <w:rFonts w:ascii="Times New Roman" w:hAnsi="Times New Roman" w:cs="Times New Roman"/>
          <w:sz w:val="24"/>
          <w:szCs w:val="24"/>
        </w:rPr>
        <w:t xml:space="preserve">, kun </w:t>
      </w:r>
      <w:proofErr w:type="spellStart"/>
      <w:r w:rsidRPr="004208C6">
        <w:rPr>
          <w:rFonts w:ascii="Times New Roman" w:hAnsi="Times New Roman" w:cs="Times New Roman"/>
          <w:i/>
          <w:sz w:val="24"/>
          <w:szCs w:val="24"/>
        </w:rPr>
        <w:t>The</w:t>
      </w:r>
      <w:proofErr w:type="spellEnd"/>
      <w:r w:rsidRPr="004208C6">
        <w:rPr>
          <w:rFonts w:ascii="Times New Roman" w:hAnsi="Times New Roman" w:cs="Times New Roman"/>
          <w:i/>
          <w:sz w:val="24"/>
          <w:szCs w:val="24"/>
        </w:rPr>
        <w:t xml:space="preserve"> </w:t>
      </w:r>
      <w:proofErr w:type="spellStart"/>
      <w:r w:rsidRPr="004208C6">
        <w:rPr>
          <w:rFonts w:ascii="Times New Roman" w:hAnsi="Times New Roman" w:cs="Times New Roman"/>
          <w:i/>
          <w:sz w:val="24"/>
          <w:szCs w:val="24"/>
        </w:rPr>
        <w:t>Namibianiin</w:t>
      </w:r>
      <w:proofErr w:type="spellEnd"/>
      <w:r w:rsidRPr="004208C6">
        <w:rPr>
          <w:rFonts w:ascii="Times New Roman" w:hAnsi="Times New Roman" w:cs="Times New Roman"/>
          <w:sz w:val="24"/>
          <w:szCs w:val="24"/>
        </w:rPr>
        <w:t xml:space="preserve"> haastateltiin </w:t>
      </w:r>
      <w:r w:rsidRPr="004208C6">
        <w:rPr>
          <w:rFonts w:ascii="Times New Roman" w:hAnsi="Times New Roman" w:cs="Times New Roman"/>
          <w:i/>
          <w:sz w:val="24"/>
          <w:szCs w:val="24"/>
        </w:rPr>
        <w:t>International Labour Organizationin</w:t>
      </w:r>
      <w:r w:rsidRPr="004208C6">
        <w:rPr>
          <w:rFonts w:ascii="Times New Roman" w:hAnsi="Times New Roman" w:cs="Times New Roman"/>
          <w:sz w:val="24"/>
          <w:szCs w:val="24"/>
        </w:rPr>
        <w:t xml:space="preserve"> (ILO) delegaation johtajaa, Franklin </w:t>
      </w:r>
      <w:proofErr w:type="spellStart"/>
      <w:r w:rsidRPr="004208C6">
        <w:rPr>
          <w:rFonts w:ascii="Times New Roman" w:hAnsi="Times New Roman" w:cs="Times New Roman"/>
          <w:sz w:val="24"/>
          <w:szCs w:val="24"/>
        </w:rPr>
        <w:t>Liskiä</w:t>
      </w:r>
      <w:proofErr w:type="spellEnd"/>
      <w:r w:rsidRPr="004208C6">
        <w:rPr>
          <w:rFonts w:ascii="Times New Roman" w:hAnsi="Times New Roman" w:cs="Times New Roman"/>
          <w:sz w:val="24"/>
          <w:szCs w:val="24"/>
        </w:rPr>
        <w:t xml:space="preserve">. </w:t>
      </w:r>
      <w:proofErr w:type="spellStart"/>
      <w:r w:rsidRPr="004208C6">
        <w:rPr>
          <w:rFonts w:ascii="Times New Roman" w:hAnsi="Times New Roman" w:cs="Times New Roman"/>
          <w:sz w:val="24"/>
          <w:szCs w:val="24"/>
        </w:rPr>
        <w:t>Liskin</w:t>
      </w:r>
      <w:proofErr w:type="spellEnd"/>
      <w:r w:rsidRPr="004208C6">
        <w:rPr>
          <w:rFonts w:ascii="Times New Roman" w:hAnsi="Times New Roman" w:cs="Times New Roman"/>
          <w:sz w:val="24"/>
          <w:szCs w:val="24"/>
        </w:rPr>
        <w:t xml:space="preserve"> johtaman delegaation mukaan virallisen talouden palkkatyötä teki Namibiassa vain noin 36.7 % väestöstä. Virallisen talouden lisäksi </w:t>
      </w:r>
      <w:r w:rsidR="00456B40" w:rsidRPr="004208C6">
        <w:rPr>
          <w:rFonts w:ascii="Times New Roman" w:hAnsi="Times New Roman" w:cs="Times New Roman"/>
          <w:sz w:val="24"/>
          <w:szCs w:val="24"/>
        </w:rPr>
        <w:t>namibialaisia</w:t>
      </w:r>
      <w:r w:rsidRPr="004208C6">
        <w:rPr>
          <w:rFonts w:ascii="Times New Roman" w:hAnsi="Times New Roman" w:cs="Times New Roman"/>
          <w:sz w:val="24"/>
          <w:szCs w:val="24"/>
        </w:rPr>
        <w:t xml:space="preserve"> työllisti kuitenkin myös epävirallinen talous, johon kuuluu esimerkiksi katukauppa.</w:t>
      </w:r>
      <w:r w:rsidR="003C0A75" w:rsidRPr="004208C6">
        <w:rPr>
          <w:rStyle w:val="FootnoteReference"/>
          <w:rFonts w:ascii="Times New Roman" w:hAnsi="Times New Roman" w:cs="Times New Roman"/>
          <w:sz w:val="24"/>
          <w:szCs w:val="24"/>
        </w:rPr>
        <w:t xml:space="preserve"> </w:t>
      </w:r>
      <w:r w:rsidRPr="004208C6">
        <w:rPr>
          <w:rFonts w:ascii="Times New Roman" w:hAnsi="Times New Roman" w:cs="Times New Roman"/>
          <w:sz w:val="24"/>
          <w:szCs w:val="24"/>
        </w:rPr>
        <w:t>Epävirallisen talouden ongelma oli puolestaan alityöllisyys. Alityöllisyydellä tarkoitettiin työtä, jota kuvaa alhainen tuottavuus ja palkka</w:t>
      </w:r>
      <w:r w:rsidR="00433144" w:rsidRPr="004208C6">
        <w:rPr>
          <w:rFonts w:ascii="Times New Roman" w:hAnsi="Times New Roman" w:cs="Times New Roman"/>
          <w:sz w:val="24"/>
          <w:szCs w:val="24"/>
        </w:rPr>
        <w:t>. Silti työntekijöiden odotettiin tekevän pitkiä työpäiviä</w:t>
      </w:r>
      <w:r w:rsidRPr="004208C6">
        <w:rPr>
          <w:rFonts w:ascii="Times New Roman" w:hAnsi="Times New Roman" w:cs="Times New Roman"/>
          <w:sz w:val="24"/>
          <w:szCs w:val="24"/>
        </w:rPr>
        <w:t xml:space="preserve">. </w:t>
      </w:r>
      <w:r w:rsidR="00433144" w:rsidRPr="004208C6">
        <w:rPr>
          <w:rFonts w:ascii="Times New Roman" w:hAnsi="Times New Roman" w:cs="Times New Roman"/>
          <w:sz w:val="24"/>
          <w:szCs w:val="24"/>
        </w:rPr>
        <w:t>O</w:t>
      </w:r>
      <w:r w:rsidRPr="004208C6">
        <w:rPr>
          <w:rFonts w:ascii="Times New Roman" w:hAnsi="Times New Roman" w:cs="Times New Roman"/>
          <w:sz w:val="24"/>
          <w:szCs w:val="24"/>
        </w:rPr>
        <w:t xml:space="preserve">ma </w:t>
      </w:r>
      <w:r w:rsidR="00433144" w:rsidRPr="004208C6">
        <w:rPr>
          <w:rFonts w:ascii="Times New Roman" w:hAnsi="Times New Roman" w:cs="Times New Roman"/>
          <w:sz w:val="24"/>
          <w:szCs w:val="24"/>
        </w:rPr>
        <w:t>haasteensa</w:t>
      </w:r>
      <w:r w:rsidRPr="004208C6">
        <w:rPr>
          <w:rFonts w:ascii="Times New Roman" w:hAnsi="Times New Roman" w:cs="Times New Roman"/>
          <w:sz w:val="24"/>
          <w:szCs w:val="24"/>
        </w:rPr>
        <w:t xml:space="preserve"> olivat </w:t>
      </w:r>
      <w:r w:rsidR="00433144" w:rsidRPr="004208C6">
        <w:rPr>
          <w:rFonts w:ascii="Times New Roman" w:hAnsi="Times New Roman" w:cs="Times New Roman"/>
          <w:sz w:val="24"/>
          <w:szCs w:val="24"/>
        </w:rPr>
        <w:t xml:space="preserve">myös </w:t>
      </w:r>
      <w:r w:rsidRPr="004208C6">
        <w:rPr>
          <w:rFonts w:ascii="Times New Roman" w:hAnsi="Times New Roman" w:cs="Times New Roman"/>
          <w:sz w:val="24"/>
          <w:szCs w:val="24"/>
        </w:rPr>
        <w:t>kausityöläiset, joille ei ollut riittävästi töitä koko vuodeksi.</w:t>
      </w:r>
      <w:r w:rsidRPr="004208C6">
        <w:rPr>
          <w:rStyle w:val="FootnoteReference"/>
          <w:rFonts w:ascii="Times New Roman" w:hAnsi="Times New Roman" w:cs="Times New Roman"/>
          <w:sz w:val="24"/>
          <w:szCs w:val="24"/>
        </w:rPr>
        <w:footnoteReference w:id="93"/>
      </w:r>
    </w:p>
    <w:p w:rsidR="00CB11FA" w:rsidRPr="004208C6" w:rsidRDefault="00CB11FA" w:rsidP="004208C6">
      <w:pPr>
        <w:spacing w:line="360" w:lineRule="auto"/>
        <w:jc w:val="both"/>
        <w:rPr>
          <w:rFonts w:ascii="Times New Roman" w:hAnsi="Times New Roman" w:cs="Times New Roman"/>
          <w:sz w:val="24"/>
          <w:szCs w:val="24"/>
        </w:rPr>
      </w:pPr>
    </w:p>
    <w:p w:rsidR="00E66164" w:rsidRPr="004208C6" w:rsidRDefault="00CB11FA"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Namibia koki suurta väestönka</w:t>
      </w:r>
      <w:r w:rsidR="003D35B8" w:rsidRPr="004208C6">
        <w:rPr>
          <w:rFonts w:ascii="Times New Roman" w:hAnsi="Times New Roman" w:cs="Times New Roman"/>
          <w:sz w:val="24"/>
          <w:szCs w:val="24"/>
        </w:rPr>
        <w:t>svua maaseudulla</w:t>
      </w:r>
      <w:r w:rsidR="00A36C3E" w:rsidRPr="004208C6">
        <w:rPr>
          <w:rFonts w:ascii="Times New Roman" w:hAnsi="Times New Roman" w:cs="Times New Roman"/>
          <w:sz w:val="24"/>
          <w:szCs w:val="24"/>
        </w:rPr>
        <w:t xml:space="preserve"> 1980-luvulla, jonka </w:t>
      </w:r>
      <w:r w:rsidR="00576A2B" w:rsidRPr="004208C6">
        <w:rPr>
          <w:rFonts w:ascii="Times New Roman" w:hAnsi="Times New Roman" w:cs="Times New Roman"/>
          <w:sz w:val="24"/>
          <w:szCs w:val="24"/>
        </w:rPr>
        <w:t xml:space="preserve">lisäksi maan laatu oli heikkenemässä. </w:t>
      </w:r>
      <w:r w:rsidR="00E22A6A" w:rsidRPr="004208C6">
        <w:rPr>
          <w:rFonts w:ascii="Times New Roman" w:hAnsi="Times New Roman" w:cs="Times New Roman"/>
          <w:sz w:val="24"/>
          <w:szCs w:val="24"/>
        </w:rPr>
        <w:t xml:space="preserve">Koska </w:t>
      </w:r>
      <w:r w:rsidR="00576A2B" w:rsidRPr="004208C6">
        <w:rPr>
          <w:rFonts w:ascii="Times New Roman" w:hAnsi="Times New Roman" w:cs="Times New Roman"/>
          <w:sz w:val="24"/>
          <w:szCs w:val="24"/>
        </w:rPr>
        <w:t xml:space="preserve">viljeltävää </w:t>
      </w:r>
      <w:r w:rsidR="00E22A6A" w:rsidRPr="004208C6">
        <w:rPr>
          <w:rFonts w:ascii="Times New Roman" w:hAnsi="Times New Roman" w:cs="Times New Roman"/>
          <w:sz w:val="24"/>
          <w:szCs w:val="24"/>
        </w:rPr>
        <w:t xml:space="preserve">maata ei ollut enää </w:t>
      </w:r>
      <w:r w:rsidR="00BD6726" w:rsidRPr="004208C6">
        <w:rPr>
          <w:rFonts w:ascii="Times New Roman" w:hAnsi="Times New Roman" w:cs="Times New Roman"/>
          <w:sz w:val="24"/>
          <w:szCs w:val="24"/>
        </w:rPr>
        <w:t xml:space="preserve">tarpeeksi </w:t>
      </w:r>
      <w:r w:rsidR="00E22A6A" w:rsidRPr="004208C6">
        <w:rPr>
          <w:rFonts w:ascii="Times New Roman" w:hAnsi="Times New Roman" w:cs="Times New Roman"/>
          <w:sz w:val="24"/>
          <w:szCs w:val="24"/>
        </w:rPr>
        <w:t>saatavilla jokaiselle, maaseutua uhkasi valtava työttömyys</w:t>
      </w:r>
      <w:r w:rsidRPr="004208C6">
        <w:rPr>
          <w:rFonts w:ascii="Times New Roman" w:hAnsi="Times New Roman" w:cs="Times New Roman"/>
          <w:sz w:val="24"/>
          <w:szCs w:val="24"/>
        </w:rPr>
        <w:t>.</w:t>
      </w:r>
      <w:r w:rsidRPr="004208C6">
        <w:rPr>
          <w:rStyle w:val="FootnoteReference"/>
          <w:rFonts w:ascii="Times New Roman" w:hAnsi="Times New Roman" w:cs="Times New Roman"/>
          <w:sz w:val="24"/>
          <w:szCs w:val="24"/>
        </w:rPr>
        <w:footnoteReference w:id="94"/>
      </w:r>
      <w:r w:rsidRPr="004208C6">
        <w:rPr>
          <w:rFonts w:ascii="Times New Roman" w:hAnsi="Times New Roman" w:cs="Times New Roman"/>
          <w:sz w:val="24"/>
          <w:szCs w:val="24"/>
        </w:rPr>
        <w:t xml:space="preserve"> </w:t>
      </w:r>
      <w:r w:rsidR="009B5977" w:rsidRPr="004208C6">
        <w:rPr>
          <w:rFonts w:ascii="Times New Roman" w:hAnsi="Times New Roman" w:cs="Times New Roman"/>
          <w:sz w:val="24"/>
          <w:szCs w:val="24"/>
        </w:rPr>
        <w:t>Maaseudun ongelmat johtuivat Lähetyssanomien mukaan osaltaan myös Namibiaa vuonna 1987 vaivanneesta kuivuudesta, joka oli pahin 160 vuoteen.</w:t>
      </w:r>
      <w:r w:rsidR="009B5977" w:rsidRPr="004208C6">
        <w:rPr>
          <w:rStyle w:val="FootnoteReference"/>
          <w:rFonts w:ascii="Times New Roman" w:hAnsi="Times New Roman" w:cs="Times New Roman"/>
          <w:sz w:val="24"/>
          <w:szCs w:val="24"/>
        </w:rPr>
        <w:footnoteReference w:id="95"/>
      </w:r>
      <w:r w:rsidR="009B5977" w:rsidRPr="004208C6">
        <w:rPr>
          <w:rFonts w:ascii="Times New Roman" w:hAnsi="Times New Roman" w:cs="Times New Roman"/>
          <w:sz w:val="24"/>
          <w:szCs w:val="24"/>
        </w:rPr>
        <w:t xml:space="preserve"> </w:t>
      </w:r>
      <w:r w:rsidRPr="004208C6">
        <w:rPr>
          <w:rFonts w:ascii="Times New Roman" w:hAnsi="Times New Roman" w:cs="Times New Roman"/>
          <w:sz w:val="24"/>
          <w:szCs w:val="24"/>
        </w:rPr>
        <w:t>Työn puute perheen viljelyksellä ajoi ihmisiä yhtäältä kohti rikkaiden ”valkoisten” omistamia kaupallisia maatiloja ja toisaalta kaupunkeihin.</w:t>
      </w:r>
      <w:r w:rsidRPr="004208C6">
        <w:rPr>
          <w:rStyle w:val="FootnoteReference"/>
          <w:rFonts w:ascii="Times New Roman" w:hAnsi="Times New Roman" w:cs="Times New Roman"/>
          <w:sz w:val="24"/>
          <w:szCs w:val="24"/>
        </w:rPr>
        <w:footnoteReference w:id="96"/>
      </w:r>
      <w:r w:rsidRPr="004208C6">
        <w:rPr>
          <w:rFonts w:ascii="Times New Roman" w:hAnsi="Times New Roman" w:cs="Times New Roman"/>
          <w:sz w:val="24"/>
          <w:szCs w:val="24"/>
        </w:rPr>
        <w:t xml:space="preserve"> </w:t>
      </w:r>
      <w:proofErr w:type="spellStart"/>
      <w:r w:rsidRPr="004208C6">
        <w:rPr>
          <w:rFonts w:ascii="Times New Roman" w:hAnsi="Times New Roman" w:cs="Times New Roman"/>
          <w:i/>
          <w:sz w:val="24"/>
          <w:szCs w:val="24"/>
        </w:rPr>
        <w:t>The</w:t>
      </w:r>
      <w:proofErr w:type="spellEnd"/>
      <w:r w:rsidRPr="004208C6">
        <w:rPr>
          <w:rFonts w:ascii="Times New Roman" w:hAnsi="Times New Roman" w:cs="Times New Roman"/>
          <w:i/>
          <w:sz w:val="24"/>
          <w:szCs w:val="24"/>
        </w:rPr>
        <w:t xml:space="preserve"> </w:t>
      </w:r>
      <w:proofErr w:type="spellStart"/>
      <w:r w:rsidRPr="004208C6">
        <w:rPr>
          <w:rFonts w:ascii="Times New Roman" w:hAnsi="Times New Roman" w:cs="Times New Roman"/>
          <w:i/>
          <w:sz w:val="24"/>
          <w:szCs w:val="24"/>
        </w:rPr>
        <w:t>Namibianin</w:t>
      </w:r>
      <w:proofErr w:type="spellEnd"/>
      <w:r w:rsidRPr="004208C6">
        <w:rPr>
          <w:rFonts w:ascii="Times New Roman" w:hAnsi="Times New Roman" w:cs="Times New Roman"/>
          <w:sz w:val="24"/>
          <w:szCs w:val="24"/>
        </w:rPr>
        <w:t xml:space="preserve"> mukaan kaupallisten maatilojen työntekijöitä kohdeltiin lähestulkoon orjien tavoin, sillä heidän työhyvinvoinnistaan ei pidetty huolta ja työstä maksettu palkkakin oli huono.</w:t>
      </w:r>
      <w:r w:rsidRPr="004208C6">
        <w:rPr>
          <w:rStyle w:val="FootnoteReference"/>
          <w:rFonts w:ascii="Times New Roman" w:hAnsi="Times New Roman" w:cs="Times New Roman"/>
          <w:sz w:val="24"/>
          <w:szCs w:val="24"/>
        </w:rPr>
        <w:footnoteReference w:id="97"/>
      </w:r>
    </w:p>
    <w:p w:rsidR="00E66164" w:rsidRPr="004208C6" w:rsidRDefault="00E66164" w:rsidP="004208C6">
      <w:pPr>
        <w:spacing w:line="360" w:lineRule="auto"/>
        <w:jc w:val="both"/>
        <w:rPr>
          <w:rFonts w:ascii="Times New Roman" w:hAnsi="Times New Roman" w:cs="Times New Roman"/>
          <w:sz w:val="24"/>
          <w:szCs w:val="24"/>
        </w:rPr>
      </w:pPr>
    </w:p>
    <w:p w:rsidR="00606030" w:rsidRPr="004208C6" w:rsidRDefault="001E253D"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Kaupallisilla maatiloilla </w:t>
      </w:r>
      <w:r w:rsidR="00542D07" w:rsidRPr="004208C6">
        <w:rPr>
          <w:rFonts w:ascii="Times New Roman" w:hAnsi="Times New Roman" w:cs="Times New Roman"/>
          <w:sz w:val="24"/>
          <w:szCs w:val="24"/>
        </w:rPr>
        <w:t xml:space="preserve">maksettiin </w:t>
      </w:r>
      <w:r w:rsidRPr="004208C6">
        <w:rPr>
          <w:rFonts w:ascii="Times New Roman" w:hAnsi="Times New Roman" w:cs="Times New Roman"/>
          <w:sz w:val="24"/>
          <w:szCs w:val="24"/>
        </w:rPr>
        <w:t xml:space="preserve">palkat </w:t>
      </w:r>
      <w:r w:rsidR="00542D07" w:rsidRPr="004208C6">
        <w:rPr>
          <w:rFonts w:ascii="Times New Roman" w:hAnsi="Times New Roman" w:cs="Times New Roman"/>
          <w:sz w:val="24"/>
          <w:szCs w:val="24"/>
        </w:rPr>
        <w:t xml:space="preserve">usein myöhässä ja joskus korvattiin kokonaan maissijauhoista, sokerista ja suolasta koostuvalla ruokapaketilla. </w:t>
      </w:r>
      <w:proofErr w:type="spellStart"/>
      <w:r w:rsidR="00542D07" w:rsidRPr="004208C6">
        <w:rPr>
          <w:rFonts w:ascii="Times New Roman" w:hAnsi="Times New Roman" w:cs="Times New Roman"/>
          <w:i/>
          <w:sz w:val="24"/>
          <w:szCs w:val="24"/>
        </w:rPr>
        <w:t>The</w:t>
      </w:r>
      <w:proofErr w:type="spellEnd"/>
      <w:r w:rsidR="00542D07" w:rsidRPr="004208C6">
        <w:rPr>
          <w:rFonts w:ascii="Times New Roman" w:hAnsi="Times New Roman" w:cs="Times New Roman"/>
          <w:i/>
          <w:sz w:val="24"/>
          <w:szCs w:val="24"/>
        </w:rPr>
        <w:t xml:space="preserve"> </w:t>
      </w:r>
      <w:proofErr w:type="spellStart"/>
      <w:r w:rsidR="00542D07" w:rsidRPr="004208C6">
        <w:rPr>
          <w:rFonts w:ascii="Times New Roman" w:hAnsi="Times New Roman" w:cs="Times New Roman"/>
          <w:i/>
          <w:sz w:val="24"/>
          <w:szCs w:val="24"/>
        </w:rPr>
        <w:t>Namibianiin</w:t>
      </w:r>
      <w:proofErr w:type="spellEnd"/>
      <w:r w:rsidR="00542D07" w:rsidRPr="004208C6">
        <w:rPr>
          <w:rFonts w:ascii="Times New Roman" w:hAnsi="Times New Roman" w:cs="Times New Roman"/>
          <w:sz w:val="24"/>
          <w:szCs w:val="24"/>
        </w:rPr>
        <w:t xml:space="preserve"> haastatellun </w:t>
      </w:r>
      <w:r w:rsidR="00AA756E" w:rsidRPr="004208C6">
        <w:rPr>
          <w:rFonts w:ascii="Times New Roman" w:hAnsi="Times New Roman" w:cs="Times New Roman"/>
          <w:sz w:val="24"/>
          <w:szCs w:val="24"/>
        </w:rPr>
        <w:t xml:space="preserve">Namibia </w:t>
      </w:r>
      <w:proofErr w:type="spellStart"/>
      <w:r w:rsidR="00AA756E" w:rsidRPr="004208C6">
        <w:rPr>
          <w:rFonts w:ascii="Times New Roman" w:hAnsi="Times New Roman" w:cs="Times New Roman"/>
          <w:sz w:val="24"/>
          <w:szCs w:val="24"/>
        </w:rPr>
        <w:t>Development</w:t>
      </w:r>
      <w:proofErr w:type="spellEnd"/>
      <w:r w:rsidR="00AA756E" w:rsidRPr="004208C6">
        <w:rPr>
          <w:rFonts w:ascii="Times New Roman" w:hAnsi="Times New Roman" w:cs="Times New Roman"/>
          <w:sz w:val="24"/>
          <w:szCs w:val="24"/>
        </w:rPr>
        <w:t xml:space="preserve"> Trustin </w:t>
      </w:r>
      <w:r w:rsidR="00ED64AE" w:rsidRPr="004208C6">
        <w:rPr>
          <w:rFonts w:ascii="Times New Roman" w:hAnsi="Times New Roman" w:cs="Times New Roman"/>
          <w:sz w:val="24"/>
          <w:szCs w:val="24"/>
        </w:rPr>
        <w:t xml:space="preserve">(NDT) </w:t>
      </w:r>
      <w:r w:rsidR="00AA756E" w:rsidRPr="004208C6">
        <w:rPr>
          <w:rFonts w:ascii="Times New Roman" w:hAnsi="Times New Roman" w:cs="Times New Roman"/>
          <w:sz w:val="24"/>
          <w:szCs w:val="24"/>
        </w:rPr>
        <w:t>edustajan Steven Isaackin</w:t>
      </w:r>
      <w:r w:rsidR="00542D07" w:rsidRPr="004208C6">
        <w:rPr>
          <w:rFonts w:ascii="Times New Roman" w:hAnsi="Times New Roman" w:cs="Times New Roman"/>
          <w:sz w:val="24"/>
          <w:szCs w:val="24"/>
        </w:rPr>
        <w:t xml:space="preserve"> mukaan työntekijät eivät silti valittaneet, koska </w:t>
      </w:r>
      <w:r w:rsidR="00ED64AE" w:rsidRPr="004208C6">
        <w:rPr>
          <w:rFonts w:ascii="Times New Roman" w:hAnsi="Times New Roman" w:cs="Times New Roman"/>
          <w:sz w:val="24"/>
          <w:szCs w:val="24"/>
        </w:rPr>
        <w:t xml:space="preserve">he </w:t>
      </w:r>
      <w:r w:rsidR="00542D07" w:rsidRPr="004208C6">
        <w:rPr>
          <w:rFonts w:ascii="Times New Roman" w:hAnsi="Times New Roman" w:cs="Times New Roman"/>
          <w:sz w:val="24"/>
          <w:szCs w:val="24"/>
        </w:rPr>
        <w:t xml:space="preserve">olivat kolonialismin aikakaudella oppineet, ettei heillä ollut siihen </w:t>
      </w:r>
      <w:r w:rsidR="00542D07" w:rsidRPr="004208C6">
        <w:rPr>
          <w:rFonts w:ascii="Times New Roman" w:hAnsi="Times New Roman" w:cs="Times New Roman"/>
          <w:sz w:val="24"/>
          <w:szCs w:val="24"/>
        </w:rPr>
        <w:lastRenderedPageBreak/>
        <w:t>oikeutta.</w:t>
      </w:r>
      <w:r w:rsidR="00AA756E" w:rsidRPr="004208C6">
        <w:rPr>
          <w:rFonts w:ascii="Times New Roman" w:hAnsi="Times New Roman" w:cs="Times New Roman"/>
          <w:sz w:val="24"/>
          <w:szCs w:val="24"/>
        </w:rPr>
        <w:t xml:space="preserve"> </w:t>
      </w:r>
      <w:proofErr w:type="spellStart"/>
      <w:r w:rsidR="00AA756E" w:rsidRPr="004208C6">
        <w:rPr>
          <w:rFonts w:ascii="Times New Roman" w:hAnsi="Times New Roman" w:cs="Times New Roman"/>
          <w:sz w:val="24"/>
          <w:szCs w:val="24"/>
        </w:rPr>
        <w:t>Isaack</w:t>
      </w:r>
      <w:proofErr w:type="spellEnd"/>
      <w:r w:rsidR="00AA756E" w:rsidRPr="004208C6">
        <w:rPr>
          <w:rFonts w:ascii="Times New Roman" w:hAnsi="Times New Roman" w:cs="Times New Roman"/>
          <w:sz w:val="24"/>
          <w:szCs w:val="24"/>
        </w:rPr>
        <w:t xml:space="preserve"> totesi myös, että esimerkiksi paimenten työvuoron aikana kuolleet tai kadonneet lampaat korvattiin vähentämällä niiden arvo paimenen palkasta. </w:t>
      </w:r>
      <w:r w:rsidR="00606030" w:rsidRPr="004208C6">
        <w:rPr>
          <w:rFonts w:ascii="Times New Roman" w:hAnsi="Times New Roman" w:cs="Times New Roman"/>
          <w:sz w:val="24"/>
          <w:szCs w:val="24"/>
        </w:rPr>
        <w:t xml:space="preserve">Ratkaisuna huonoihin työoloihinsa </w:t>
      </w:r>
      <w:r w:rsidR="00C00823" w:rsidRPr="004208C6">
        <w:rPr>
          <w:rFonts w:ascii="Times New Roman" w:hAnsi="Times New Roman" w:cs="Times New Roman"/>
          <w:sz w:val="24"/>
          <w:szCs w:val="24"/>
        </w:rPr>
        <w:t>t</w:t>
      </w:r>
      <w:r w:rsidR="00AA756E" w:rsidRPr="004208C6">
        <w:rPr>
          <w:rFonts w:ascii="Times New Roman" w:hAnsi="Times New Roman" w:cs="Times New Roman"/>
          <w:sz w:val="24"/>
          <w:szCs w:val="24"/>
        </w:rPr>
        <w:t>yöntekijät saattoivat paeta kaupunkeihin.</w:t>
      </w:r>
      <w:r w:rsidR="003C7D69" w:rsidRPr="004208C6">
        <w:rPr>
          <w:rStyle w:val="FootnoteReference"/>
          <w:rFonts w:ascii="Times New Roman" w:hAnsi="Times New Roman" w:cs="Times New Roman"/>
          <w:sz w:val="24"/>
          <w:szCs w:val="24"/>
        </w:rPr>
        <w:footnoteReference w:id="98"/>
      </w:r>
      <w:r w:rsidR="00C7351A" w:rsidRPr="004208C6">
        <w:rPr>
          <w:rFonts w:ascii="Times New Roman" w:hAnsi="Times New Roman" w:cs="Times New Roman"/>
          <w:sz w:val="24"/>
          <w:szCs w:val="24"/>
        </w:rPr>
        <w:t xml:space="preserve"> </w:t>
      </w:r>
    </w:p>
    <w:p w:rsidR="00606030" w:rsidRPr="004208C6" w:rsidRDefault="00606030" w:rsidP="004208C6">
      <w:pPr>
        <w:spacing w:line="360" w:lineRule="auto"/>
        <w:jc w:val="both"/>
        <w:rPr>
          <w:rFonts w:ascii="Times New Roman" w:hAnsi="Times New Roman" w:cs="Times New Roman"/>
          <w:sz w:val="24"/>
          <w:szCs w:val="24"/>
        </w:rPr>
      </w:pPr>
    </w:p>
    <w:p w:rsidR="00E66164" w:rsidRPr="004208C6" w:rsidRDefault="00481E40"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Kun työntekijät eivät enää vanhuutensa takia ja</w:t>
      </w:r>
      <w:r w:rsidR="00606030" w:rsidRPr="004208C6">
        <w:rPr>
          <w:rFonts w:ascii="Times New Roman" w:hAnsi="Times New Roman" w:cs="Times New Roman"/>
          <w:sz w:val="24"/>
          <w:szCs w:val="24"/>
        </w:rPr>
        <w:t>ksaneet tehdä töitä nuorempien</w:t>
      </w:r>
      <w:r w:rsidRPr="004208C6">
        <w:rPr>
          <w:rFonts w:ascii="Times New Roman" w:hAnsi="Times New Roman" w:cs="Times New Roman"/>
          <w:sz w:val="24"/>
          <w:szCs w:val="24"/>
        </w:rPr>
        <w:t xml:space="preserve"> tavoin, heille annet</w:t>
      </w:r>
      <w:r w:rsidR="00837EC4" w:rsidRPr="004208C6">
        <w:rPr>
          <w:rFonts w:ascii="Times New Roman" w:hAnsi="Times New Roman" w:cs="Times New Roman"/>
          <w:sz w:val="24"/>
          <w:szCs w:val="24"/>
        </w:rPr>
        <w:t>tiin</w:t>
      </w:r>
      <w:r w:rsidRPr="004208C6">
        <w:rPr>
          <w:rFonts w:ascii="Times New Roman" w:hAnsi="Times New Roman" w:cs="Times New Roman"/>
          <w:sz w:val="24"/>
          <w:szCs w:val="24"/>
        </w:rPr>
        <w:t xml:space="preserve"> potkut ja jätet</w:t>
      </w:r>
      <w:r w:rsidR="00837EC4" w:rsidRPr="004208C6">
        <w:rPr>
          <w:rFonts w:ascii="Times New Roman" w:hAnsi="Times New Roman" w:cs="Times New Roman"/>
          <w:sz w:val="24"/>
          <w:szCs w:val="24"/>
        </w:rPr>
        <w:t>tiin</w:t>
      </w:r>
      <w:r w:rsidRPr="004208C6">
        <w:rPr>
          <w:rFonts w:ascii="Times New Roman" w:hAnsi="Times New Roman" w:cs="Times New Roman"/>
          <w:sz w:val="24"/>
          <w:szCs w:val="24"/>
        </w:rPr>
        <w:t xml:space="preserve"> oman onnensa nojaan. </w:t>
      </w:r>
      <w:r w:rsidR="00606030" w:rsidRPr="004208C6">
        <w:rPr>
          <w:rFonts w:ascii="Times New Roman" w:hAnsi="Times New Roman" w:cs="Times New Roman"/>
          <w:sz w:val="24"/>
          <w:szCs w:val="24"/>
        </w:rPr>
        <w:t>Kuten muutkin epätoivoiset, vanhuksetkin</w:t>
      </w:r>
      <w:r w:rsidR="00BE13A4" w:rsidRPr="004208C6">
        <w:rPr>
          <w:rFonts w:ascii="Times New Roman" w:hAnsi="Times New Roman" w:cs="Times New Roman"/>
          <w:sz w:val="24"/>
          <w:szCs w:val="24"/>
        </w:rPr>
        <w:t xml:space="preserve"> matkustavat kaupunkeihin ja toivovat jonkun pitävän heistä huolta. Perheeltäänkään vanhukset eivät usein saa</w:t>
      </w:r>
      <w:r w:rsidR="00606030" w:rsidRPr="004208C6">
        <w:rPr>
          <w:rFonts w:ascii="Times New Roman" w:hAnsi="Times New Roman" w:cs="Times New Roman"/>
          <w:sz w:val="24"/>
          <w:szCs w:val="24"/>
        </w:rPr>
        <w:t>neet</w:t>
      </w:r>
      <w:r w:rsidR="00BE13A4" w:rsidRPr="004208C6">
        <w:rPr>
          <w:rFonts w:ascii="Times New Roman" w:hAnsi="Times New Roman" w:cs="Times New Roman"/>
          <w:sz w:val="24"/>
          <w:szCs w:val="24"/>
        </w:rPr>
        <w:t xml:space="preserve"> apua, sillä he</w:t>
      </w:r>
      <w:r w:rsidR="00606030" w:rsidRPr="004208C6">
        <w:rPr>
          <w:rFonts w:ascii="Times New Roman" w:hAnsi="Times New Roman" w:cs="Times New Roman"/>
          <w:sz w:val="24"/>
          <w:szCs w:val="24"/>
        </w:rPr>
        <w:t>kin</w:t>
      </w:r>
      <w:r w:rsidR="00BE13A4" w:rsidRPr="004208C6">
        <w:rPr>
          <w:rFonts w:ascii="Times New Roman" w:hAnsi="Times New Roman" w:cs="Times New Roman"/>
          <w:sz w:val="24"/>
          <w:szCs w:val="24"/>
        </w:rPr>
        <w:t xml:space="preserve"> o</w:t>
      </w:r>
      <w:r w:rsidR="00606030" w:rsidRPr="004208C6">
        <w:rPr>
          <w:rFonts w:ascii="Times New Roman" w:hAnsi="Times New Roman" w:cs="Times New Roman"/>
          <w:sz w:val="24"/>
          <w:szCs w:val="24"/>
        </w:rPr>
        <w:t>li</w:t>
      </w:r>
      <w:r w:rsidR="00BE13A4" w:rsidRPr="004208C6">
        <w:rPr>
          <w:rFonts w:ascii="Times New Roman" w:hAnsi="Times New Roman" w:cs="Times New Roman"/>
          <w:sz w:val="24"/>
          <w:szCs w:val="24"/>
        </w:rPr>
        <w:t xml:space="preserve">vat </w:t>
      </w:r>
      <w:r w:rsidR="00606030" w:rsidRPr="004208C6">
        <w:rPr>
          <w:rFonts w:ascii="Times New Roman" w:hAnsi="Times New Roman" w:cs="Times New Roman"/>
          <w:sz w:val="24"/>
          <w:szCs w:val="24"/>
        </w:rPr>
        <w:t xml:space="preserve">jo </w:t>
      </w:r>
      <w:r w:rsidR="00BE13A4" w:rsidRPr="004208C6">
        <w:rPr>
          <w:rFonts w:ascii="Times New Roman" w:hAnsi="Times New Roman" w:cs="Times New Roman"/>
          <w:sz w:val="24"/>
          <w:szCs w:val="24"/>
        </w:rPr>
        <w:t xml:space="preserve">muuttaneet pois. </w:t>
      </w:r>
      <w:proofErr w:type="spellStart"/>
      <w:r w:rsidR="00BE13A4" w:rsidRPr="004208C6">
        <w:rPr>
          <w:rFonts w:ascii="Times New Roman" w:hAnsi="Times New Roman" w:cs="Times New Roman"/>
          <w:i/>
          <w:sz w:val="24"/>
          <w:szCs w:val="24"/>
        </w:rPr>
        <w:t>The</w:t>
      </w:r>
      <w:proofErr w:type="spellEnd"/>
      <w:r w:rsidR="00BE13A4" w:rsidRPr="004208C6">
        <w:rPr>
          <w:rFonts w:ascii="Times New Roman" w:hAnsi="Times New Roman" w:cs="Times New Roman"/>
          <w:i/>
          <w:sz w:val="24"/>
          <w:szCs w:val="24"/>
        </w:rPr>
        <w:t xml:space="preserve"> </w:t>
      </w:r>
      <w:proofErr w:type="spellStart"/>
      <w:r w:rsidR="00BE13A4" w:rsidRPr="004208C6">
        <w:rPr>
          <w:rFonts w:ascii="Times New Roman" w:hAnsi="Times New Roman" w:cs="Times New Roman"/>
          <w:i/>
          <w:sz w:val="24"/>
          <w:szCs w:val="24"/>
        </w:rPr>
        <w:t>Namibianin</w:t>
      </w:r>
      <w:proofErr w:type="spellEnd"/>
      <w:r w:rsidR="00BE13A4" w:rsidRPr="004208C6">
        <w:rPr>
          <w:rFonts w:ascii="Times New Roman" w:hAnsi="Times New Roman" w:cs="Times New Roman"/>
          <w:sz w:val="24"/>
          <w:szCs w:val="24"/>
        </w:rPr>
        <w:t xml:space="preserve"> mukaan </w:t>
      </w:r>
      <w:r w:rsidR="003E0E50" w:rsidRPr="004208C6">
        <w:rPr>
          <w:rFonts w:ascii="Times New Roman" w:hAnsi="Times New Roman" w:cs="Times New Roman"/>
          <w:sz w:val="24"/>
          <w:szCs w:val="24"/>
        </w:rPr>
        <w:t xml:space="preserve">naiset </w:t>
      </w:r>
      <w:r w:rsidR="00606030" w:rsidRPr="004208C6">
        <w:rPr>
          <w:rFonts w:ascii="Times New Roman" w:hAnsi="Times New Roman" w:cs="Times New Roman"/>
          <w:sz w:val="24"/>
          <w:szCs w:val="24"/>
        </w:rPr>
        <w:t xml:space="preserve">järjestivät </w:t>
      </w:r>
      <w:r w:rsidR="003E0E50" w:rsidRPr="004208C6">
        <w:rPr>
          <w:rFonts w:ascii="Times New Roman" w:hAnsi="Times New Roman" w:cs="Times New Roman"/>
          <w:sz w:val="24"/>
          <w:szCs w:val="24"/>
        </w:rPr>
        <w:t xml:space="preserve">ainakin </w:t>
      </w:r>
      <w:proofErr w:type="spellStart"/>
      <w:r w:rsidR="003E0E50" w:rsidRPr="004208C6">
        <w:rPr>
          <w:rFonts w:ascii="Times New Roman" w:hAnsi="Times New Roman" w:cs="Times New Roman"/>
          <w:sz w:val="24"/>
          <w:szCs w:val="24"/>
        </w:rPr>
        <w:t>Keetmanshoopissa</w:t>
      </w:r>
      <w:proofErr w:type="spellEnd"/>
      <w:r w:rsidR="003E0E50" w:rsidRPr="004208C6">
        <w:rPr>
          <w:rFonts w:ascii="Times New Roman" w:hAnsi="Times New Roman" w:cs="Times New Roman"/>
          <w:sz w:val="24"/>
          <w:szCs w:val="24"/>
        </w:rPr>
        <w:t xml:space="preserve"> ja </w:t>
      </w:r>
      <w:proofErr w:type="spellStart"/>
      <w:r w:rsidR="003E0E50" w:rsidRPr="004208C6">
        <w:rPr>
          <w:rFonts w:ascii="Times New Roman" w:hAnsi="Times New Roman" w:cs="Times New Roman"/>
          <w:sz w:val="24"/>
          <w:szCs w:val="24"/>
        </w:rPr>
        <w:t>Lüderitzissä</w:t>
      </w:r>
      <w:proofErr w:type="spellEnd"/>
      <w:r w:rsidR="003E0E50" w:rsidRPr="004208C6">
        <w:rPr>
          <w:rFonts w:ascii="Times New Roman" w:hAnsi="Times New Roman" w:cs="Times New Roman"/>
          <w:sz w:val="24"/>
          <w:szCs w:val="24"/>
        </w:rPr>
        <w:t xml:space="preserve"> ruokailuja vanhuksille, jotta he saisivat edes yhden aterian päivässä. </w:t>
      </w:r>
      <w:r w:rsidR="00606030" w:rsidRPr="004208C6">
        <w:rPr>
          <w:rFonts w:ascii="Times New Roman" w:hAnsi="Times New Roman" w:cs="Times New Roman"/>
          <w:sz w:val="24"/>
          <w:szCs w:val="24"/>
        </w:rPr>
        <w:t>Nämäkin järjestöt</w:t>
      </w:r>
      <w:r w:rsidR="003E0E50" w:rsidRPr="004208C6">
        <w:rPr>
          <w:rFonts w:ascii="Times New Roman" w:hAnsi="Times New Roman" w:cs="Times New Roman"/>
          <w:sz w:val="24"/>
          <w:szCs w:val="24"/>
        </w:rPr>
        <w:t xml:space="preserve"> olivat vuonna 1990 </w:t>
      </w:r>
      <w:r w:rsidR="00606030" w:rsidRPr="004208C6">
        <w:rPr>
          <w:rFonts w:ascii="Times New Roman" w:hAnsi="Times New Roman" w:cs="Times New Roman"/>
          <w:sz w:val="24"/>
          <w:szCs w:val="24"/>
        </w:rPr>
        <w:t xml:space="preserve">taloudellisesti </w:t>
      </w:r>
      <w:r w:rsidR="003E0E50" w:rsidRPr="004208C6">
        <w:rPr>
          <w:rFonts w:ascii="Times New Roman" w:hAnsi="Times New Roman" w:cs="Times New Roman"/>
          <w:sz w:val="24"/>
          <w:szCs w:val="24"/>
        </w:rPr>
        <w:t xml:space="preserve">pulassa, sillä niiden menot olivat kasvussa eikä </w:t>
      </w:r>
      <w:r w:rsidR="00606030" w:rsidRPr="004208C6">
        <w:rPr>
          <w:rFonts w:ascii="Times New Roman" w:hAnsi="Times New Roman" w:cs="Times New Roman"/>
          <w:sz w:val="24"/>
          <w:szCs w:val="24"/>
        </w:rPr>
        <w:t xml:space="preserve">entistä </w:t>
      </w:r>
      <w:r w:rsidR="003E0E50" w:rsidRPr="004208C6">
        <w:rPr>
          <w:rFonts w:ascii="Times New Roman" w:hAnsi="Times New Roman" w:cs="Times New Roman"/>
          <w:sz w:val="24"/>
          <w:szCs w:val="24"/>
        </w:rPr>
        <w:t>suurempia tuloja ollut odotettavissa.</w:t>
      </w:r>
      <w:r w:rsidR="00E66164" w:rsidRPr="004208C6">
        <w:rPr>
          <w:rStyle w:val="FootnoteReference"/>
          <w:rFonts w:ascii="Times New Roman" w:hAnsi="Times New Roman" w:cs="Times New Roman"/>
          <w:sz w:val="24"/>
          <w:szCs w:val="24"/>
        </w:rPr>
        <w:footnoteReference w:id="99"/>
      </w:r>
    </w:p>
    <w:p w:rsidR="00CB11FA" w:rsidRPr="004208C6" w:rsidRDefault="00CB11FA" w:rsidP="004208C6">
      <w:pPr>
        <w:spacing w:line="360" w:lineRule="auto"/>
        <w:jc w:val="both"/>
        <w:rPr>
          <w:rFonts w:ascii="Times New Roman" w:hAnsi="Times New Roman" w:cs="Times New Roman"/>
          <w:sz w:val="24"/>
          <w:szCs w:val="24"/>
        </w:rPr>
      </w:pPr>
    </w:p>
    <w:p w:rsidR="00CB11FA" w:rsidRPr="004208C6" w:rsidRDefault="00CB11FA"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Kaupunkeihin </w:t>
      </w:r>
      <w:r w:rsidR="00E22A6A" w:rsidRPr="004208C6">
        <w:rPr>
          <w:rFonts w:ascii="Times New Roman" w:hAnsi="Times New Roman" w:cs="Times New Roman"/>
          <w:sz w:val="24"/>
          <w:szCs w:val="24"/>
        </w:rPr>
        <w:t>suuntautunut muuttoliikekään ei usein tuottanut toivottua tulosta töitä etsiessä, sillä</w:t>
      </w:r>
      <w:r w:rsidRPr="004208C6">
        <w:rPr>
          <w:rFonts w:ascii="Times New Roman" w:hAnsi="Times New Roman" w:cs="Times New Roman"/>
          <w:sz w:val="24"/>
          <w:szCs w:val="24"/>
        </w:rPr>
        <w:t xml:space="preserve"> </w:t>
      </w:r>
      <w:proofErr w:type="spellStart"/>
      <w:r w:rsidRPr="004208C6">
        <w:rPr>
          <w:rFonts w:ascii="Times New Roman" w:hAnsi="Times New Roman" w:cs="Times New Roman"/>
          <w:i/>
          <w:sz w:val="24"/>
          <w:szCs w:val="24"/>
        </w:rPr>
        <w:t>The</w:t>
      </w:r>
      <w:proofErr w:type="spellEnd"/>
      <w:r w:rsidRPr="004208C6">
        <w:rPr>
          <w:rFonts w:ascii="Times New Roman" w:hAnsi="Times New Roman" w:cs="Times New Roman"/>
          <w:i/>
          <w:sz w:val="24"/>
          <w:szCs w:val="24"/>
        </w:rPr>
        <w:t xml:space="preserve"> </w:t>
      </w:r>
      <w:proofErr w:type="spellStart"/>
      <w:r w:rsidRPr="004208C6">
        <w:rPr>
          <w:rFonts w:ascii="Times New Roman" w:hAnsi="Times New Roman" w:cs="Times New Roman"/>
          <w:i/>
          <w:sz w:val="24"/>
          <w:szCs w:val="24"/>
        </w:rPr>
        <w:t>Namibianissa</w:t>
      </w:r>
      <w:proofErr w:type="spellEnd"/>
      <w:r w:rsidRPr="004208C6">
        <w:rPr>
          <w:rFonts w:ascii="Times New Roman" w:hAnsi="Times New Roman" w:cs="Times New Roman"/>
          <w:i/>
          <w:sz w:val="24"/>
          <w:szCs w:val="24"/>
        </w:rPr>
        <w:t xml:space="preserve"> </w:t>
      </w:r>
      <w:r w:rsidRPr="004208C6">
        <w:rPr>
          <w:rFonts w:ascii="Times New Roman" w:hAnsi="Times New Roman" w:cs="Times New Roman"/>
          <w:sz w:val="24"/>
          <w:szCs w:val="24"/>
        </w:rPr>
        <w:t>julkaistun arvion mukaan 43 % Windhoekin lähellä sijaitsevan afrikkalaiskortteli</w:t>
      </w:r>
      <w:r w:rsidRPr="004208C6">
        <w:rPr>
          <w:rStyle w:val="FootnoteReference"/>
          <w:rFonts w:ascii="Times New Roman" w:hAnsi="Times New Roman" w:cs="Times New Roman"/>
          <w:sz w:val="24"/>
          <w:szCs w:val="24"/>
        </w:rPr>
        <w:footnoteReference w:id="100"/>
      </w:r>
      <w:r w:rsidRPr="004208C6">
        <w:rPr>
          <w:rFonts w:ascii="Times New Roman" w:hAnsi="Times New Roman" w:cs="Times New Roman"/>
          <w:sz w:val="24"/>
          <w:szCs w:val="24"/>
        </w:rPr>
        <w:t xml:space="preserve"> </w:t>
      </w:r>
      <w:proofErr w:type="spellStart"/>
      <w:r w:rsidRPr="004208C6">
        <w:rPr>
          <w:rFonts w:ascii="Times New Roman" w:hAnsi="Times New Roman" w:cs="Times New Roman"/>
          <w:sz w:val="24"/>
          <w:szCs w:val="24"/>
        </w:rPr>
        <w:t>Katuturan</w:t>
      </w:r>
      <w:proofErr w:type="spellEnd"/>
      <w:r w:rsidRPr="004208C6">
        <w:rPr>
          <w:rFonts w:ascii="Times New Roman" w:hAnsi="Times New Roman" w:cs="Times New Roman"/>
          <w:sz w:val="24"/>
          <w:szCs w:val="24"/>
        </w:rPr>
        <w:t xml:space="preserve"> työikäisestä väestöstä oli työttömänä vuonna 1986.</w:t>
      </w:r>
      <w:r w:rsidRPr="004208C6">
        <w:rPr>
          <w:rStyle w:val="FootnoteReference"/>
          <w:rFonts w:ascii="Times New Roman" w:hAnsi="Times New Roman" w:cs="Times New Roman"/>
          <w:sz w:val="24"/>
          <w:szCs w:val="24"/>
        </w:rPr>
        <w:footnoteReference w:id="101"/>
      </w:r>
      <w:r w:rsidRPr="004208C6">
        <w:rPr>
          <w:rFonts w:ascii="Times New Roman" w:hAnsi="Times New Roman" w:cs="Times New Roman"/>
          <w:sz w:val="24"/>
          <w:szCs w:val="24"/>
        </w:rPr>
        <w:t xml:space="preserve"> </w:t>
      </w:r>
      <w:r w:rsidR="00E22A6A" w:rsidRPr="004208C6">
        <w:rPr>
          <w:rFonts w:ascii="Times New Roman" w:hAnsi="Times New Roman" w:cs="Times New Roman"/>
          <w:sz w:val="24"/>
          <w:szCs w:val="24"/>
        </w:rPr>
        <w:t xml:space="preserve">Lähetysseuran pöytäkirjojen liitteenä olleessa </w:t>
      </w:r>
      <w:r w:rsidRPr="004208C6">
        <w:rPr>
          <w:rFonts w:ascii="Times New Roman" w:hAnsi="Times New Roman" w:cs="Times New Roman"/>
          <w:sz w:val="24"/>
          <w:szCs w:val="24"/>
        </w:rPr>
        <w:t xml:space="preserve">Olle Erikssonin matkakertomuksessa todetaan muissa </w:t>
      </w:r>
      <w:proofErr w:type="spellStart"/>
      <w:r w:rsidRPr="004208C6">
        <w:rPr>
          <w:rFonts w:ascii="Times New Roman" w:hAnsi="Times New Roman" w:cs="Times New Roman"/>
          <w:sz w:val="24"/>
          <w:szCs w:val="24"/>
        </w:rPr>
        <w:t>Katuturaa</w:t>
      </w:r>
      <w:proofErr w:type="spellEnd"/>
      <w:r w:rsidRPr="004208C6">
        <w:rPr>
          <w:rFonts w:ascii="Times New Roman" w:hAnsi="Times New Roman" w:cs="Times New Roman"/>
          <w:sz w:val="24"/>
          <w:szCs w:val="24"/>
        </w:rPr>
        <w:t xml:space="preserve"> vastaavissa ”mustien” afrikkalaiskortteleissa työttömyyden olleen jopa 50-80 % kaikista työikäisistä.</w:t>
      </w:r>
      <w:r w:rsidRPr="004208C6">
        <w:rPr>
          <w:rStyle w:val="FootnoteReference"/>
          <w:rFonts w:ascii="Times New Roman" w:hAnsi="Times New Roman" w:cs="Times New Roman"/>
          <w:sz w:val="24"/>
          <w:szCs w:val="24"/>
        </w:rPr>
        <w:footnoteReference w:id="102"/>
      </w:r>
      <w:r w:rsidRPr="004208C6">
        <w:rPr>
          <w:rFonts w:ascii="Times New Roman" w:hAnsi="Times New Roman" w:cs="Times New Roman"/>
          <w:sz w:val="24"/>
          <w:szCs w:val="24"/>
        </w:rPr>
        <w:t xml:space="preserve"> </w:t>
      </w:r>
      <w:proofErr w:type="spellStart"/>
      <w:r w:rsidRPr="004208C6">
        <w:rPr>
          <w:rFonts w:ascii="Times New Roman" w:hAnsi="Times New Roman" w:cs="Times New Roman"/>
          <w:sz w:val="24"/>
          <w:szCs w:val="24"/>
        </w:rPr>
        <w:t>Katuturan</w:t>
      </w:r>
      <w:proofErr w:type="spellEnd"/>
      <w:r w:rsidRPr="004208C6">
        <w:rPr>
          <w:rFonts w:ascii="Times New Roman" w:hAnsi="Times New Roman" w:cs="Times New Roman"/>
          <w:sz w:val="24"/>
          <w:szCs w:val="24"/>
        </w:rPr>
        <w:t xml:space="preserve"> varajohtaja</w:t>
      </w:r>
      <w:r w:rsidR="00E22A6A" w:rsidRPr="004208C6">
        <w:rPr>
          <w:rStyle w:val="FootnoteReference"/>
          <w:rFonts w:ascii="Times New Roman" w:hAnsi="Times New Roman" w:cs="Times New Roman"/>
          <w:sz w:val="24"/>
          <w:szCs w:val="24"/>
        </w:rPr>
        <w:footnoteReference w:id="103"/>
      </w:r>
      <w:r w:rsidRPr="004208C6">
        <w:rPr>
          <w:rFonts w:ascii="Times New Roman" w:hAnsi="Times New Roman" w:cs="Times New Roman"/>
          <w:sz w:val="24"/>
          <w:szCs w:val="24"/>
        </w:rPr>
        <w:t xml:space="preserve"> </w:t>
      </w:r>
      <w:proofErr w:type="spellStart"/>
      <w:r w:rsidRPr="004208C6">
        <w:rPr>
          <w:rFonts w:ascii="Times New Roman" w:hAnsi="Times New Roman" w:cs="Times New Roman"/>
          <w:sz w:val="24"/>
          <w:szCs w:val="24"/>
        </w:rPr>
        <w:t>Faan</w:t>
      </w:r>
      <w:proofErr w:type="spellEnd"/>
      <w:r w:rsidRPr="004208C6">
        <w:rPr>
          <w:rFonts w:ascii="Times New Roman" w:hAnsi="Times New Roman" w:cs="Times New Roman"/>
          <w:sz w:val="24"/>
          <w:szCs w:val="24"/>
        </w:rPr>
        <w:t xml:space="preserve"> </w:t>
      </w:r>
      <w:proofErr w:type="spellStart"/>
      <w:r w:rsidRPr="004208C6">
        <w:rPr>
          <w:rFonts w:ascii="Times New Roman" w:hAnsi="Times New Roman" w:cs="Times New Roman"/>
          <w:sz w:val="24"/>
          <w:szCs w:val="24"/>
        </w:rPr>
        <w:t>Oosthuizen</w:t>
      </w:r>
      <w:proofErr w:type="spellEnd"/>
      <w:r w:rsidRPr="004208C6">
        <w:rPr>
          <w:rFonts w:ascii="Times New Roman" w:hAnsi="Times New Roman" w:cs="Times New Roman"/>
          <w:sz w:val="24"/>
          <w:szCs w:val="24"/>
        </w:rPr>
        <w:t xml:space="preserve"> vahvistaa </w:t>
      </w:r>
      <w:proofErr w:type="spellStart"/>
      <w:r w:rsidRPr="004208C6">
        <w:rPr>
          <w:rFonts w:ascii="Times New Roman" w:hAnsi="Times New Roman" w:cs="Times New Roman"/>
          <w:i/>
          <w:sz w:val="24"/>
          <w:szCs w:val="24"/>
        </w:rPr>
        <w:t>The</w:t>
      </w:r>
      <w:proofErr w:type="spellEnd"/>
      <w:r w:rsidRPr="004208C6">
        <w:rPr>
          <w:rFonts w:ascii="Times New Roman" w:hAnsi="Times New Roman" w:cs="Times New Roman"/>
          <w:i/>
          <w:sz w:val="24"/>
          <w:szCs w:val="24"/>
        </w:rPr>
        <w:t xml:space="preserve"> </w:t>
      </w:r>
      <w:proofErr w:type="spellStart"/>
      <w:r w:rsidRPr="004208C6">
        <w:rPr>
          <w:rFonts w:ascii="Times New Roman" w:hAnsi="Times New Roman" w:cs="Times New Roman"/>
          <w:i/>
          <w:sz w:val="24"/>
          <w:szCs w:val="24"/>
        </w:rPr>
        <w:t>Namibianin</w:t>
      </w:r>
      <w:proofErr w:type="spellEnd"/>
      <w:r w:rsidRPr="004208C6">
        <w:rPr>
          <w:rFonts w:ascii="Times New Roman" w:hAnsi="Times New Roman" w:cs="Times New Roman"/>
          <w:sz w:val="24"/>
          <w:szCs w:val="24"/>
        </w:rPr>
        <w:t xml:space="preserve"> haastattelussa työttömyystilanteen olleen huono kaupunkeihin suuntautuvan muuttoliikkeen vuoksi, mutta lisäksi myös huono taloustilanne aiheutti työttömyyden lisääntymistä, sillä uusia työpaikkoja ei syntynyt.</w:t>
      </w:r>
      <w:r w:rsidRPr="004208C6">
        <w:rPr>
          <w:rStyle w:val="FootnoteReference"/>
          <w:rFonts w:ascii="Times New Roman" w:hAnsi="Times New Roman" w:cs="Times New Roman"/>
          <w:sz w:val="24"/>
          <w:szCs w:val="24"/>
        </w:rPr>
        <w:footnoteReference w:id="104"/>
      </w:r>
    </w:p>
    <w:p w:rsidR="00CB11FA" w:rsidRPr="004208C6" w:rsidRDefault="00CB11FA" w:rsidP="004208C6">
      <w:pPr>
        <w:spacing w:line="360" w:lineRule="auto"/>
        <w:jc w:val="both"/>
        <w:rPr>
          <w:rFonts w:ascii="Times New Roman" w:hAnsi="Times New Roman" w:cs="Times New Roman"/>
          <w:sz w:val="24"/>
          <w:szCs w:val="24"/>
        </w:rPr>
      </w:pPr>
    </w:p>
    <w:p w:rsidR="00CB11FA" w:rsidRPr="004208C6" w:rsidRDefault="00CB11FA"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Eriksson toteaa matkakertomuksessaan työttömyyden syiksi myös koneellistumisen lisääntymisen teollisuudessa, ”valkoisten” työnantajien siirtymisen Namibiasta Etelä-Afrikkaan ja suurten ikäluokkien liittymisen työvoimaan, josta johtui valtava työvoiman tarjonta rajoitettuun kysyntään nähden. Varsinkin nuoria o</w:t>
      </w:r>
      <w:r w:rsidR="006E26BC" w:rsidRPr="004208C6">
        <w:rPr>
          <w:rFonts w:ascii="Times New Roman" w:hAnsi="Times New Roman" w:cs="Times New Roman"/>
          <w:sz w:val="24"/>
          <w:szCs w:val="24"/>
        </w:rPr>
        <w:t>li</w:t>
      </w:r>
      <w:r w:rsidRPr="004208C6">
        <w:rPr>
          <w:rFonts w:ascii="Times New Roman" w:hAnsi="Times New Roman" w:cs="Times New Roman"/>
          <w:sz w:val="24"/>
          <w:szCs w:val="24"/>
        </w:rPr>
        <w:t xml:space="preserve"> Erikssonin mukaan runsaasti </w:t>
      </w:r>
      <w:r w:rsidRPr="004208C6">
        <w:rPr>
          <w:rFonts w:ascii="Times New Roman" w:hAnsi="Times New Roman" w:cs="Times New Roman"/>
          <w:sz w:val="24"/>
          <w:szCs w:val="24"/>
        </w:rPr>
        <w:lastRenderedPageBreak/>
        <w:t>työnhaussa, koska he jättivät koulunsa kesken ja päättivät huonotasoisen tutkinnon hankkimisen sijaan etsiä töitä</w:t>
      </w:r>
      <w:r w:rsidR="006E26BC" w:rsidRPr="004208C6">
        <w:rPr>
          <w:rFonts w:ascii="Times New Roman" w:hAnsi="Times New Roman" w:cs="Times New Roman"/>
          <w:sz w:val="24"/>
          <w:szCs w:val="24"/>
        </w:rPr>
        <w:t xml:space="preserve"> kaupungista</w:t>
      </w:r>
      <w:r w:rsidRPr="004208C6">
        <w:rPr>
          <w:rFonts w:ascii="Times New Roman" w:hAnsi="Times New Roman" w:cs="Times New Roman"/>
          <w:sz w:val="24"/>
          <w:szCs w:val="24"/>
        </w:rPr>
        <w:t>.</w:t>
      </w:r>
      <w:r w:rsidRPr="004208C6">
        <w:rPr>
          <w:rStyle w:val="FootnoteReference"/>
          <w:rFonts w:ascii="Times New Roman" w:hAnsi="Times New Roman" w:cs="Times New Roman"/>
          <w:sz w:val="24"/>
          <w:szCs w:val="24"/>
        </w:rPr>
        <w:footnoteReference w:id="105"/>
      </w:r>
      <w:r w:rsidRPr="004208C6">
        <w:rPr>
          <w:rFonts w:ascii="Times New Roman" w:hAnsi="Times New Roman" w:cs="Times New Roman"/>
          <w:sz w:val="24"/>
          <w:szCs w:val="24"/>
        </w:rPr>
        <w:t xml:space="preserve"> Työttömyys</w:t>
      </w:r>
      <w:r w:rsidR="00CF0934" w:rsidRPr="004208C6">
        <w:rPr>
          <w:rFonts w:ascii="Times New Roman" w:hAnsi="Times New Roman" w:cs="Times New Roman"/>
          <w:sz w:val="24"/>
          <w:szCs w:val="24"/>
        </w:rPr>
        <w:t>,</w:t>
      </w:r>
      <w:r w:rsidRPr="004208C6">
        <w:rPr>
          <w:rFonts w:ascii="Times New Roman" w:hAnsi="Times New Roman" w:cs="Times New Roman"/>
          <w:sz w:val="24"/>
          <w:szCs w:val="24"/>
        </w:rPr>
        <w:t xml:space="preserve"> puolestaan</w:t>
      </w:r>
      <w:r w:rsidR="00CF0934" w:rsidRPr="004208C6">
        <w:rPr>
          <w:rFonts w:ascii="Times New Roman" w:hAnsi="Times New Roman" w:cs="Times New Roman"/>
          <w:sz w:val="24"/>
          <w:szCs w:val="24"/>
        </w:rPr>
        <w:t>,</w:t>
      </w:r>
      <w:r w:rsidRPr="004208C6">
        <w:rPr>
          <w:rFonts w:ascii="Times New Roman" w:hAnsi="Times New Roman" w:cs="Times New Roman"/>
          <w:sz w:val="24"/>
          <w:szCs w:val="24"/>
        </w:rPr>
        <w:t xml:space="preserve"> aiheutti Erikssonin mukaan varkauksien lisääntymistä toimeentulon turvaamisen keinona.</w:t>
      </w:r>
      <w:r w:rsidRPr="004208C6">
        <w:rPr>
          <w:rStyle w:val="FootnoteReference"/>
          <w:rFonts w:ascii="Times New Roman" w:hAnsi="Times New Roman" w:cs="Times New Roman"/>
          <w:sz w:val="24"/>
          <w:szCs w:val="24"/>
        </w:rPr>
        <w:footnoteReference w:id="106"/>
      </w:r>
      <w:r w:rsidRPr="004208C6">
        <w:rPr>
          <w:rFonts w:ascii="Times New Roman" w:hAnsi="Times New Roman" w:cs="Times New Roman"/>
          <w:sz w:val="24"/>
          <w:szCs w:val="24"/>
        </w:rPr>
        <w:t xml:space="preserve"> </w:t>
      </w:r>
      <w:proofErr w:type="spellStart"/>
      <w:r w:rsidRPr="004208C6">
        <w:rPr>
          <w:rFonts w:ascii="Times New Roman" w:hAnsi="Times New Roman" w:cs="Times New Roman"/>
          <w:i/>
          <w:sz w:val="24"/>
          <w:szCs w:val="24"/>
        </w:rPr>
        <w:t>The</w:t>
      </w:r>
      <w:proofErr w:type="spellEnd"/>
      <w:r w:rsidRPr="004208C6">
        <w:rPr>
          <w:rFonts w:ascii="Times New Roman" w:hAnsi="Times New Roman" w:cs="Times New Roman"/>
          <w:i/>
          <w:sz w:val="24"/>
          <w:szCs w:val="24"/>
        </w:rPr>
        <w:t xml:space="preserve"> </w:t>
      </w:r>
      <w:proofErr w:type="spellStart"/>
      <w:r w:rsidRPr="004208C6">
        <w:rPr>
          <w:rFonts w:ascii="Times New Roman" w:hAnsi="Times New Roman" w:cs="Times New Roman"/>
          <w:i/>
          <w:sz w:val="24"/>
          <w:szCs w:val="24"/>
        </w:rPr>
        <w:t>Namibianin</w:t>
      </w:r>
      <w:proofErr w:type="spellEnd"/>
      <w:r w:rsidRPr="004208C6">
        <w:rPr>
          <w:rFonts w:ascii="Times New Roman" w:hAnsi="Times New Roman" w:cs="Times New Roman"/>
          <w:sz w:val="24"/>
          <w:szCs w:val="24"/>
        </w:rPr>
        <w:t xml:space="preserve"> mukaan Osa Windhoekin lähistöllä asuneista nuorista työttömistä oli jopa niin epätoivoisen köyhiä, että he joutuivat hankkimaan toimeentulonsa kaatopaikal</w:t>
      </w:r>
      <w:r w:rsidR="006E26BC" w:rsidRPr="004208C6">
        <w:rPr>
          <w:rFonts w:ascii="Times New Roman" w:hAnsi="Times New Roman" w:cs="Times New Roman"/>
          <w:sz w:val="24"/>
          <w:szCs w:val="24"/>
        </w:rPr>
        <w:t>t</w:t>
      </w:r>
      <w:r w:rsidRPr="004208C6">
        <w:rPr>
          <w:rFonts w:ascii="Times New Roman" w:hAnsi="Times New Roman" w:cs="Times New Roman"/>
          <w:sz w:val="24"/>
          <w:szCs w:val="24"/>
        </w:rPr>
        <w:t>a. He söivät muiden pois heittämää ruokaa tai myivät eteenpäin kaatopaikalta löytämiään esineitä kuten autojen varaosia saadakseen rahaa ruokaan.</w:t>
      </w:r>
      <w:r w:rsidRPr="004208C6">
        <w:rPr>
          <w:rStyle w:val="FootnoteReference"/>
          <w:rFonts w:ascii="Times New Roman" w:hAnsi="Times New Roman" w:cs="Times New Roman"/>
          <w:sz w:val="24"/>
          <w:szCs w:val="24"/>
        </w:rPr>
        <w:footnoteReference w:id="107"/>
      </w:r>
    </w:p>
    <w:p w:rsidR="00CB11FA" w:rsidRPr="004208C6" w:rsidRDefault="00CB11FA" w:rsidP="004208C6">
      <w:pPr>
        <w:spacing w:line="360" w:lineRule="auto"/>
        <w:jc w:val="both"/>
        <w:rPr>
          <w:rFonts w:ascii="Times New Roman" w:hAnsi="Times New Roman" w:cs="Times New Roman"/>
          <w:sz w:val="24"/>
          <w:szCs w:val="24"/>
        </w:rPr>
      </w:pPr>
    </w:p>
    <w:p w:rsidR="00605623" w:rsidRPr="004208C6" w:rsidRDefault="00605623"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Lähetyssanomissa huomautettiin</w:t>
      </w:r>
      <w:r w:rsidR="00572DCC" w:rsidRPr="004208C6">
        <w:rPr>
          <w:rFonts w:ascii="Times New Roman" w:hAnsi="Times New Roman" w:cs="Times New Roman"/>
          <w:sz w:val="24"/>
          <w:szCs w:val="24"/>
        </w:rPr>
        <w:t>,</w:t>
      </w:r>
      <w:r w:rsidRPr="004208C6">
        <w:rPr>
          <w:rFonts w:ascii="Times New Roman" w:hAnsi="Times New Roman" w:cs="Times New Roman"/>
          <w:sz w:val="24"/>
          <w:szCs w:val="24"/>
        </w:rPr>
        <w:t xml:space="preserve"> että heilläkään, joilla oli vakituinen työpaikka kaivoksessa, olot eivät välttämättä olleet kovin hyvät. ”Mustia” palkattiin kauas kotoaan kaivoksille töihin pitkillä, jopa kaksi vuotta kestävillä, työsopimuksilla ja kaivoksen maksama palkka oli huono.</w:t>
      </w:r>
      <w:r w:rsidRPr="004208C6">
        <w:rPr>
          <w:rStyle w:val="FootnoteReference"/>
          <w:rFonts w:ascii="Times New Roman" w:hAnsi="Times New Roman" w:cs="Times New Roman"/>
          <w:sz w:val="24"/>
          <w:szCs w:val="24"/>
        </w:rPr>
        <w:footnoteReference w:id="108"/>
      </w:r>
      <w:r w:rsidRPr="004208C6">
        <w:rPr>
          <w:rFonts w:ascii="Times New Roman" w:hAnsi="Times New Roman" w:cs="Times New Roman"/>
          <w:sz w:val="24"/>
          <w:szCs w:val="24"/>
        </w:rPr>
        <w:t xml:space="preserve"> Lähetyssanomien haastatteleman kaivostyöläisen ”</w:t>
      </w:r>
      <w:proofErr w:type="spellStart"/>
      <w:r w:rsidRPr="004208C6">
        <w:rPr>
          <w:rFonts w:ascii="Times New Roman" w:hAnsi="Times New Roman" w:cs="Times New Roman"/>
          <w:sz w:val="24"/>
          <w:szCs w:val="24"/>
        </w:rPr>
        <w:t>Tate</w:t>
      </w:r>
      <w:proofErr w:type="spellEnd"/>
      <w:r w:rsidRPr="004208C6">
        <w:rPr>
          <w:rFonts w:ascii="Times New Roman" w:hAnsi="Times New Roman" w:cs="Times New Roman"/>
          <w:sz w:val="24"/>
          <w:szCs w:val="24"/>
        </w:rPr>
        <w:t xml:space="preserve"> </w:t>
      </w:r>
      <w:proofErr w:type="spellStart"/>
      <w:r w:rsidRPr="004208C6">
        <w:rPr>
          <w:rFonts w:ascii="Times New Roman" w:hAnsi="Times New Roman" w:cs="Times New Roman"/>
          <w:sz w:val="24"/>
          <w:szCs w:val="24"/>
        </w:rPr>
        <w:t>F”:n</w:t>
      </w:r>
      <w:proofErr w:type="spellEnd"/>
      <w:r w:rsidRPr="004208C6">
        <w:rPr>
          <w:rFonts w:ascii="Times New Roman" w:hAnsi="Times New Roman" w:cs="Times New Roman"/>
          <w:sz w:val="24"/>
          <w:szCs w:val="24"/>
        </w:rPr>
        <w:t xml:space="preserve"> mukaan </w:t>
      </w:r>
      <w:proofErr w:type="spellStart"/>
      <w:r w:rsidRPr="004208C6">
        <w:rPr>
          <w:rFonts w:ascii="Times New Roman" w:hAnsi="Times New Roman" w:cs="Times New Roman"/>
          <w:sz w:val="24"/>
          <w:szCs w:val="24"/>
        </w:rPr>
        <w:t>Walvis</w:t>
      </w:r>
      <w:proofErr w:type="spellEnd"/>
      <w:r w:rsidRPr="004208C6">
        <w:rPr>
          <w:rFonts w:ascii="Times New Roman" w:hAnsi="Times New Roman" w:cs="Times New Roman"/>
          <w:sz w:val="24"/>
          <w:szCs w:val="24"/>
        </w:rPr>
        <w:t xml:space="preserve"> Bayssä sijainneessa kaivoksessa tehtiin kolmivuorotyötä kuutena päivänä viikossa. Kaivos kustansi työläisten asumisen ja kolme ateriaa päivässä, mutta palkkaa työstä maksettiin varsin vähän: 230 </w:t>
      </w:r>
      <w:proofErr w:type="spellStart"/>
      <w:r w:rsidRPr="004208C6">
        <w:rPr>
          <w:rFonts w:ascii="Times New Roman" w:hAnsi="Times New Roman" w:cs="Times New Roman"/>
          <w:sz w:val="24"/>
          <w:szCs w:val="24"/>
        </w:rPr>
        <w:t>randia</w:t>
      </w:r>
      <w:proofErr w:type="spellEnd"/>
      <w:r w:rsidRPr="004208C6">
        <w:rPr>
          <w:rFonts w:ascii="Times New Roman" w:hAnsi="Times New Roman" w:cs="Times New Roman"/>
          <w:sz w:val="24"/>
          <w:szCs w:val="24"/>
        </w:rPr>
        <w:t xml:space="preserve"> kuukaudessa. Esimerkiksi kotimatka työsopimuksen päätyttyä voi maksaa jopa sata </w:t>
      </w:r>
      <w:proofErr w:type="spellStart"/>
      <w:r w:rsidRPr="004208C6">
        <w:rPr>
          <w:rFonts w:ascii="Times New Roman" w:hAnsi="Times New Roman" w:cs="Times New Roman"/>
          <w:sz w:val="24"/>
          <w:szCs w:val="24"/>
        </w:rPr>
        <w:t>randia</w:t>
      </w:r>
      <w:proofErr w:type="spellEnd"/>
      <w:r w:rsidRPr="004208C6">
        <w:rPr>
          <w:rFonts w:ascii="Times New Roman" w:hAnsi="Times New Roman" w:cs="Times New Roman"/>
          <w:sz w:val="24"/>
          <w:szCs w:val="24"/>
        </w:rPr>
        <w:t>. Rahaa pitäisi jäädä vielä työläisen omien menojen jälkeenkin, sillä palkkatöissä käyvien tuli auttaa perhettään taloudellisesti.</w:t>
      </w:r>
      <w:r w:rsidR="00572DCC" w:rsidRPr="004208C6">
        <w:rPr>
          <w:rFonts w:ascii="Times New Roman" w:hAnsi="Times New Roman" w:cs="Times New Roman"/>
          <w:sz w:val="24"/>
          <w:szCs w:val="24"/>
        </w:rPr>
        <w:t xml:space="preserve"> Työläisten odotettiin esimerkiksi antavan palkastaan rahaa,</w:t>
      </w:r>
      <w:r w:rsidRPr="004208C6">
        <w:rPr>
          <w:rFonts w:ascii="Times New Roman" w:hAnsi="Times New Roman" w:cs="Times New Roman"/>
          <w:sz w:val="24"/>
          <w:szCs w:val="24"/>
        </w:rPr>
        <w:t xml:space="preserve"> </w:t>
      </w:r>
      <w:r w:rsidR="00572DCC" w:rsidRPr="004208C6">
        <w:rPr>
          <w:rFonts w:ascii="Times New Roman" w:hAnsi="Times New Roman" w:cs="Times New Roman"/>
          <w:sz w:val="24"/>
          <w:szCs w:val="24"/>
        </w:rPr>
        <w:t xml:space="preserve">jotta hänen nuoremmat </w:t>
      </w:r>
      <w:r w:rsidRPr="004208C6">
        <w:rPr>
          <w:rFonts w:ascii="Times New Roman" w:hAnsi="Times New Roman" w:cs="Times New Roman"/>
          <w:sz w:val="24"/>
          <w:szCs w:val="24"/>
        </w:rPr>
        <w:t>sisarukse</w:t>
      </w:r>
      <w:r w:rsidR="00572DCC" w:rsidRPr="004208C6">
        <w:rPr>
          <w:rFonts w:ascii="Times New Roman" w:hAnsi="Times New Roman" w:cs="Times New Roman"/>
          <w:sz w:val="24"/>
          <w:szCs w:val="24"/>
        </w:rPr>
        <w:t>nsa</w:t>
      </w:r>
      <w:r w:rsidRPr="004208C6">
        <w:rPr>
          <w:rFonts w:ascii="Times New Roman" w:hAnsi="Times New Roman" w:cs="Times New Roman"/>
          <w:sz w:val="24"/>
          <w:szCs w:val="24"/>
        </w:rPr>
        <w:t xml:space="preserve"> </w:t>
      </w:r>
      <w:r w:rsidR="00572DCC" w:rsidRPr="004208C6">
        <w:rPr>
          <w:rFonts w:ascii="Times New Roman" w:hAnsi="Times New Roman" w:cs="Times New Roman"/>
          <w:sz w:val="24"/>
          <w:szCs w:val="24"/>
        </w:rPr>
        <w:t>voisivat käydä koulua</w:t>
      </w:r>
      <w:r w:rsidRPr="004208C6">
        <w:rPr>
          <w:rFonts w:ascii="Times New Roman" w:hAnsi="Times New Roman" w:cs="Times New Roman"/>
          <w:sz w:val="24"/>
          <w:szCs w:val="24"/>
        </w:rPr>
        <w:t>.</w:t>
      </w:r>
      <w:r w:rsidRPr="004208C6">
        <w:rPr>
          <w:rStyle w:val="FootnoteReference"/>
          <w:rFonts w:ascii="Times New Roman" w:hAnsi="Times New Roman" w:cs="Times New Roman"/>
          <w:sz w:val="24"/>
          <w:szCs w:val="24"/>
        </w:rPr>
        <w:footnoteReference w:id="109"/>
      </w:r>
    </w:p>
    <w:p w:rsidR="00605623" w:rsidRPr="004208C6" w:rsidRDefault="00605623" w:rsidP="004208C6">
      <w:pPr>
        <w:spacing w:line="360" w:lineRule="auto"/>
        <w:jc w:val="both"/>
        <w:rPr>
          <w:rFonts w:ascii="Times New Roman" w:hAnsi="Times New Roman" w:cs="Times New Roman"/>
          <w:sz w:val="24"/>
          <w:szCs w:val="24"/>
        </w:rPr>
      </w:pPr>
    </w:p>
    <w:p w:rsidR="00CB11FA" w:rsidRPr="004208C6" w:rsidRDefault="00CB11FA"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Monet </w:t>
      </w:r>
      <w:r w:rsidR="006E26BC" w:rsidRPr="004208C6">
        <w:rPr>
          <w:rFonts w:ascii="Times New Roman" w:hAnsi="Times New Roman" w:cs="Times New Roman"/>
          <w:sz w:val="24"/>
          <w:szCs w:val="24"/>
        </w:rPr>
        <w:t xml:space="preserve">nuoret </w:t>
      </w:r>
      <w:r w:rsidRPr="004208C6">
        <w:rPr>
          <w:rFonts w:ascii="Times New Roman" w:hAnsi="Times New Roman" w:cs="Times New Roman"/>
          <w:sz w:val="24"/>
          <w:szCs w:val="24"/>
        </w:rPr>
        <w:t xml:space="preserve">naisetkin lähtivät Lähetyssanomien mukaan pois </w:t>
      </w:r>
      <w:proofErr w:type="spellStart"/>
      <w:r w:rsidRPr="004208C6">
        <w:rPr>
          <w:rFonts w:ascii="Times New Roman" w:hAnsi="Times New Roman" w:cs="Times New Roman"/>
          <w:sz w:val="24"/>
          <w:szCs w:val="24"/>
        </w:rPr>
        <w:t>Pohjois</w:t>
      </w:r>
      <w:proofErr w:type="spellEnd"/>
      <w:r w:rsidRPr="004208C6">
        <w:rPr>
          <w:rFonts w:ascii="Times New Roman" w:hAnsi="Times New Roman" w:cs="Times New Roman"/>
          <w:sz w:val="24"/>
          <w:szCs w:val="24"/>
        </w:rPr>
        <w:t xml:space="preserve">-Namibian maaseudulta, koska vanhempien tilalla työskentelemisestä ei maksettu palkkaa, eikä maaseudulla ollut </w:t>
      </w:r>
      <w:r w:rsidR="006E26BC" w:rsidRPr="004208C6">
        <w:rPr>
          <w:rFonts w:ascii="Times New Roman" w:hAnsi="Times New Roman" w:cs="Times New Roman"/>
          <w:sz w:val="24"/>
          <w:szCs w:val="24"/>
        </w:rPr>
        <w:t xml:space="preserve">muitakaan </w:t>
      </w:r>
      <w:r w:rsidRPr="004208C6">
        <w:rPr>
          <w:rFonts w:ascii="Times New Roman" w:hAnsi="Times New Roman" w:cs="Times New Roman"/>
          <w:sz w:val="24"/>
          <w:szCs w:val="24"/>
        </w:rPr>
        <w:t xml:space="preserve">töitä tarjolla. Töitä etsittiin </w:t>
      </w:r>
      <w:r w:rsidR="006E26BC" w:rsidRPr="004208C6">
        <w:rPr>
          <w:rFonts w:ascii="Times New Roman" w:hAnsi="Times New Roman" w:cs="Times New Roman"/>
          <w:sz w:val="24"/>
          <w:szCs w:val="24"/>
        </w:rPr>
        <w:t>etelästä</w:t>
      </w:r>
      <w:r w:rsidRPr="004208C6">
        <w:rPr>
          <w:rFonts w:ascii="Times New Roman" w:hAnsi="Times New Roman" w:cs="Times New Roman"/>
          <w:sz w:val="24"/>
          <w:szCs w:val="24"/>
        </w:rPr>
        <w:t xml:space="preserve">, usein läheltä siirtotyöläismiehiä, mutta sielläkin </w:t>
      </w:r>
      <w:r w:rsidR="00B91F1B" w:rsidRPr="004208C6">
        <w:rPr>
          <w:rFonts w:ascii="Times New Roman" w:hAnsi="Times New Roman" w:cs="Times New Roman"/>
          <w:sz w:val="24"/>
          <w:szCs w:val="24"/>
        </w:rPr>
        <w:t xml:space="preserve">oli töitä </w:t>
      </w:r>
      <w:r w:rsidRPr="004208C6">
        <w:rPr>
          <w:rFonts w:ascii="Times New Roman" w:hAnsi="Times New Roman" w:cs="Times New Roman"/>
          <w:sz w:val="24"/>
          <w:szCs w:val="24"/>
        </w:rPr>
        <w:t xml:space="preserve">vain harvoin tarjolla. </w:t>
      </w:r>
      <w:r w:rsidR="006E26BC" w:rsidRPr="004208C6">
        <w:rPr>
          <w:rFonts w:ascii="Times New Roman" w:hAnsi="Times New Roman" w:cs="Times New Roman"/>
          <w:sz w:val="24"/>
          <w:szCs w:val="24"/>
        </w:rPr>
        <w:t>S</w:t>
      </w:r>
      <w:r w:rsidRPr="004208C6">
        <w:rPr>
          <w:rFonts w:ascii="Times New Roman" w:hAnsi="Times New Roman" w:cs="Times New Roman"/>
          <w:sz w:val="24"/>
          <w:szCs w:val="24"/>
        </w:rPr>
        <w:t>iirtotyöläiset</w:t>
      </w:r>
      <w:r w:rsidR="006E26BC" w:rsidRPr="004208C6">
        <w:rPr>
          <w:rFonts w:ascii="Times New Roman" w:hAnsi="Times New Roman" w:cs="Times New Roman"/>
          <w:sz w:val="24"/>
          <w:szCs w:val="24"/>
        </w:rPr>
        <w:t>, puolestaan,</w:t>
      </w:r>
      <w:r w:rsidRPr="004208C6">
        <w:rPr>
          <w:rFonts w:ascii="Times New Roman" w:hAnsi="Times New Roman" w:cs="Times New Roman"/>
          <w:sz w:val="24"/>
          <w:szCs w:val="24"/>
        </w:rPr>
        <w:t xml:space="preserve"> olivat pitkiä aikoja </w:t>
      </w:r>
      <w:r w:rsidR="006E26BC" w:rsidRPr="004208C6">
        <w:rPr>
          <w:rFonts w:ascii="Times New Roman" w:hAnsi="Times New Roman" w:cs="Times New Roman"/>
          <w:sz w:val="24"/>
          <w:szCs w:val="24"/>
        </w:rPr>
        <w:t xml:space="preserve">kaukana perheistään </w:t>
      </w:r>
      <w:r w:rsidRPr="004208C6">
        <w:rPr>
          <w:rFonts w:ascii="Times New Roman" w:hAnsi="Times New Roman" w:cs="Times New Roman"/>
          <w:sz w:val="24"/>
          <w:szCs w:val="24"/>
        </w:rPr>
        <w:t xml:space="preserve">ja etsivät joskus seuraa lähellä olevista naisista, toisinaan jopa </w:t>
      </w:r>
      <w:r w:rsidR="006E26BC" w:rsidRPr="004208C6">
        <w:rPr>
          <w:rFonts w:ascii="Times New Roman" w:hAnsi="Times New Roman" w:cs="Times New Roman"/>
          <w:sz w:val="24"/>
          <w:szCs w:val="24"/>
        </w:rPr>
        <w:t>perustaen</w:t>
      </w:r>
      <w:r w:rsidRPr="004208C6">
        <w:rPr>
          <w:rFonts w:ascii="Times New Roman" w:hAnsi="Times New Roman" w:cs="Times New Roman"/>
          <w:sz w:val="24"/>
          <w:szCs w:val="24"/>
        </w:rPr>
        <w:t xml:space="preserve"> uuden perheen heidän kanssaan. </w:t>
      </w:r>
      <w:r w:rsidR="00B91F1B" w:rsidRPr="004208C6">
        <w:rPr>
          <w:rFonts w:ascii="Times New Roman" w:hAnsi="Times New Roman" w:cs="Times New Roman"/>
          <w:sz w:val="24"/>
          <w:szCs w:val="24"/>
        </w:rPr>
        <w:t>Siirtot</w:t>
      </w:r>
      <w:r w:rsidRPr="004208C6">
        <w:rPr>
          <w:rFonts w:ascii="Times New Roman" w:hAnsi="Times New Roman" w:cs="Times New Roman"/>
          <w:sz w:val="24"/>
          <w:szCs w:val="24"/>
        </w:rPr>
        <w:t xml:space="preserve">yöläisten saamasta palkasta ei kuitenkaan riittänyt kahden perheen elättämiseen, joten </w:t>
      </w:r>
      <w:r w:rsidR="00B91F1B" w:rsidRPr="004208C6">
        <w:rPr>
          <w:rFonts w:ascii="Times New Roman" w:hAnsi="Times New Roman" w:cs="Times New Roman"/>
          <w:sz w:val="24"/>
          <w:szCs w:val="24"/>
        </w:rPr>
        <w:t xml:space="preserve">heidän </w:t>
      </w:r>
      <w:r w:rsidRPr="004208C6">
        <w:rPr>
          <w:rFonts w:ascii="Times New Roman" w:hAnsi="Times New Roman" w:cs="Times New Roman"/>
          <w:sz w:val="24"/>
          <w:szCs w:val="24"/>
        </w:rPr>
        <w:t>uudet vaimo</w:t>
      </w:r>
      <w:r w:rsidR="00B91F1B" w:rsidRPr="004208C6">
        <w:rPr>
          <w:rFonts w:ascii="Times New Roman" w:hAnsi="Times New Roman" w:cs="Times New Roman"/>
          <w:sz w:val="24"/>
          <w:szCs w:val="24"/>
        </w:rPr>
        <w:t>nsa</w:t>
      </w:r>
      <w:r w:rsidRPr="004208C6">
        <w:rPr>
          <w:rFonts w:ascii="Times New Roman" w:hAnsi="Times New Roman" w:cs="Times New Roman"/>
          <w:sz w:val="24"/>
          <w:szCs w:val="24"/>
        </w:rPr>
        <w:t xml:space="preserve"> ja lapse</w:t>
      </w:r>
      <w:r w:rsidR="00B91F1B" w:rsidRPr="004208C6">
        <w:rPr>
          <w:rFonts w:ascii="Times New Roman" w:hAnsi="Times New Roman" w:cs="Times New Roman"/>
          <w:sz w:val="24"/>
          <w:szCs w:val="24"/>
        </w:rPr>
        <w:t>nsa</w:t>
      </w:r>
      <w:r w:rsidRPr="004208C6">
        <w:rPr>
          <w:rFonts w:ascii="Times New Roman" w:hAnsi="Times New Roman" w:cs="Times New Roman"/>
          <w:sz w:val="24"/>
          <w:szCs w:val="24"/>
        </w:rPr>
        <w:t xml:space="preserve"> kärsivät köyhyydestä.</w:t>
      </w:r>
      <w:r w:rsidR="006E26BC" w:rsidRPr="004208C6">
        <w:rPr>
          <w:rStyle w:val="FootnoteReference"/>
          <w:rFonts w:ascii="Times New Roman" w:hAnsi="Times New Roman" w:cs="Times New Roman"/>
          <w:sz w:val="24"/>
          <w:szCs w:val="24"/>
        </w:rPr>
        <w:t xml:space="preserve"> </w:t>
      </w:r>
      <w:r w:rsidR="006E26BC" w:rsidRPr="004208C6">
        <w:rPr>
          <w:rStyle w:val="FootnoteReference"/>
          <w:rFonts w:ascii="Times New Roman" w:hAnsi="Times New Roman" w:cs="Times New Roman"/>
          <w:sz w:val="24"/>
          <w:szCs w:val="24"/>
        </w:rPr>
        <w:footnoteReference w:id="110"/>
      </w:r>
      <w:r w:rsidR="00817C21" w:rsidRPr="004208C6">
        <w:rPr>
          <w:rFonts w:ascii="Times New Roman" w:hAnsi="Times New Roman" w:cs="Times New Roman"/>
          <w:sz w:val="24"/>
          <w:szCs w:val="24"/>
        </w:rPr>
        <w:t xml:space="preserve"> </w:t>
      </w:r>
      <w:r w:rsidRPr="004208C6">
        <w:rPr>
          <w:rFonts w:ascii="Times New Roman" w:hAnsi="Times New Roman" w:cs="Times New Roman"/>
          <w:sz w:val="24"/>
          <w:szCs w:val="24"/>
        </w:rPr>
        <w:t>Naisten keinona hankkia perheelle lisätuloja oli usein kotitekoisen oluen tekeminen</w:t>
      </w:r>
      <w:r w:rsidR="00B91F1B" w:rsidRPr="004208C6">
        <w:rPr>
          <w:rFonts w:ascii="Times New Roman" w:hAnsi="Times New Roman" w:cs="Times New Roman"/>
          <w:sz w:val="24"/>
          <w:szCs w:val="24"/>
        </w:rPr>
        <w:t xml:space="preserve"> ja myyminen</w:t>
      </w:r>
      <w:r w:rsidRPr="004208C6">
        <w:rPr>
          <w:rFonts w:ascii="Times New Roman" w:hAnsi="Times New Roman" w:cs="Times New Roman"/>
          <w:sz w:val="24"/>
          <w:szCs w:val="24"/>
        </w:rPr>
        <w:t xml:space="preserve">, mutta jotkut </w:t>
      </w:r>
      <w:r w:rsidR="00B91F1B" w:rsidRPr="004208C6">
        <w:rPr>
          <w:rFonts w:ascii="Times New Roman" w:hAnsi="Times New Roman" w:cs="Times New Roman"/>
          <w:sz w:val="24"/>
          <w:szCs w:val="24"/>
        </w:rPr>
        <w:t>heistä</w:t>
      </w:r>
      <w:r w:rsidRPr="004208C6">
        <w:rPr>
          <w:rFonts w:ascii="Times New Roman" w:hAnsi="Times New Roman" w:cs="Times New Roman"/>
          <w:sz w:val="24"/>
          <w:szCs w:val="24"/>
        </w:rPr>
        <w:t xml:space="preserve"> alkoholisoituvat lopulta itse, jolloin heidän ainoaksi tulonlähteekseen jäi </w:t>
      </w:r>
      <w:r w:rsidRPr="004208C6">
        <w:rPr>
          <w:rFonts w:ascii="Times New Roman" w:hAnsi="Times New Roman" w:cs="Times New Roman"/>
          <w:sz w:val="24"/>
          <w:szCs w:val="24"/>
        </w:rPr>
        <w:lastRenderedPageBreak/>
        <w:t xml:space="preserve">prostituutio. Siirtotyöläisten uusien perheiden lapsilla ei lopulta ollut esimerkiksi koulunkäyntiin varaa ollenkaan, joten köyhyys jatkui </w:t>
      </w:r>
      <w:r w:rsidR="00B91F1B" w:rsidRPr="004208C6">
        <w:rPr>
          <w:rFonts w:ascii="Times New Roman" w:hAnsi="Times New Roman" w:cs="Times New Roman"/>
          <w:sz w:val="24"/>
          <w:szCs w:val="24"/>
        </w:rPr>
        <w:t xml:space="preserve">välttämättä </w:t>
      </w:r>
      <w:r w:rsidRPr="004208C6">
        <w:rPr>
          <w:rFonts w:ascii="Times New Roman" w:hAnsi="Times New Roman" w:cs="Times New Roman"/>
          <w:sz w:val="24"/>
          <w:szCs w:val="24"/>
        </w:rPr>
        <w:t>seuraavassakin sukupolvessa.</w:t>
      </w:r>
      <w:r w:rsidRPr="004208C6">
        <w:rPr>
          <w:rStyle w:val="FootnoteReference"/>
          <w:rFonts w:ascii="Times New Roman" w:hAnsi="Times New Roman" w:cs="Times New Roman"/>
          <w:sz w:val="24"/>
          <w:szCs w:val="24"/>
        </w:rPr>
        <w:footnoteReference w:id="111"/>
      </w:r>
      <w:r w:rsidRPr="004208C6">
        <w:rPr>
          <w:rFonts w:ascii="Times New Roman" w:hAnsi="Times New Roman" w:cs="Times New Roman"/>
          <w:sz w:val="24"/>
          <w:szCs w:val="24"/>
        </w:rPr>
        <w:t xml:space="preserve"> Vauraiden ”valkoisten” </w:t>
      </w:r>
      <w:r w:rsidR="009B1359" w:rsidRPr="004208C6">
        <w:rPr>
          <w:rFonts w:ascii="Times New Roman" w:hAnsi="Times New Roman" w:cs="Times New Roman"/>
          <w:sz w:val="24"/>
          <w:szCs w:val="24"/>
        </w:rPr>
        <w:t xml:space="preserve">asuttamien </w:t>
      </w:r>
      <w:r w:rsidRPr="004208C6">
        <w:rPr>
          <w:rFonts w:ascii="Times New Roman" w:hAnsi="Times New Roman" w:cs="Times New Roman"/>
          <w:sz w:val="24"/>
          <w:szCs w:val="24"/>
        </w:rPr>
        <w:t>kaupunkien lähistöllä asuvat naiset saivat joskus töitä palvelijoina, mutta heidänkin palkkansa oli vaatimaton.</w:t>
      </w:r>
      <w:r w:rsidRPr="004208C6">
        <w:rPr>
          <w:rStyle w:val="FootnoteReference"/>
          <w:rFonts w:ascii="Times New Roman" w:hAnsi="Times New Roman" w:cs="Times New Roman"/>
          <w:sz w:val="24"/>
          <w:szCs w:val="24"/>
        </w:rPr>
        <w:footnoteReference w:id="112"/>
      </w:r>
    </w:p>
    <w:p w:rsidR="00605623" w:rsidRPr="004208C6" w:rsidRDefault="00605623" w:rsidP="004208C6">
      <w:pPr>
        <w:spacing w:line="360" w:lineRule="auto"/>
        <w:jc w:val="both"/>
        <w:rPr>
          <w:rFonts w:ascii="Times New Roman" w:hAnsi="Times New Roman" w:cs="Times New Roman"/>
          <w:sz w:val="24"/>
          <w:szCs w:val="24"/>
        </w:rPr>
      </w:pPr>
    </w:p>
    <w:p w:rsidR="00605623" w:rsidRPr="004208C6" w:rsidRDefault="00605623"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Pian itsenäistymisen jälkeen työttömien määrä nousi jälleen, kun Etelä-Afrikan hallintoa paenneet palasivat takaisin Namibiaan. </w:t>
      </w:r>
      <w:proofErr w:type="spellStart"/>
      <w:r w:rsidRPr="004208C6">
        <w:rPr>
          <w:rFonts w:ascii="Times New Roman" w:hAnsi="Times New Roman" w:cs="Times New Roman"/>
          <w:i/>
          <w:sz w:val="24"/>
          <w:szCs w:val="24"/>
        </w:rPr>
        <w:t>The</w:t>
      </w:r>
      <w:proofErr w:type="spellEnd"/>
      <w:r w:rsidRPr="004208C6">
        <w:rPr>
          <w:rFonts w:ascii="Times New Roman" w:hAnsi="Times New Roman" w:cs="Times New Roman"/>
          <w:i/>
          <w:sz w:val="24"/>
          <w:szCs w:val="24"/>
        </w:rPr>
        <w:t xml:space="preserve"> </w:t>
      </w:r>
      <w:proofErr w:type="spellStart"/>
      <w:r w:rsidRPr="004208C6">
        <w:rPr>
          <w:rFonts w:ascii="Times New Roman" w:hAnsi="Times New Roman" w:cs="Times New Roman"/>
          <w:i/>
          <w:sz w:val="24"/>
          <w:szCs w:val="24"/>
        </w:rPr>
        <w:t>Namibianin</w:t>
      </w:r>
      <w:proofErr w:type="spellEnd"/>
      <w:r w:rsidRPr="004208C6">
        <w:rPr>
          <w:rFonts w:ascii="Times New Roman" w:hAnsi="Times New Roman" w:cs="Times New Roman"/>
          <w:sz w:val="24"/>
          <w:szCs w:val="24"/>
        </w:rPr>
        <w:t xml:space="preserve"> mukaan arviolta noin 40 000 paluumuuttajaa oli saapunut Namibiaan toukokuuhun 1990 mennessä, eikä monilla heistä ollut työpaikkaa tiedossa. Yhtäältä </w:t>
      </w:r>
      <w:r w:rsidR="00DD6A64" w:rsidRPr="004208C6">
        <w:rPr>
          <w:rFonts w:ascii="Times New Roman" w:hAnsi="Times New Roman" w:cs="Times New Roman"/>
          <w:sz w:val="24"/>
          <w:szCs w:val="24"/>
        </w:rPr>
        <w:t xml:space="preserve">jokaista paluumuuttajaa ei voitaisi työllistää </w:t>
      </w:r>
      <w:r w:rsidRPr="004208C6">
        <w:rPr>
          <w:rFonts w:ascii="Times New Roman" w:hAnsi="Times New Roman" w:cs="Times New Roman"/>
          <w:sz w:val="24"/>
          <w:szCs w:val="24"/>
        </w:rPr>
        <w:t>julkiselle sektorille, mutta toisaalta yksityissektorilla paheksuttiin paluumuuttajia eikä heille tahdottu antaa töitä.</w:t>
      </w:r>
      <w:r w:rsidRPr="004208C6">
        <w:rPr>
          <w:rFonts w:ascii="Times New Roman" w:hAnsi="Times New Roman" w:cs="Times New Roman"/>
          <w:sz w:val="24"/>
          <w:szCs w:val="24"/>
          <w:vertAlign w:val="superscript"/>
        </w:rPr>
        <w:footnoteReference w:id="113"/>
      </w:r>
      <w:r w:rsidRPr="004208C6">
        <w:rPr>
          <w:rFonts w:ascii="Times New Roman" w:hAnsi="Times New Roman" w:cs="Times New Roman"/>
          <w:sz w:val="24"/>
          <w:szCs w:val="24"/>
        </w:rPr>
        <w:t xml:space="preserve"> </w:t>
      </w:r>
      <w:proofErr w:type="spellStart"/>
      <w:r w:rsidRPr="004208C6">
        <w:rPr>
          <w:rFonts w:ascii="Times New Roman" w:hAnsi="Times New Roman" w:cs="Times New Roman"/>
          <w:i/>
          <w:sz w:val="24"/>
          <w:szCs w:val="24"/>
        </w:rPr>
        <w:t>The</w:t>
      </w:r>
      <w:proofErr w:type="spellEnd"/>
      <w:r w:rsidRPr="004208C6">
        <w:rPr>
          <w:rFonts w:ascii="Times New Roman" w:hAnsi="Times New Roman" w:cs="Times New Roman"/>
          <w:i/>
          <w:sz w:val="24"/>
          <w:szCs w:val="24"/>
        </w:rPr>
        <w:t xml:space="preserve"> Namibian</w:t>
      </w:r>
      <w:r w:rsidRPr="004208C6">
        <w:rPr>
          <w:rFonts w:ascii="Times New Roman" w:hAnsi="Times New Roman" w:cs="Times New Roman"/>
          <w:sz w:val="24"/>
          <w:szCs w:val="24"/>
        </w:rPr>
        <w:t xml:space="preserve"> väitti elokuussa 1990, että vain kuusi prosenttia paluumuuttajista oli saanut vakituisen työpaikan </w:t>
      </w:r>
      <w:r w:rsidR="00833D71" w:rsidRPr="004208C6">
        <w:rPr>
          <w:rFonts w:ascii="Times New Roman" w:hAnsi="Times New Roman" w:cs="Times New Roman"/>
          <w:sz w:val="24"/>
          <w:szCs w:val="24"/>
        </w:rPr>
        <w:t xml:space="preserve">virallisilta työmarkkinoilta </w:t>
      </w:r>
      <w:r w:rsidRPr="004208C6">
        <w:rPr>
          <w:rFonts w:ascii="Times New Roman" w:hAnsi="Times New Roman" w:cs="Times New Roman"/>
          <w:sz w:val="24"/>
          <w:szCs w:val="24"/>
        </w:rPr>
        <w:t>ja noin 57 prosentilla ei ollut työpaikkaa ollenkaan.</w:t>
      </w:r>
      <w:r w:rsidRPr="004208C6">
        <w:rPr>
          <w:rFonts w:ascii="Times New Roman" w:hAnsi="Times New Roman" w:cs="Times New Roman"/>
          <w:sz w:val="24"/>
          <w:szCs w:val="24"/>
          <w:vertAlign w:val="superscript"/>
        </w:rPr>
        <w:footnoteReference w:id="114"/>
      </w:r>
      <w:r w:rsidRPr="004208C6">
        <w:rPr>
          <w:rFonts w:ascii="Times New Roman" w:hAnsi="Times New Roman" w:cs="Times New Roman"/>
          <w:sz w:val="24"/>
          <w:szCs w:val="24"/>
        </w:rPr>
        <w:t xml:space="preserve"> Lähetyssanomissa puolestaan uutisoitiin paluumuuttajista ja työttömyydestä väittäen, että paluumuuttajat saattaisivat viedä työpaikan joiltakin Namibialaisilta itselleen..</w:t>
      </w:r>
      <w:r w:rsidRPr="004208C6">
        <w:rPr>
          <w:rStyle w:val="FootnoteReference"/>
          <w:rFonts w:ascii="Times New Roman" w:hAnsi="Times New Roman" w:cs="Times New Roman"/>
          <w:sz w:val="24"/>
          <w:szCs w:val="24"/>
        </w:rPr>
        <w:footnoteReference w:id="115"/>
      </w:r>
    </w:p>
    <w:p w:rsidR="00CB11FA" w:rsidRPr="004208C6" w:rsidRDefault="00CB11FA" w:rsidP="004208C6">
      <w:pPr>
        <w:spacing w:line="360" w:lineRule="auto"/>
        <w:jc w:val="both"/>
        <w:rPr>
          <w:rFonts w:ascii="Times New Roman" w:hAnsi="Times New Roman" w:cs="Times New Roman"/>
          <w:sz w:val="24"/>
          <w:szCs w:val="24"/>
        </w:rPr>
      </w:pPr>
    </w:p>
    <w:p w:rsidR="00CB11FA" w:rsidRPr="004208C6" w:rsidRDefault="00CB11FA" w:rsidP="004208C6">
      <w:pPr>
        <w:pStyle w:val="Heading2"/>
      </w:pPr>
      <w:bookmarkStart w:id="18" w:name="_Toc469525645"/>
      <w:r w:rsidRPr="004208C6">
        <w:t>3.</w:t>
      </w:r>
      <w:r w:rsidR="00E5241C" w:rsidRPr="004208C6">
        <w:t>3</w:t>
      </w:r>
      <w:r w:rsidRPr="004208C6">
        <w:t xml:space="preserve"> Heikko koulutus</w:t>
      </w:r>
      <w:bookmarkEnd w:id="18"/>
    </w:p>
    <w:p w:rsidR="00CB11FA" w:rsidRPr="004208C6" w:rsidRDefault="00CB11FA" w:rsidP="004208C6">
      <w:pPr>
        <w:spacing w:line="360" w:lineRule="auto"/>
        <w:jc w:val="both"/>
        <w:rPr>
          <w:rFonts w:ascii="Times New Roman" w:hAnsi="Times New Roman" w:cs="Times New Roman"/>
          <w:sz w:val="24"/>
          <w:szCs w:val="24"/>
        </w:rPr>
      </w:pPr>
    </w:p>
    <w:p w:rsidR="00CB11FA" w:rsidRPr="004208C6" w:rsidRDefault="00CB11FA"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Hyvä koulutus oli </w:t>
      </w:r>
      <w:r w:rsidR="000C42DD" w:rsidRPr="004208C6">
        <w:rPr>
          <w:rFonts w:ascii="Times New Roman" w:hAnsi="Times New Roman" w:cs="Times New Roman"/>
          <w:sz w:val="24"/>
          <w:szCs w:val="24"/>
        </w:rPr>
        <w:t>erittäin</w:t>
      </w:r>
      <w:r w:rsidRPr="004208C6">
        <w:rPr>
          <w:rFonts w:ascii="Times New Roman" w:hAnsi="Times New Roman" w:cs="Times New Roman"/>
          <w:sz w:val="24"/>
          <w:szCs w:val="24"/>
        </w:rPr>
        <w:t xml:space="preserve"> tärkeää työllistymisen suhteen</w:t>
      </w:r>
      <w:r w:rsidR="000C42DD" w:rsidRPr="004208C6">
        <w:rPr>
          <w:rFonts w:ascii="Times New Roman" w:hAnsi="Times New Roman" w:cs="Times New Roman"/>
          <w:sz w:val="24"/>
          <w:szCs w:val="24"/>
        </w:rPr>
        <w:t xml:space="preserve"> myös itsenäistymisen kynnyksellä olleessa Namibiassa</w:t>
      </w:r>
      <w:r w:rsidRPr="004208C6">
        <w:rPr>
          <w:rFonts w:ascii="Times New Roman" w:hAnsi="Times New Roman" w:cs="Times New Roman"/>
          <w:sz w:val="24"/>
          <w:szCs w:val="24"/>
        </w:rPr>
        <w:t xml:space="preserve">. </w:t>
      </w:r>
      <w:proofErr w:type="spellStart"/>
      <w:r w:rsidRPr="004208C6">
        <w:rPr>
          <w:rFonts w:ascii="Times New Roman" w:hAnsi="Times New Roman" w:cs="Times New Roman"/>
          <w:i/>
          <w:sz w:val="24"/>
          <w:szCs w:val="24"/>
        </w:rPr>
        <w:t>The</w:t>
      </w:r>
      <w:proofErr w:type="spellEnd"/>
      <w:r w:rsidRPr="004208C6">
        <w:rPr>
          <w:rFonts w:ascii="Times New Roman" w:hAnsi="Times New Roman" w:cs="Times New Roman"/>
          <w:i/>
          <w:sz w:val="24"/>
          <w:szCs w:val="24"/>
        </w:rPr>
        <w:t xml:space="preserve"> Namibian</w:t>
      </w:r>
      <w:r w:rsidRPr="004208C6">
        <w:rPr>
          <w:rFonts w:ascii="Times New Roman" w:hAnsi="Times New Roman" w:cs="Times New Roman"/>
          <w:sz w:val="24"/>
          <w:szCs w:val="24"/>
        </w:rPr>
        <w:t xml:space="preserve"> uutisoi Namibian työllisyyttä selvittäneen komission raportista, jonka mukaan työttömyyden erityinen ongelma on ammattitaidottomien työttömien suuri määrä, sillä Namibian talouden kehittyessä myös työvoiman olisi oltava paremmin koulutettua.</w:t>
      </w:r>
      <w:r w:rsidRPr="004208C6">
        <w:rPr>
          <w:rStyle w:val="FootnoteReference"/>
          <w:rFonts w:ascii="Times New Roman" w:hAnsi="Times New Roman" w:cs="Times New Roman"/>
          <w:sz w:val="24"/>
          <w:szCs w:val="24"/>
        </w:rPr>
        <w:footnoteReference w:id="116"/>
      </w:r>
      <w:r w:rsidRPr="004208C6">
        <w:rPr>
          <w:rFonts w:ascii="Times New Roman" w:hAnsi="Times New Roman" w:cs="Times New Roman"/>
          <w:sz w:val="24"/>
          <w:szCs w:val="24"/>
        </w:rPr>
        <w:t xml:space="preserve"> Varsinkaan yksityissektori</w:t>
      </w:r>
      <w:r w:rsidR="00997C02" w:rsidRPr="004208C6">
        <w:rPr>
          <w:rFonts w:ascii="Times New Roman" w:hAnsi="Times New Roman" w:cs="Times New Roman"/>
          <w:sz w:val="24"/>
          <w:szCs w:val="24"/>
        </w:rPr>
        <w:t>lla</w:t>
      </w:r>
      <w:r w:rsidRPr="004208C6">
        <w:rPr>
          <w:rFonts w:ascii="Times New Roman" w:hAnsi="Times New Roman" w:cs="Times New Roman"/>
          <w:sz w:val="24"/>
          <w:szCs w:val="24"/>
        </w:rPr>
        <w:t xml:space="preserve"> </w:t>
      </w:r>
      <w:r w:rsidR="00997C02" w:rsidRPr="004208C6">
        <w:rPr>
          <w:rFonts w:ascii="Times New Roman" w:hAnsi="Times New Roman" w:cs="Times New Roman"/>
          <w:sz w:val="24"/>
          <w:szCs w:val="24"/>
        </w:rPr>
        <w:t xml:space="preserve">ei haluttu palkata </w:t>
      </w:r>
      <w:r w:rsidRPr="004208C6">
        <w:rPr>
          <w:rFonts w:ascii="Times New Roman" w:hAnsi="Times New Roman" w:cs="Times New Roman"/>
          <w:sz w:val="24"/>
          <w:szCs w:val="24"/>
        </w:rPr>
        <w:t xml:space="preserve">”mustia”, koska heillä ei ollut riittävää koulutusta. Toisaalta </w:t>
      </w:r>
      <w:proofErr w:type="spellStart"/>
      <w:r w:rsidRPr="004208C6">
        <w:rPr>
          <w:rFonts w:ascii="Times New Roman" w:hAnsi="Times New Roman" w:cs="Times New Roman"/>
          <w:i/>
          <w:sz w:val="24"/>
          <w:szCs w:val="24"/>
        </w:rPr>
        <w:t>The</w:t>
      </w:r>
      <w:proofErr w:type="spellEnd"/>
      <w:r w:rsidRPr="004208C6">
        <w:rPr>
          <w:rFonts w:ascii="Times New Roman" w:hAnsi="Times New Roman" w:cs="Times New Roman"/>
          <w:i/>
          <w:sz w:val="24"/>
          <w:szCs w:val="24"/>
        </w:rPr>
        <w:t xml:space="preserve"> </w:t>
      </w:r>
      <w:proofErr w:type="spellStart"/>
      <w:r w:rsidRPr="004208C6">
        <w:rPr>
          <w:rFonts w:ascii="Times New Roman" w:hAnsi="Times New Roman" w:cs="Times New Roman"/>
          <w:i/>
          <w:sz w:val="24"/>
          <w:szCs w:val="24"/>
        </w:rPr>
        <w:t>Namibianissa</w:t>
      </w:r>
      <w:proofErr w:type="spellEnd"/>
      <w:r w:rsidRPr="004208C6">
        <w:rPr>
          <w:rFonts w:ascii="Times New Roman" w:hAnsi="Times New Roman" w:cs="Times New Roman"/>
          <w:sz w:val="24"/>
          <w:szCs w:val="24"/>
        </w:rPr>
        <w:t xml:space="preserve"> haastateltiin </w:t>
      </w:r>
      <w:proofErr w:type="spellStart"/>
      <w:r w:rsidRPr="004208C6">
        <w:rPr>
          <w:rFonts w:ascii="Times New Roman" w:hAnsi="Times New Roman" w:cs="Times New Roman"/>
          <w:sz w:val="24"/>
          <w:szCs w:val="24"/>
        </w:rPr>
        <w:t>ILO:n</w:t>
      </w:r>
      <w:proofErr w:type="spellEnd"/>
      <w:r w:rsidRPr="004208C6">
        <w:rPr>
          <w:rFonts w:ascii="Times New Roman" w:hAnsi="Times New Roman" w:cs="Times New Roman"/>
          <w:sz w:val="24"/>
          <w:szCs w:val="24"/>
        </w:rPr>
        <w:t xml:space="preserve"> Namibian-delegaation johtaja Franklin </w:t>
      </w:r>
      <w:proofErr w:type="spellStart"/>
      <w:r w:rsidRPr="004208C6">
        <w:rPr>
          <w:rFonts w:ascii="Times New Roman" w:hAnsi="Times New Roman" w:cs="Times New Roman"/>
          <w:sz w:val="24"/>
          <w:szCs w:val="24"/>
        </w:rPr>
        <w:t>Liskiä</w:t>
      </w:r>
      <w:proofErr w:type="spellEnd"/>
      <w:r w:rsidRPr="004208C6">
        <w:rPr>
          <w:rFonts w:ascii="Times New Roman" w:hAnsi="Times New Roman" w:cs="Times New Roman"/>
          <w:sz w:val="24"/>
          <w:szCs w:val="24"/>
        </w:rPr>
        <w:t xml:space="preserve">, joka väittää massatyöttömyyden johtuvan </w:t>
      </w:r>
      <w:proofErr w:type="spellStart"/>
      <w:r w:rsidRPr="004208C6">
        <w:rPr>
          <w:rFonts w:ascii="Times New Roman" w:hAnsi="Times New Roman" w:cs="Times New Roman"/>
          <w:sz w:val="24"/>
          <w:szCs w:val="24"/>
        </w:rPr>
        <w:t>apartheidist</w:t>
      </w:r>
      <w:r w:rsidR="00997C02" w:rsidRPr="004208C6">
        <w:rPr>
          <w:rFonts w:ascii="Times New Roman" w:hAnsi="Times New Roman" w:cs="Times New Roman"/>
          <w:sz w:val="24"/>
          <w:szCs w:val="24"/>
        </w:rPr>
        <w:t>a</w:t>
      </w:r>
      <w:proofErr w:type="spellEnd"/>
      <w:r w:rsidRPr="004208C6">
        <w:rPr>
          <w:rFonts w:ascii="Times New Roman" w:hAnsi="Times New Roman" w:cs="Times New Roman"/>
          <w:sz w:val="24"/>
          <w:szCs w:val="24"/>
        </w:rPr>
        <w:t>, huomauttaen, että vielä itsenäistyneessäkin Namibiassa virkamiesten asemat täytettiin ”valkoisilla”, ja ”mustille” oli työpaikkoja tarjolla lähinnä autonkuljettajina tai siivoojina.</w:t>
      </w:r>
      <w:r w:rsidRPr="004208C6">
        <w:rPr>
          <w:rStyle w:val="FootnoteReference"/>
          <w:rFonts w:ascii="Times New Roman" w:hAnsi="Times New Roman" w:cs="Times New Roman"/>
          <w:sz w:val="24"/>
          <w:szCs w:val="24"/>
        </w:rPr>
        <w:footnoteReference w:id="117"/>
      </w:r>
      <w:r w:rsidRPr="004208C6">
        <w:rPr>
          <w:rFonts w:ascii="Times New Roman" w:hAnsi="Times New Roman" w:cs="Times New Roman"/>
          <w:sz w:val="24"/>
          <w:szCs w:val="24"/>
        </w:rPr>
        <w:t xml:space="preserve"> Siksi lienee </w:t>
      </w:r>
      <w:r w:rsidRPr="004208C6">
        <w:rPr>
          <w:rFonts w:ascii="Times New Roman" w:hAnsi="Times New Roman" w:cs="Times New Roman"/>
          <w:sz w:val="24"/>
          <w:szCs w:val="24"/>
        </w:rPr>
        <w:lastRenderedPageBreak/>
        <w:t>kyseenalaista, olisivatko ”mustat” voineet hyvälläkään koulutuksella saavuttaa ”valkoisten” virkamiesten asemaa vielä Etelä-Afrikan vallan aikana.</w:t>
      </w:r>
    </w:p>
    <w:p w:rsidR="00CB11FA" w:rsidRPr="004208C6" w:rsidRDefault="00CB11FA" w:rsidP="004208C6">
      <w:pPr>
        <w:spacing w:line="360" w:lineRule="auto"/>
        <w:jc w:val="both"/>
        <w:rPr>
          <w:rFonts w:ascii="Times New Roman" w:hAnsi="Times New Roman" w:cs="Times New Roman"/>
          <w:sz w:val="24"/>
          <w:szCs w:val="24"/>
        </w:rPr>
      </w:pPr>
    </w:p>
    <w:p w:rsidR="00CB11FA" w:rsidRPr="004208C6" w:rsidRDefault="00CB11FA"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Erityisesti peruskoulutu</w:t>
      </w:r>
      <w:r w:rsidR="002B1CFB" w:rsidRPr="004208C6">
        <w:rPr>
          <w:rFonts w:ascii="Times New Roman" w:hAnsi="Times New Roman" w:cs="Times New Roman"/>
          <w:sz w:val="24"/>
          <w:szCs w:val="24"/>
        </w:rPr>
        <w:t xml:space="preserve">s oli talousministeri Otto </w:t>
      </w:r>
      <w:proofErr w:type="spellStart"/>
      <w:r w:rsidR="002B1CFB" w:rsidRPr="004208C6">
        <w:rPr>
          <w:rFonts w:ascii="Times New Roman" w:hAnsi="Times New Roman" w:cs="Times New Roman"/>
          <w:sz w:val="24"/>
          <w:szCs w:val="24"/>
        </w:rPr>
        <w:t>Herrigelin</w:t>
      </w:r>
      <w:proofErr w:type="spellEnd"/>
      <w:r w:rsidR="002B1CFB" w:rsidRPr="004208C6">
        <w:rPr>
          <w:rFonts w:ascii="Times New Roman" w:hAnsi="Times New Roman" w:cs="Times New Roman"/>
          <w:sz w:val="24"/>
          <w:szCs w:val="24"/>
        </w:rPr>
        <w:t xml:space="preserve"> mukaan</w:t>
      </w:r>
      <w:r w:rsidRPr="004208C6">
        <w:rPr>
          <w:rFonts w:ascii="Times New Roman" w:hAnsi="Times New Roman" w:cs="Times New Roman"/>
          <w:sz w:val="24"/>
          <w:szCs w:val="24"/>
        </w:rPr>
        <w:t xml:space="preserve"> tärkeää työllisyyden kohentamisessa, sillä työssä tarvittavia taitoja ei voitaisi oppia ilman lukutaitoa. </w:t>
      </w:r>
      <w:r w:rsidR="00130F75" w:rsidRPr="004208C6">
        <w:rPr>
          <w:rFonts w:ascii="Times New Roman" w:hAnsi="Times New Roman" w:cs="Times New Roman"/>
          <w:sz w:val="24"/>
          <w:szCs w:val="24"/>
        </w:rPr>
        <w:t xml:space="preserve"> Vielä </w:t>
      </w:r>
      <w:r w:rsidR="00CC7200" w:rsidRPr="004208C6">
        <w:rPr>
          <w:rFonts w:ascii="Times New Roman" w:hAnsi="Times New Roman" w:cs="Times New Roman"/>
          <w:sz w:val="24"/>
          <w:szCs w:val="24"/>
        </w:rPr>
        <w:t>heinäkuussa</w:t>
      </w:r>
      <w:r w:rsidR="00130F75" w:rsidRPr="004208C6">
        <w:rPr>
          <w:rFonts w:ascii="Times New Roman" w:hAnsi="Times New Roman" w:cs="Times New Roman"/>
          <w:sz w:val="24"/>
          <w:szCs w:val="24"/>
        </w:rPr>
        <w:t xml:space="preserve"> 1990 65 % namibialaisista oli</w:t>
      </w:r>
      <w:r w:rsidR="00C07EBB" w:rsidRPr="004208C6">
        <w:rPr>
          <w:rFonts w:ascii="Times New Roman" w:hAnsi="Times New Roman" w:cs="Times New Roman"/>
          <w:sz w:val="24"/>
          <w:szCs w:val="24"/>
        </w:rPr>
        <w:t>kin</w:t>
      </w:r>
      <w:r w:rsidR="00130F75" w:rsidRPr="004208C6">
        <w:rPr>
          <w:rFonts w:ascii="Times New Roman" w:hAnsi="Times New Roman" w:cs="Times New Roman"/>
          <w:sz w:val="24"/>
          <w:szCs w:val="24"/>
        </w:rPr>
        <w:t xml:space="preserve"> lukutaidottomia.</w:t>
      </w:r>
      <w:r w:rsidR="00130F75" w:rsidRPr="004208C6">
        <w:rPr>
          <w:rStyle w:val="FootnoteReference"/>
          <w:rFonts w:ascii="Times New Roman" w:hAnsi="Times New Roman" w:cs="Times New Roman"/>
          <w:sz w:val="24"/>
          <w:szCs w:val="24"/>
        </w:rPr>
        <w:footnoteReference w:id="118"/>
      </w:r>
      <w:r w:rsidR="00130F75" w:rsidRPr="004208C6">
        <w:rPr>
          <w:rFonts w:ascii="Times New Roman" w:hAnsi="Times New Roman" w:cs="Times New Roman"/>
          <w:sz w:val="24"/>
          <w:szCs w:val="24"/>
        </w:rPr>
        <w:t xml:space="preserve"> </w:t>
      </w:r>
      <w:r w:rsidRPr="004208C6">
        <w:rPr>
          <w:rFonts w:ascii="Times New Roman" w:hAnsi="Times New Roman" w:cs="Times New Roman"/>
          <w:sz w:val="24"/>
          <w:szCs w:val="24"/>
        </w:rPr>
        <w:t xml:space="preserve">Silti lukutaidon lisäksi myös luonnontieteitä tulisi </w:t>
      </w:r>
      <w:proofErr w:type="spellStart"/>
      <w:r w:rsidR="001123EF" w:rsidRPr="004208C6">
        <w:rPr>
          <w:rFonts w:ascii="Times New Roman" w:hAnsi="Times New Roman" w:cs="Times New Roman"/>
          <w:sz w:val="24"/>
          <w:szCs w:val="24"/>
        </w:rPr>
        <w:t>ILO:n</w:t>
      </w:r>
      <w:proofErr w:type="spellEnd"/>
      <w:r w:rsidR="001123EF" w:rsidRPr="004208C6">
        <w:rPr>
          <w:rFonts w:ascii="Times New Roman" w:hAnsi="Times New Roman" w:cs="Times New Roman"/>
          <w:sz w:val="24"/>
          <w:szCs w:val="24"/>
        </w:rPr>
        <w:t xml:space="preserve"> Franklin </w:t>
      </w:r>
      <w:proofErr w:type="spellStart"/>
      <w:r w:rsidRPr="004208C6">
        <w:rPr>
          <w:rFonts w:ascii="Times New Roman" w:hAnsi="Times New Roman" w:cs="Times New Roman"/>
          <w:sz w:val="24"/>
          <w:szCs w:val="24"/>
        </w:rPr>
        <w:t>Liskin</w:t>
      </w:r>
      <w:proofErr w:type="spellEnd"/>
      <w:r w:rsidRPr="004208C6">
        <w:rPr>
          <w:rFonts w:ascii="Times New Roman" w:hAnsi="Times New Roman" w:cs="Times New Roman"/>
          <w:sz w:val="24"/>
          <w:szCs w:val="24"/>
        </w:rPr>
        <w:t xml:space="preserve"> mukaan opettaa ”mustillekin”, jotta he voisivat opiskella korkeakouluasteella ”valkoisten” oppilaiden tasolla.</w:t>
      </w:r>
      <w:r w:rsidRPr="004208C6">
        <w:rPr>
          <w:rStyle w:val="FootnoteReference"/>
          <w:rFonts w:ascii="Times New Roman" w:hAnsi="Times New Roman" w:cs="Times New Roman"/>
          <w:sz w:val="24"/>
          <w:szCs w:val="24"/>
        </w:rPr>
        <w:footnoteReference w:id="119"/>
      </w:r>
      <w:r w:rsidRPr="004208C6">
        <w:rPr>
          <w:rFonts w:ascii="Times New Roman" w:hAnsi="Times New Roman" w:cs="Times New Roman"/>
          <w:sz w:val="24"/>
          <w:szCs w:val="24"/>
        </w:rPr>
        <w:t xml:space="preserve"> Myös laskutaidottomuus oli ongelmallista ”mustien” työntekijöiden joukossa, sillä he eivät välttämättä ymmärtäneet saavansa tuntipalkkaansa nähden liian vähäisen määrän palkkaa kuukaudessa.</w:t>
      </w:r>
      <w:r w:rsidRPr="004208C6">
        <w:rPr>
          <w:rStyle w:val="FootnoteReference"/>
          <w:rFonts w:ascii="Times New Roman" w:hAnsi="Times New Roman" w:cs="Times New Roman"/>
          <w:sz w:val="24"/>
          <w:szCs w:val="24"/>
        </w:rPr>
        <w:t xml:space="preserve"> </w:t>
      </w:r>
      <w:r w:rsidRPr="004208C6">
        <w:rPr>
          <w:rStyle w:val="FootnoteReference"/>
          <w:rFonts w:ascii="Times New Roman" w:hAnsi="Times New Roman" w:cs="Times New Roman"/>
          <w:sz w:val="24"/>
          <w:szCs w:val="24"/>
        </w:rPr>
        <w:footnoteReference w:id="120"/>
      </w:r>
      <w:r w:rsidRPr="004208C6">
        <w:rPr>
          <w:rFonts w:ascii="Times New Roman" w:hAnsi="Times New Roman" w:cs="Times New Roman"/>
          <w:sz w:val="24"/>
          <w:szCs w:val="24"/>
        </w:rPr>
        <w:t xml:space="preserve"> Silti korkean työttömyyden vuoksi työntekijät eivät huonoista olosuhteistaan tai liian huonosta palkastaan huolimatta uskaltaneet valittaa työnantajalleen, koska he pelkäsivät menettävänsä työpaikkansa.</w:t>
      </w:r>
      <w:r w:rsidRPr="004208C6">
        <w:rPr>
          <w:rStyle w:val="FootnoteReference"/>
          <w:rFonts w:ascii="Times New Roman" w:hAnsi="Times New Roman" w:cs="Times New Roman"/>
          <w:sz w:val="24"/>
          <w:szCs w:val="24"/>
        </w:rPr>
        <w:footnoteReference w:id="121"/>
      </w:r>
    </w:p>
    <w:p w:rsidR="00CB11FA" w:rsidRPr="004208C6" w:rsidRDefault="00CB11FA" w:rsidP="004208C6">
      <w:pPr>
        <w:spacing w:line="360" w:lineRule="auto"/>
        <w:jc w:val="both"/>
        <w:rPr>
          <w:rFonts w:ascii="Times New Roman" w:hAnsi="Times New Roman" w:cs="Times New Roman"/>
          <w:sz w:val="24"/>
          <w:szCs w:val="24"/>
        </w:rPr>
      </w:pPr>
    </w:p>
    <w:p w:rsidR="00CB11FA" w:rsidRPr="004208C6" w:rsidRDefault="00CB11FA"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Työttömyyden lisäksi myös alhaisia palkkatuloja voidaan Namibia </w:t>
      </w:r>
      <w:proofErr w:type="spellStart"/>
      <w:r w:rsidRPr="004208C6">
        <w:rPr>
          <w:rFonts w:ascii="Times New Roman" w:hAnsi="Times New Roman" w:cs="Times New Roman"/>
          <w:sz w:val="24"/>
          <w:szCs w:val="24"/>
        </w:rPr>
        <w:t>Statistics</w:t>
      </w:r>
      <w:proofErr w:type="spellEnd"/>
      <w:r w:rsidRPr="004208C6">
        <w:rPr>
          <w:rFonts w:ascii="Times New Roman" w:hAnsi="Times New Roman" w:cs="Times New Roman"/>
          <w:sz w:val="24"/>
          <w:szCs w:val="24"/>
        </w:rPr>
        <w:t xml:space="preserve"> </w:t>
      </w:r>
      <w:proofErr w:type="spellStart"/>
      <w:r w:rsidRPr="004208C6">
        <w:rPr>
          <w:rFonts w:ascii="Times New Roman" w:hAnsi="Times New Roman" w:cs="Times New Roman"/>
          <w:sz w:val="24"/>
          <w:szCs w:val="24"/>
        </w:rPr>
        <w:t>Agencyn</w:t>
      </w:r>
      <w:proofErr w:type="spellEnd"/>
      <w:r w:rsidRPr="004208C6">
        <w:rPr>
          <w:rFonts w:ascii="Times New Roman" w:hAnsi="Times New Roman" w:cs="Times New Roman"/>
          <w:sz w:val="24"/>
          <w:szCs w:val="24"/>
        </w:rPr>
        <w:t xml:space="preserve"> julkaiseman raportin mukaan selittää koulutustasolla. Vuosilta 1985-1990 ei ole tilastoja saatavilla, mutta vuosina 1993 ja 1994 täysin kouluttamattomien joukossa köyhyyden esiintyvyys on 86.2 %, peruskoulutason suorittaneilla 79.5 %, toisen asteen koulutuksen suorittaneilla 45.3 % ja korkeakoulutason tutkinnon suorittaneilla 18.7 % (kts. kuvio 1). Köyhyyden esiintyvyys siis laskee ratkaisevasti koulutustason noustessa, erityisesti toisen asteen ja korkeakoulututkinnon suorittaneille, mutta jo peruskoulun suorittaminen loppuun </w:t>
      </w:r>
      <w:r w:rsidR="0041474B" w:rsidRPr="004208C6">
        <w:rPr>
          <w:rFonts w:ascii="Times New Roman" w:hAnsi="Times New Roman" w:cs="Times New Roman"/>
          <w:sz w:val="24"/>
          <w:szCs w:val="24"/>
        </w:rPr>
        <w:t xml:space="preserve">voi tilaston valossa </w:t>
      </w:r>
      <w:r w:rsidRPr="004208C6">
        <w:rPr>
          <w:rFonts w:ascii="Times New Roman" w:hAnsi="Times New Roman" w:cs="Times New Roman"/>
          <w:sz w:val="24"/>
          <w:szCs w:val="24"/>
        </w:rPr>
        <w:t>auttaa hieman.</w:t>
      </w:r>
      <w:r w:rsidRPr="004208C6">
        <w:rPr>
          <w:rStyle w:val="FootnoteReference"/>
          <w:rFonts w:ascii="Times New Roman" w:hAnsi="Times New Roman" w:cs="Times New Roman"/>
          <w:sz w:val="24"/>
          <w:szCs w:val="24"/>
        </w:rPr>
        <w:footnoteReference w:id="122"/>
      </w:r>
    </w:p>
    <w:p w:rsidR="00CB11FA" w:rsidRPr="004208C6" w:rsidRDefault="00CB11FA" w:rsidP="004208C6">
      <w:pPr>
        <w:spacing w:line="360" w:lineRule="auto"/>
        <w:jc w:val="both"/>
        <w:rPr>
          <w:rFonts w:ascii="Times New Roman" w:hAnsi="Times New Roman" w:cs="Times New Roman"/>
          <w:sz w:val="24"/>
          <w:szCs w:val="24"/>
        </w:rPr>
      </w:pPr>
    </w:p>
    <w:p w:rsidR="00CB11FA" w:rsidRPr="004208C6" w:rsidRDefault="00CB11FA" w:rsidP="004208C6">
      <w:pPr>
        <w:spacing w:line="360" w:lineRule="auto"/>
        <w:jc w:val="both"/>
        <w:rPr>
          <w:rFonts w:ascii="Times New Roman" w:hAnsi="Times New Roman" w:cs="Times New Roman"/>
          <w:noProof/>
          <w:sz w:val="24"/>
          <w:szCs w:val="24"/>
          <w:lang w:eastAsia="fi-FI"/>
        </w:rPr>
      </w:pPr>
      <w:r w:rsidRPr="004208C6">
        <w:rPr>
          <w:rFonts w:ascii="Times New Roman" w:hAnsi="Times New Roman" w:cs="Times New Roman"/>
          <w:noProof/>
          <w:sz w:val="24"/>
          <w:szCs w:val="24"/>
          <w:lang w:eastAsia="fi-FI"/>
        </w:rPr>
        <w:lastRenderedPageBreak/>
        <w:drawing>
          <wp:inline distT="0" distB="0" distL="0" distR="0" wp14:anchorId="2D66FB4E" wp14:editId="62C39C67">
            <wp:extent cx="4791744" cy="3467584"/>
            <wp:effectExtent l="0" t="0" r="889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öyhyyden esiintyvyys koulutusasteittain.png"/>
                    <pic:cNvPicPr/>
                  </pic:nvPicPr>
                  <pic:blipFill>
                    <a:blip r:embed="rId14">
                      <a:extLst>
                        <a:ext uri="{28A0092B-C50C-407E-A947-70E740481C1C}">
                          <a14:useLocalDpi xmlns:a14="http://schemas.microsoft.com/office/drawing/2010/main" val="0"/>
                        </a:ext>
                      </a:extLst>
                    </a:blip>
                    <a:stretch>
                      <a:fillRect/>
                    </a:stretch>
                  </pic:blipFill>
                  <pic:spPr>
                    <a:xfrm>
                      <a:off x="0" y="0"/>
                      <a:ext cx="4791744" cy="3467584"/>
                    </a:xfrm>
                    <a:prstGeom prst="rect">
                      <a:avLst/>
                    </a:prstGeom>
                  </pic:spPr>
                </pic:pic>
              </a:graphicData>
            </a:graphic>
          </wp:inline>
        </w:drawing>
      </w:r>
    </w:p>
    <w:p w:rsidR="00CB11FA" w:rsidRPr="004208C6" w:rsidRDefault="00CB11FA"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Kuvio 1. Namibian työttömyyden esiintyvyys koulutusasteittain vuosina 1993 ja 1994. Lähde: Namibia </w:t>
      </w:r>
      <w:proofErr w:type="spellStart"/>
      <w:r w:rsidRPr="004208C6">
        <w:rPr>
          <w:rFonts w:ascii="Times New Roman" w:hAnsi="Times New Roman" w:cs="Times New Roman"/>
          <w:sz w:val="24"/>
          <w:szCs w:val="24"/>
        </w:rPr>
        <w:t>Statistics</w:t>
      </w:r>
      <w:proofErr w:type="spellEnd"/>
      <w:r w:rsidRPr="004208C6">
        <w:rPr>
          <w:rFonts w:ascii="Times New Roman" w:hAnsi="Times New Roman" w:cs="Times New Roman"/>
          <w:sz w:val="24"/>
          <w:szCs w:val="24"/>
        </w:rPr>
        <w:t xml:space="preserve"> </w:t>
      </w:r>
      <w:proofErr w:type="spellStart"/>
      <w:r w:rsidRPr="004208C6">
        <w:rPr>
          <w:rFonts w:ascii="Times New Roman" w:hAnsi="Times New Roman" w:cs="Times New Roman"/>
          <w:sz w:val="24"/>
          <w:szCs w:val="24"/>
        </w:rPr>
        <w:t>Agency</w:t>
      </w:r>
      <w:proofErr w:type="spellEnd"/>
      <w:r w:rsidRPr="004208C6">
        <w:rPr>
          <w:rFonts w:ascii="Times New Roman" w:hAnsi="Times New Roman" w:cs="Times New Roman"/>
          <w:sz w:val="24"/>
          <w:szCs w:val="24"/>
        </w:rPr>
        <w:t xml:space="preserve"> 2012, 23.</w:t>
      </w:r>
    </w:p>
    <w:p w:rsidR="00CB11FA" w:rsidRPr="004208C6" w:rsidRDefault="00CB11FA" w:rsidP="004208C6">
      <w:pPr>
        <w:spacing w:line="360" w:lineRule="auto"/>
        <w:jc w:val="both"/>
        <w:rPr>
          <w:rFonts w:ascii="Times New Roman" w:hAnsi="Times New Roman" w:cs="Times New Roman"/>
          <w:sz w:val="24"/>
          <w:szCs w:val="24"/>
        </w:rPr>
      </w:pPr>
    </w:p>
    <w:p w:rsidR="00CB11FA" w:rsidRPr="004208C6" w:rsidRDefault="00CC7200"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Oppilaiden heikko menestys valtion kouluissa selittyy osaltaan sillä, että jopa 80 % kaikista opettajista oli joko epäpäteviä tai täysin kouluttamattomia.</w:t>
      </w:r>
      <w:r w:rsidRPr="004208C6">
        <w:rPr>
          <w:rStyle w:val="FootnoteReference"/>
          <w:rFonts w:ascii="Times New Roman" w:hAnsi="Times New Roman" w:cs="Times New Roman"/>
          <w:sz w:val="24"/>
          <w:szCs w:val="24"/>
        </w:rPr>
        <w:footnoteReference w:id="123"/>
      </w:r>
      <w:r w:rsidRPr="004208C6">
        <w:rPr>
          <w:rFonts w:ascii="Times New Roman" w:hAnsi="Times New Roman" w:cs="Times New Roman"/>
          <w:sz w:val="24"/>
          <w:szCs w:val="24"/>
        </w:rPr>
        <w:t xml:space="preserve"> </w:t>
      </w:r>
      <w:r w:rsidR="00C93914" w:rsidRPr="004208C6">
        <w:rPr>
          <w:rFonts w:ascii="Times New Roman" w:hAnsi="Times New Roman" w:cs="Times New Roman"/>
          <w:sz w:val="24"/>
          <w:szCs w:val="24"/>
        </w:rPr>
        <w:t>Silti edes opiskelupaikan hyvästä lukiosta saaneet eivät välttämättä menestyneet opinnoissaan</w:t>
      </w:r>
      <w:r w:rsidR="00D12D70" w:rsidRPr="004208C6">
        <w:rPr>
          <w:rFonts w:ascii="Times New Roman" w:hAnsi="Times New Roman" w:cs="Times New Roman"/>
          <w:sz w:val="24"/>
          <w:szCs w:val="24"/>
        </w:rPr>
        <w:t xml:space="preserve"> toivotulla tavalla</w:t>
      </w:r>
      <w:r w:rsidR="00C93914" w:rsidRPr="004208C6">
        <w:rPr>
          <w:rFonts w:ascii="Times New Roman" w:hAnsi="Times New Roman" w:cs="Times New Roman"/>
          <w:sz w:val="24"/>
          <w:szCs w:val="24"/>
        </w:rPr>
        <w:t>, koska oppilaat päättivät joukolla järjestää lakon</w:t>
      </w:r>
      <w:r w:rsidR="00CB11FA" w:rsidRPr="004208C6">
        <w:rPr>
          <w:rFonts w:ascii="Times New Roman" w:hAnsi="Times New Roman" w:cs="Times New Roman"/>
          <w:sz w:val="24"/>
          <w:szCs w:val="24"/>
        </w:rPr>
        <w:t xml:space="preserve">. Vuoden 1987 keväällä oppilaat lakkoilivat Lähetysseuran lukiossa </w:t>
      </w:r>
      <w:proofErr w:type="spellStart"/>
      <w:r w:rsidR="00CB11FA" w:rsidRPr="004208C6">
        <w:rPr>
          <w:rFonts w:ascii="Times New Roman" w:hAnsi="Times New Roman" w:cs="Times New Roman"/>
          <w:sz w:val="24"/>
          <w:szCs w:val="24"/>
        </w:rPr>
        <w:t>Oshigambossa</w:t>
      </w:r>
      <w:proofErr w:type="spellEnd"/>
      <w:r w:rsidR="00CB11FA" w:rsidRPr="004208C6">
        <w:rPr>
          <w:rFonts w:ascii="Times New Roman" w:hAnsi="Times New Roman" w:cs="Times New Roman"/>
          <w:sz w:val="24"/>
          <w:szCs w:val="24"/>
        </w:rPr>
        <w:t xml:space="preserve"> ja pakenivat rajan yli Angolaan syksyllä.</w:t>
      </w:r>
      <w:r w:rsidR="00041B0F" w:rsidRPr="004208C6">
        <w:rPr>
          <w:rFonts w:ascii="Times New Roman" w:hAnsi="Times New Roman" w:cs="Times New Roman"/>
          <w:sz w:val="24"/>
          <w:szCs w:val="24"/>
        </w:rPr>
        <w:t xml:space="preserve"> Pidätetyistä rajan ylittäjistä</w:t>
      </w:r>
      <w:r w:rsidR="00CB11FA" w:rsidRPr="004208C6">
        <w:rPr>
          <w:rFonts w:ascii="Times New Roman" w:hAnsi="Times New Roman" w:cs="Times New Roman"/>
          <w:sz w:val="24"/>
          <w:szCs w:val="24"/>
        </w:rPr>
        <w:t xml:space="preserve"> osa tuli takaisin kouluun vietettyään viikon vankilassa, mutta eräs paenneista haavoittui pysyvästi ja toinen joutui tekemään ylioppilaskokeensa sairaalassa. Samaan aikaan </w:t>
      </w:r>
      <w:proofErr w:type="spellStart"/>
      <w:r w:rsidR="00CB11FA" w:rsidRPr="004208C6">
        <w:rPr>
          <w:rFonts w:ascii="Times New Roman" w:hAnsi="Times New Roman" w:cs="Times New Roman"/>
          <w:sz w:val="24"/>
          <w:szCs w:val="24"/>
        </w:rPr>
        <w:t>Onghan</w:t>
      </w:r>
      <w:proofErr w:type="spellEnd"/>
      <w:r w:rsidR="00CB11FA" w:rsidRPr="004208C6">
        <w:rPr>
          <w:rFonts w:ascii="Times New Roman" w:hAnsi="Times New Roman" w:cs="Times New Roman"/>
          <w:sz w:val="24"/>
          <w:szCs w:val="24"/>
        </w:rPr>
        <w:t xml:space="preserve"> keskikoulussa jopa 62 oppilasta lähti ylittämään rajaa.</w:t>
      </w:r>
      <w:r w:rsidR="00CB11FA" w:rsidRPr="004208C6">
        <w:rPr>
          <w:rStyle w:val="FootnoteReference"/>
          <w:rFonts w:ascii="Times New Roman" w:hAnsi="Times New Roman" w:cs="Times New Roman"/>
          <w:sz w:val="24"/>
          <w:szCs w:val="24"/>
        </w:rPr>
        <w:footnoteReference w:id="124"/>
      </w:r>
      <w:r w:rsidR="00CB11FA" w:rsidRPr="004208C6">
        <w:rPr>
          <w:rFonts w:ascii="Times New Roman" w:hAnsi="Times New Roman" w:cs="Times New Roman"/>
          <w:sz w:val="24"/>
          <w:szCs w:val="24"/>
        </w:rPr>
        <w:t xml:space="preserve"> </w:t>
      </w:r>
      <w:r w:rsidR="00C93914" w:rsidRPr="004208C6">
        <w:rPr>
          <w:rFonts w:ascii="Times New Roman" w:hAnsi="Times New Roman" w:cs="Times New Roman"/>
          <w:sz w:val="24"/>
          <w:szCs w:val="24"/>
        </w:rPr>
        <w:t>Oppilaat itse selittivät l</w:t>
      </w:r>
      <w:r w:rsidR="00CB11FA" w:rsidRPr="004208C6">
        <w:rPr>
          <w:rFonts w:ascii="Times New Roman" w:hAnsi="Times New Roman" w:cs="Times New Roman"/>
          <w:sz w:val="24"/>
          <w:szCs w:val="24"/>
        </w:rPr>
        <w:t xml:space="preserve">akkojen olleen mielenosoituksia Namibian itsenäisyyden puolesta. Lakon päätyttyä </w:t>
      </w:r>
      <w:proofErr w:type="spellStart"/>
      <w:r w:rsidR="00CB11FA" w:rsidRPr="004208C6">
        <w:rPr>
          <w:rFonts w:ascii="Times New Roman" w:hAnsi="Times New Roman" w:cs="Times New Roman"/>
          <w:sz w:val="24"/>
          <w:szCs w:val="24"/>
        </w:rPr>
        <w:t>Oshigambossa</w:t>
      </w:r>
      <w:proofErr w:type="spellEnd"/>
      <w:r w:rsidR="00CB11FA" w:rsidRPr="004208C6">
        <w:rPr>
          <w:rFonts w:ascii="Times New Roman" w:hAnsi="Times New Roman" w:cs="Times New Roman"/>
          <w:sz w:val="24"/>
          <w:szCs w:val="24"/>
        </w:rPr>
        <w:t xml:space="preserve"> podettiin ensin luottamuspulaa opettajien ja oppilaiden kesken, mutta lopulta oppilaiden itsehallinnon ylimmän johtajan anteeksipyynnön ansiosta opetus saatiin taas alkamaan.</w:t>
      </w:r>
      <w:r w:rsidR="00CB11FA" w:rsidRPr="004208C6">
        <w:rPr>
          <w:rStyle w:val="FootnoteReference"/>
          <w:rFonts w:ascii="Times New Roman" w:hAnsi="Times New Roman" w:cs="Times New Roman"/>
          <w:sz w:val="24"/>
          <w:szCs w:val="24"/>
        </w:rPr>
        <w:footnoteReference w:id="125"/>
      </w:r>
      <w:r w:rsidR="00CB11FA" w:rsidRPr="004208C6">
        <w:rPr>
          <w:rFonts w:ascii="Times New Roman" w:hAnsi="Times New Roman" w:cs="Times New Roman"/>
          <w:sz w:val="24"/>
          <w:szCs w:val="24"/>
        </w:rPr>
        <w:t xml:space="preserve"> Koska Etelä-</w:t>
      </w:r>
      <w:r w:rsidR="00CB11FA" w:rsidRPr="004208C6">
        <w:rPr>
          <w:rFonts w:ascii="Times New Roman" w:hAnsi="Times New Roman" w:cs="Times New Roman"/>
          <w:sz w:val="24"/>
          <w:szCs w:val="24"/>
        </w:rPr>
        <w:lastRenderedPageBreak/>
        <w:t xml:space="preserve">Afrikka suunnitteli poistuvansa Namibiasta itsenäistymisen jälkeen, uusille kouluboikoteille ei enää koettu tarvetta vuonna 1989 ja opiskelijat </w:t>
      </w:r>
      <w:r w:rsidR="00D12D70" w:rsidRPr="004208C6">
        <w:rPr>
          <w:rFonts w:ascii="Times New Roman" w:hAnsi="Times New Roman" w:cs="Times New Roman"/>
          <w:sz w:val="24"/>
          <w:szCs w:val="24"/>
        </w:rPr>
        <w:t>keskittyivät taas opintoihinsa</w:t>
      </w:r>
      <w:r w:rsidR="00CB11FA" w:rsidRPr="004208C6">
        <w:rPr>
          <w:rFonts w:ascii="Times New Roman" w:hAnsi="Times New Roman" w:cs="Times New Roman"/>
          <w:sz w:val="24"/>
          <w:szCs w:val="24"/>
        </w:rPr>
        <w:t>.</w:t>
      </w:r>
      <w:r w:rsidR="00CB11FA" w:rsidRPr="004208C6">
        <w:rPr>
          <w:rStyle w:val="FootnoteReference"/>
          <w:rFonts w:ascii="Times New Roman" w:hAnsi="Times New Roman" w:cs="Times New Roman"/>
          <w:sz w:val="24"/>
          <w:szCs w:val="24"/>
        </w:rPr>
        <w:footnoteReference w:id="126"/>
      </w:r>
    </w:p>
    <w:p w:rsidR="00CB11FA" w:rsidRPr="004208C6" w:rsidRDefault="00CB11FA" w:rsidP="004208C6">
      <w:pPr>
        <w:spacing w:line="360" w:lineRule="auto"/>
        <w:jc w:val="both"/>
        <w:rPr>
          <w:rFonts w:ascii="Times New Roman" w:hAnsi="Times New Roman" w:cs="Times New Roman"/>
          <w:sz w:val="24"/>
          <w:szCs w:val="24"/>
        </w:rPr>
      </w:pPr>
    </w:p>
    <w:p w:rsidR="009E0B2C" w:rsidRPr="004208C6" w:rsidRDefault="009E0B2C" w:rsidP="004208C6">
      <w:pPr>
        <w:pStyle w:val="Heading2"/>
      </w:pPr>
      <w:bookmarkStart w:id="19" w:name="_Toc469525646"/>
      <w:r w:rsidRPr="004208C6">
        <w:t>3.</w:t>
      </w:r>
      <w:r w:rsidR="00E5241C" w:rsidRPr="004208C6">
        <w:t>4</w:t>
      </w:r>
      <w:r w:rsidRPr="004208C6">
        <w:t xml:space="preserve"> Terveydenhuollon puutteellisuudet</w:t>
      </w:r>
      <w:bookmarkEnd w:id="19"/>
    </w:p>
    <w:p w:rsidR="009E0B2C" w:rsidRPr="004208C6" w:rsidRDefault="009E0B2C" w:rsidP="004208C6">
      <w:pPr>
        <w:spacing w:line="360" w:lineRule="auto"/>
        <w:jc w:val="both"/>
        <w:rPr>
          <w:rFonts w:ascii="Times New Roman" w:hAnsi="Times New Roman" w:cs="Times New Roman"/>
          <w:sz w:val="24"/>
          <w:szCs w:val="24"/>
        </w:rPr>
      </w:pPr>
    </w:p>
    <w:p w:rsidR="009E0B2C" w:rsidRPr="004208C6" w:rsidRDefault="009E0B2C" w:rsidP="004208C6">
      <w:pPr>
        <w:spacing w:line="360" w:lineRule="auto"/>
        <w:jc w:val="both"/>
        <w:rPr>
          <w:rFonts w:ascii="Times New Roman" w:hAnsi="Times New Roman" w:cs="Times New Roman"/>
          <w:sz w:val="24"/>
          <w:szCs w:val="24"/>
        </w:rPr>
      </w:pPr>
      <w:proofErr w:type="spellStart"/>
      <w:r w:rsidRPr="004208C6">
        <w:rPr>
          <w:rFonts w:ascii="Times New Roman" w:hAnsi="Times New Roman" w:cs="Times New Roman"/>
          <w:sz w:val="24"/>
          <w:szCs w:val="24"/>
        </w:rPr>
        <w:t>Pohjois</w:t>
      </w:r>
      <w:proofErr w:type="spellEnd"/>
      <w:r w:rsidRPr="004208C6">
        <w:rPr>
          <w:rFonts w:ascii="Times New Roman" w:hAnsi="Times New Roman" w:cs="Times New Roman"/>
          <w:sz w:val="24"/>
          <w:szCs w:val="24"/>
        </w:rPr>
        <w:t xml:space="preserve">-Namibiassa oli </w:t>
      </w:r>
      <w:r w:rsidR="00D61F2B" w:rsidRPr="004208C6">
        <w:rPr>
          <w:rFonts w:ascii="Times New Roman" w:hAnsi="Times New Roman" w:cs="Times New Roman"/>
          <w:sz w:val="24"/>
          <w:szCs w:val="24"/>
        </w:rPr>
        <w:t xml:space="preserve">ennen sotimisen alkua </w:t>
      </w:r>
      <w:r w:rsidRPr="004208C6">
        <w:rPr>
          <w:rFonts w:ascii="Times New Roman" w:hAnsi="Times New Roman" w:cs="Times New Roman"/>
          <w:sz w:val="24"/>
          <w:szCs w:val="24"/>
        </w:rPr>
        <w:t>jokseenkin riittävä määrä klinikoita</w:t>
      </w:r>
      <w:r w:rsidR="00D61F2B" w:rsidRPr="004208C6">
        <w:rPr>
          <w:rFonts w:ascii="Times New Roman" w:hAnsi="Times New Roman" w:cs="Times New Roman"/>
          <w:sz w:val="24"/>
          <w:szCs w:val="24"/>
        </w:rPr>
        <w:t>,</w:t>
      </w:r>
      <w:r w:rsidRPr="004208C6">
        <w:rPr>
          <w:rFonts w:ascii="Times New Roman" w:hAnsi="Times New Roman" w:cs="Times New Roman"/>
          <w:sz w:val="24"/>
          <w:szCs w:val="24"/>
        </w:rPr>
        <w:t xml:space="preserve"> ja ne kykenivät tarjoamaan perusterveydenhuoltoa kuten rokotuksia ja synnytysapua, mutta sodan yltyessä terveydenhuollon järjestäminen vaikeutui huomattavasti ja sen myötä </w:t>
      </w:r>
      <w:r w:rsidR="00B77A84" w:rsidRPr="004208C6">
        <w:rPr>
          <w:rFonts w:ascii="Times New Roman" w:hAnsi="Times New Roman" w:cs="Times New Roman"/>
          <w:sz w:val="24"/>
          <w:szCs w:val="24"/>
        </w:rPr>
        <w:t>kansan terveys heikkeni</w:t>
      </w:r>
      <w:r w:rsidRPr="004208C6">
        <w:rPr>
          <w:rFonts w:ascii="Times New Roman" w:hAnsi="Times New Roman" w:cs="Times New Roman"/>
          <w:sz w:val="24"/>
          <w:szCs w:val="24"/>
        </w:rPr>
        <w:t xml:space="preserve">. </w:t>
      </w:r>
      <w:r w:rsidR="00B77A84" w:rsidRPr="004208C6">
        <w:rPr>
          <w:rFonts w:ascii="Times New Roman" w:hAnsi="Times New Roman" w:cs="Times New Roman"/>
          <w:sz w:val="24"/>
          <w:szCs w:val="24"/>
        </w:rPr>
        <w:t>Kun äidit alkoivat sitten synnyttää kotona,</w:t>
      </w:r>
      <w:r w:rsidRPr="004208C6">
        <w:rPr>
          <w:rFonts w:ascii="Times New Roman" w:hAnsi="Times New Roman" w:cs="Times New Roman"/>
          <w:sz w:val="24"/>
          <w:szCs w:val="24"/>
        </w:rPr>
        <w:t xml:space="preserve"> </w:t>
      </w:r>
      <w:r w:rsidR="00B77A84" w:rsidRPr="004208C6">
        <w:rPr>
          <w:rFonts w:ascii="Times New Roman" w:hAnsi="Times New Roman" w:cs="Times New Roman"/>
          <w:sz w:val="24"/>
          <w:szCs w:val="24"/>
        </w:rPr>
        <w:t>lapsille aiheutui</w:t>
      </w:r>
      <w:r w:rsidRPr="004208C6">
        <w:rPr>
          <w:rFonts w:ascii="Times New Roman" w:hAnsi="Times New Roman" w:cs="Times New Roman"/>
          <w:sz w:val="24"/>
          <w:szCs w:val="24"/>
        </w:rPr>
        <w:t xml:space="preserve"> aivovaurioita, kuoleminen synnyttäessä oli entistä todennäköisempää sekä lapselle että äidille, ja jäykkäkouristus-, tuhkarokko-, hinkuyskä- sekä malariatapaukset lisääntyivät</w:t>
      </w:r>
      <w:r w:rsidRPr="004208C6">
        <w:rPr>
          <w:rStyle w:val="FootnoteReference"/>
          <w:rFonts w:ascii="Times New Roman" w:hAnsi="Times New Roman" w:cs="Times New Roman"/>
          <w:sz w:val="24"/>
          <w:szCs w:val="24"/>
        </w:rPr>
        <w:footnoteReference w:id="127"/>
      </w:r>
      <w:r w:rsidRPr="004208C6">
        <w:rPr>
          <w:rFonts w:ascii="Times New Roman" w:hAnsi="Times New Roman" w:cs="Times New Roman"/>
          <w:sz w:val="24"/>
          <w:szCs w:val="24"/>
        </w:rPr>
        <w:t xml:space="preserve"> Sota lisäsi myös tarvetta raajojen amputoi</w:t>
      </w:r>
      <w:r w:rsidR="00C609AA" w:rsidRPr="004208C6">
        <w:rPr>
          <w:rFonts w:ascii="Times New Roman" w:hAnsi="Times New Roman" w:cs="Times New Roman"/>
          <w:sz w:val="24"/>
          <w:szCs w:val="24"/>
        </w:rPr>
        <w:t>nnille,</w:t>
      </w:r>
      <w:r w:rsidRPr="004208C6">
        <w:rPr>
          <w:rFonts w:ascii="Times New Roman" w:hAnsi="Times New Roman" w:cs="Times New Roman"/>
          <w:sz w:val="24"/>
          <w:szCs w:val="24"/>
        </w:rPr>
        <w:t xml:space="preserve"> kun lapset leikkivät räjähtämättömillä kranaateilla.</w:t>
      </w:r>
      <w:r w:rsidRPr="004208C6">
        <w:rPr>
          <w:rStyle w:val="FootnoteReference"/>
          <w:rFonts w:ascii="Times New Roman" w:hAnsi="Times New Roman" w:cs="Times New Roman"/>
          <w:sz w:val="24"/>
          <w:szCs w:val="24"/>
        </w:rPr>
        <w:footnoteReference w:id="128"/>
      </w:r>
    </w:p>
    <w:p w:rsidR="009E0B2C" w:rsidRPr="004208C6" w:rsidRDefault="009E0B2C" w:rsidP="004208C6">
      <w:pPr>
        <w:spacing w:line="360" w:lineRule="auto"/>
        <w:jc w:val="both"/>
        <w:rPr>
          <w:rFonts w:ascii="Times New Roman" w:hAnsi="Times New Roman" w:cs="Times New Roman"/>
          <w:sz w:val="24"/>
          <w:szCs w:val="24"/>
        </w:rPr>
      </w:pPr>
    </w:p>
    <w:p w:rsidR="009E0B2C" w:rsidRPr="004208C6" w:rsidRDefault="009E0B2C"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Useimmat ”mustien” sairastamista taudeista johtuivat </w:t>
      </w:r>
      <w:proofErr w:type="spellStart"/>
      <w:r w:rsidRPr="004208C6">
        <w:rPr>
          <w:rFonts w:ascii="Times New Roman" w:hAnsi="Times New Roman" w:cs="Times New Roman"/>
          <w:i/>
          <w:sz w:val="24"/>
          <w:szCs w:val="24"/>
        </w:rPr>
        <w:t>The</w:t>
      </w:r>
      <w:proofErr w:type="spellEnd"/>
      <w:r w:rsidRPr="004208C6">
        <w:rPr>
          <w:rFonts w:ascii="Times New Roman" w:hAnsi="Times New Roman" w:cs="Times New Roman"/>
          <w:i/>
          <w:sz w:val="24"/>
          <w:szCs w:val="24"/>
        </w:rPr>
        <w:t xml:space="preserve"> </w:t>
      </w:r>
      <w:proofErr w:type="spellStart"/>
      <w:r w:rsidRPr="004208C6">
        <w:rPr>
          <w:rFonts w:ascii="Times New Roman" w:hAnsi="Times New Roman" w:cs="Times New Roman"/>
          <w:i/>
          <w:sz w:val="24"/>
          <w:szCs w:val="24"/>
        </w:rPr>
        <w:t>Namibianin</w:t>
      </w:r>
      <w:proofErr w:type="spellEnd"/>
      <w:r w:rsidRPr="004208C6">
        <w:rPr>
          <w:rFonts w:ascii="Times New Roman" w:hAnsi="Times New Roman" w:cs="Times New Roman"/>
          <w:sz w:val="24"/>
          <w:szCs w:val="24"/>
        </w:rPr>
        <w:t xml:space="preserve"> artikkelin mukaan ympäristötekijöistä ja aliravitsemuksesta, joten ne olisivat periaatteessa olleet vältettävissä. Esimerkiksi puhdas vesi oli kuitenkin kallista ja vaikeasti saatavilla. Saastuneesta vedestä, puolestaan, tarttui tauteja ja loisia lähes kaikille ”mustille” heimokotimaissaan. Sairaudet osaltaan aiheuttivat entistäkin heikompia tuloja köyhille, sillä sairaana ei voinut tehdä töitä, eikä työkyvytön saanut ollenkaan rahaa sairautensa ajalta.</w:t>
      </w:r>
      <w:r w:rsidRPr="004208C6">
        <w:rPr>
          <w:rStyle w:val="FootnoteReference"/>
          <w:rFonts w:ascii="Times New Roman" w:hAnsi="Times New Roman" w:cs="Times New Roman"/>
          <w:sz w:val="24"/>
          <w:szCs w:val="24"/>
        </w:rPr>
        <w:footnoteReference w:id="129"/>
      </w:r>
      <w:r w:rsidRPr="004208C6">
        <w:rPr>
          <w:rFonts w:ascii="Times New Roman" w:hAnsi="Times New Roman" w:cs="Times New Roman"/>
          <w:sz w:val="24"/>
          <w:szCs w:val="24"/>
        </w:rPr>
        <w:t xml:space="preserve"> </w:t>
      </w:r>
      <w:r w:rsidR="00D369FE" w:rsidRPr="004208C6">
        <w:rPr>
          <w:rFonts w:ascii="Times New Roman" w:hAnsi="Times New Roman" w:cs="Times New Roman"/>
          <w:sz w:val="24"/>
          <w:szCs w:val="24"/>
        </w:rPr>
        <w:t>Lisäksi a</w:t>
      </w:r>
      <w:r w:rsidRPr="004208C6">
        <w:rPr>
          <w:rFonts w:ascii="Times New Roman" w:hAnsi="Times New Roman" w:cs="Times New Roman"/>
          <w:sz w:val="24"/>
          <w:szCs w:val="24"/>
        </w:rPr>
        <w:t xml:space="preserve">partheid-järjestelmä aiheutti rotuerottelua jopa vauvojen terveydenhuollossa ennen Namibian itsenäistymistä. </w:t>
      </w:r>
      <w:proofErr w:type="spellStart"/>
      <w:r w:rsidRPr="004208C6">
        <w:rPr>
          <w:rFonts w:ascii="Times New Roman" w:hAnsi="Times New Roman" w:cs="Times New Roman"/>
          <w:i/>
          <w:sz w:val="24"/>
          <w:szCs w:val="24"/>
        </w:rPr>
        <w:t>The</w:t>
      </w:r>
      <w:proofErr w:type="spellEnd"/>
      <w:r w:rsidRPr="004208C6">
        <w:rPr>
          <w:rFonts w:ascii="Times New Roman" w:hAnsi="Times New Roman" w:cs="Times New Roman"/>
          <w:i/>
          <w:sz w:val="24"/>
          <w:szCs w:val="24"/>
        </w:rPr>
        <w:t xml:space="preserve"> </w:t>
      </w:r>
      <w:proofErr w:type="spellStart"/>
      <w:r w:rsidRPr="004208C6">
        <w:rPr>
          <w:rFonts w:ascii="Times New Roman" w:hAnsi="Times New Roman" w:cs="Times New Roman"/>
          <w:i/>
          <w:sz w:val="24"/>
          <w:szCs w:val="24"/>
        </w:rPr>
        <w:t>Namibianin</w:t>
      </w:r>
      <w:proofErr w:type="spellEnd"/>
      <w:r w:rsidRPr="004208C6">
        <w:rPr>
          <w:rFonts w:ascii="Times New Roman" w:hAnsi="Times New Roman" w:cs="Times New Roman"/>
          <w:sz w:val="24"/>
          <w:szCs w:val="24"/>
        </w:rPr>
        <w:t xml:space="preserve"> raportoimassa tapauksessa sairaala, jossa eräs lapsi syntyi, ei saanutkaan myöhemmin antaa hänelle rokotuksia, perustuen Hallintojohtajan julistukseen 8</w:t>
      </w:r>
      <w:r w:rsidRPr="004208C6">
        <w:rPr>
          <w:rStyle w:val="FootnoteReference"/>
          <w:rFonts w:ascii="Times New Roman" w:hAnsi="Times New Roman" w:cs="Times New Roman"/>
          <w:sz w:val="24"/>
          <w:szCs w:val="24"/>
        </w:rPr>
        <w:footnoteReference w:id="130"/>
      </w:r>
      <w:r w:rsidRPr="004208C6">
        <w:rPr>
          <w:rFonts w:ascii="Times New Roman" w:hAnsi="Times New Roman" w:cs="Times New Roman"/>
          <w:sz w:val="24"/>
          <w:szCs w:val="24"/>
        </w:rPr>
        <w:t>, joka määräsi rotuerottelusta kouluissa ja sairaaloissa.</w:t>
      </w:r>
      <w:r w:rsidRPr="004208C6">
        <w:rPr>
          <w:rStyle w:val="FootnoteReference"/>
          <w:rFonts w:ascii="Times New Roman" w:hAnsi="Times New Roman" w:cs="Times New Roman"/>
          <w:sz w:val="24"/>
          <w:szCs w:val="24"/>
        </w:rPr>
        <w:footnoteReference w:id="131"/>
      </w:r>
      <w:r w:rsidR="00295FCD" w:rsidRPr="004208C6">
        <w:rPr>
          <w:rFonts w:ascii="Times New Roman" w:hAnsi="Times New Roman" w:cs="Times New Roman"/>
          <w:sz w:val="24"/>
          <w:szCs w:val="24"/>
        </w:rPr>
        <w:t xml:space="preserve"> </w:t>
      </w:r>
      <w:proofErr w:type="spellStart"/>
      <w:r w:rsidR="00927CF5" w:rsidRPr="004208C6">
        <w:rPr>
          <w:rFonts w:ascii="Times New Roman" w:hAnsi="Times New Roman" w:cs="Times New Roman"/>
          <w:sz w:val="24"/>
          <w:szCs w:val="24"/>
        </w:rPr>
        <w:t>Oxfamin</w:t>
      </w:r>
      <w:proofErr w:type="spellEnd"/>
      <w:r w:rsidR="00927CF5" w:rsidRPr="004208C6">
        <w:rPr>
          <w:rFonts w:ascii="Times New Roman" w:hAnsi="Times New Roman" w:cs="Times New Roman"/>
          <w:sz w:val="24"/>
          <w:szCs w:val="24"/>
        </w:rPr>
        <w:t xml:space="preserve"> terveydenhuoltotyöntekijä </w:t>
      </w:r>
      <w:proofErr w:type="spellStart"/>
      <w:r w:rsidR="00927CF5" w:rsidRPr="004208C6">
        <w:rPr>
          <w:rFonts w:ascii="Times New Roman" w:hAnsi="Times New Roman" w:cs="Times New Roman"/>
          <w:sz w:val="24"/>
          <w:szCs w:val="24"/>
        </w:rPr>
        <w:t>Heather</w:t>
      </w:r>
      <w:proofErr w:type="spellEnd"/>
      <w:r w:rsidR="00927CF5" w:rsidRPr="004208C6">
        <w:rPr>
          <w:rFonts w:ascii="Times New Roman" w:hAnsi="Times New Roman" w:cs="Times New Roman"/>
          <w:sz w:val="24"/>
          <w:szCs w:val="24"/>
        </w:rPr>
        <w:t xml:space="preserve"> </w:t>
      </w:r>
      <w:proofErr w:type="spellStart"/>
      <w:r w:rsidR="00295FCD" w:rsidRPr="004208C6">
        <w:rPr>
          <w:rFonts w:ascii="Times New Roman" w:hAnsi="Times New Roman" w:cs="Times New Roman"/>
          <w:sz w:val="24"/>
          <w:szCs w:val="24"/>
        </w:rPr>
        <w:t>Hughson</w:t>
      </w:r>
      <w:proofErr w:type="spellEnd"/>
      <w:r w:rsidR="00295FCD" w:rsidRPr="004208C6">
        <w:rPr>
          <w:rFonts w:ascii="Times New Roman" w:hAnsi="Times New Roman" w:cs="Times New Roman"/>
          <w:sz w:val="24"/>
          <w:szCs w:val="24"/>
        </w:rPr>
        <w:t xml:space="preserve"> jopa väitt</w:t>
      </w:r>
      <w:r w:rsidR="00927CF5" w:rsidRPr="004208C6">
        <w:rPr>
          <w:rFonts w:ascii="Times New Roman" w:hAnsi="Times New Roman" w:cs="Times New Roman"/>
          <w:sz w:val="24"/>
          <w:szCs w:val="24"/>
        </w:rPr>
        <w:t>i</w:t>
      </w:r>
      <w:r w:rsidR="00295FCD" w:rsidRPr="004208C6">
        <w:rPr>
          <w:rFonts w:ascii="Times New Roman" w:hAnsi="Times New Roman" w:cs="Times New Roman"/>
          <w:sz w:val="24"/>
          <w:szCs w:val="24"/>
        </w:rPr>
        <w:t>, että</w:t>
      </w:r>
      <w:r w:rsidR="00927CF5" w:rsidRPr="004208C6">
        <w:rPr>
          <w:rFonts w:ascii="Times New Roman" w:hAnsi="Times New Roman" w:cs="Times New Roman"/>
          <w:sz w:val="24"/>
          <w:szCs w:val="24"/>
        </w:rPr>
        <w:t xml:space="preserve"> </w:t>
      </w:r>
      <w:r w:rsidR="00295FCD" w:rsidRPr="004208C6">
        <w:rPr>
          <w:rFonts w:ascii="Times New Roman" w:hAnsi="Times New Roman" w:cs="Times New Roman"/>
          <w:sz w:val="24"/>
          <w:szCs w:val="24"/>
        </w:rPr>
        <w:t>”musta</w:t>
      </w:r>
      <w:r w:rsidR="00927CF5" w:rsidRPr="004208C6">
        <w:rPr>
          <w:rFonts w:ascii="Times New Roman" w:hAnsi="Times New Roman" w:cs="Times New Roman"/>
          <w:sz w:val="24"/>
          <w:szCs w:val="24"/>
        </w:rPr>
        <w:t>t</w:t>
      </w:r>
      <w:r w:rsidR="00295FCD" w:rsidRPr="004208C6">
        <w:rPr>
          <w:rFonts w:ascii="Times New Roman" w:hAnsi="Times New Roman" w:cs="Times New Roman"/>
          <w:sz w:val="24"/>
          <w:szCs w:val="24"/>
        </w:rPr>
        <w:t>” vauva</w:t>
      </w:r>
      <w:r w:rsidR="00927CF5" w:rsidRPr="004208C6">
        <w:rPr>
          <w:rFonts w:ascii="Times New Roman" w:hAnsi="Times New Roman" w:cs="Times New Roman"/>
          <w:sz w:val="24"/>
          <w:szCs w:val="24"/>
        </w:rPr>
        <w:t>t</w:t>
      </w:r>
      <w:r w:rsidR="00295FCD" w:rsidRPr="004208C6">
        <w:rPr>
          <w:rFonts w:ascii="Times New Roman" w:hAnsi="Times New Roman" w:cs="Times New Roman"/>
          <w:sz w:val="24"/>
          <w:szCs w:val="24"/>
        </w:rPr>
        <w:t xml:space="preserve"> kuoli</w:t>
      </w:r>
      <w:r w:rsidR="00927CF5" w:rsidRPr="004208C6">
        <w:rPr>
          <w:rFonts w:ascii="Times New Roman" w:hAnsi="Times New Roman" w:cs="Times New Roman"/>
          <w:sz w:val="24"/>
          <w:szCs w:val="24"/>
        </w:rPr>
        <w:t>vat</w:t>
      </w:r>
      <w:r w:rsidR="00295FCD" w:rsidRPr="004208C6">
        <w:rPr>
          <w:rFonts w:ascii="Times New Roman" w:hAnsi="Times New Roman" w:cs="Times New Roman"/>
          <w:sz w:val="24"/>
          <w:szCs w:val="24"/>
        </w:rPr>
        <w:t xml:space="preserve"> </w:t>
      </w:r>
      <w:r w:rsidR="00927CF5" w:rsidRPr="004208C6">
        <w:rPr>
          <w:rFonts w:ascii="Times New Roman" w:hAnsi="Times New Roman" w:cs="Times New Roman"/>
          <w:sz w:val="24"/>
          <w:szCs w:val="24"/>
        </w:rPr>
        <w:t>vuonna 1986</w:t>
      </w:r>
      <w:r w:rsidR="00295FCD" w:rsidRPr="004208C6">
        <w:rPr>
          <w:rFonts w:ascii="Times New Roman" w:hAnsi="Times New Roman" w:cs="Times New Roman"/>
          <w:sz w:val="24"/>
          <w:szCs w:val="24"/>
        </w:rPr>
        <w:t xml:space="preserve"> noin seitsemän kertaa yhtä todennäköisesti kuin </w:t>
      </w:r>
      <w:r w:rsidR="00927CF5" w:rsidRPr="004208C6">
        <w:rPr>
          <w:rFonts w:ascii="Times New Roman" w:hAnsi="Times New Roman" w:cs="Times New Roman"/>
          <w:sz w:val="24"/>
          <w:szCs w:val="24"/>
        </w:rPr>
        <w:t>”</w:t>
      </w:r>
      <w:r w:rsidR="00295FCD" w:rsidRPr="004208C6">
        <w:rPr>
          <w:rFonts w:ascii="Times New Roman" w:hAnsi="Times New Roman" w:cs="Times New Roman"/>
          <w:sz w:val="24"/>
          <w:szCs w:val="24"/>
        </w:rPr>
        <w:t>valkoi</w:t>
      </w:r>
      <w:r w:rsidR="00927CF5" w:rsidRPr="004208C6">
        <w:rPr>
          <w:rFonts w:ascii="Times New Roman" w:hAnsi="Times New Roman" w:cs="Times New Roman"/>
          <w:sz w:val="24"/>
          <w:szCs w:val="24"/>
        </w:rPr>
        <w:t>s</w:t>
      </w:r>
      <w:r w:rsidR="00295FCD" w:rsidRPr="004208C6">
        <w:rPr>
          <w:rFonts w:ascii="Times New Roman" w:hAnsi="Times New Roman" w:cs="Times New Roman"/>
          <w:sz w:val="24"/>
          <w:szCs w:val="24"/>
        </w:rPr>
        <w:t>e</w:t>
      </w:r>
      <w:r w:rsidR="00927CF5" w:rsidRPr="004208C6">
        <w:rPr>
          <w:rFonts w:ascii="Times New Roman" w:hAnsi="Times New Roman" w:cs="Times New Roman"/>
          <w:sz w:val="24"/>
          <w:szCs w:val="24"/>
        </w:rPr>
        <w:t>t”</w:t>
      </w:r>
      <w:r w:rsidR="00295FCD" w:rsidRPr="004208C6">
        <w:rPr>
          <w:rFonts w:ascii="Times New Roman" w:hAnsi="Times New Roman" w:cs="Times New Roman"/>
          <w:sz w:val="24"/>
          <w:szCs w:val="24"/>
        </w:rPr>
        <w:t>.</w:t>
      </w:r>
      <w:r w:rsidR="00295FCD" w:rsidRPr="004208C6">
        <w:rPr>
          <w:rStyle w:val="FootnoteReference"/>
          <w:rFonts w:ascii="Times New Roman" w:hAnsi="Times New Roman" w:cs="Times New Roman"/>
          <w:sz w:val="24"/>
          <w:szCs w:val="24"/>
        </w:rPr>
        <w:footnoteReference w:id="132"/>
      </w:r>
    </w:p>
    <w:p w:rsidR="009E0B2C" w:rsidRPr="004208C6" w:rsidRDefault="009E0B2C" w:rsidP="004208C6">
      <w:pPr>
        <w:spacing w:line="360" w:lineRule="auto"/>
        <w:jc w:val="both"/>
        <w:rPr>
          <w:rFonts w:ascii="Times New Roman" w:hAnsi="Times New Roman" w:cs="Times New Roman"/>
          <w:sz w:val="24"/>
          <w:szCs w:val="24"/>
        </w:rPr>
      </w:pPr>
    </w:p>
    <w:p w:rsidR="009E0B2C" w:rsidRPr="004208C6" w:rsidRDefault="009E0B2C"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lastRenderedPageBreak/>
        <w:t>Terveydenhuollossa oli puutteita erityisesti maaseudulla, ennaltaehkäisevässä terveydenhuollossa, työterveydessä ja yhteisöllisessä terveydenhuollossa. Terveyspalvelut olivatkin keskittyneet kaupunkeihin, enimmäkseen yksityisen sektorin terveyspalveluiden varaan. ”Mustat” namibialaiset olivat yleensä kirkkojen sairaaloiden asiakkaita niiden pohjoisen sijainnin ja kustannusten vuoksi, ”valkoiset” sen sijaan usein suosivat yksityisiä sairaaloita. Koko maan sairaaloista oli noin puolet heimokotimaissa, vaikka väkilukuun nähden niitä olisi tullut olla</w:t>
      </w:r>
      <w:r w:rsidR="00A84394" w:rsidRPr="004208C6">
        <w:rPr>
          <w:rFonts w:ascii="Times New Roman" w:hAnsi="Times New Roman" w:cs="Times New Roman"/>
          <w:sz w:val="24"/>
          <w:szCs w:val="24"/>
        </w:rPr>
        <w:t xml:space="preserve"> niissä</w:t>
      </w:r>
      <w:r w:rsidRPr="004208C6">
        <w:rPr>
          <w:rFonts w:ascii="Times New Roman" w:hAnsi="Times New Roman" w:cs="Times New Roman"/>
          <w:sz w:val="24"/>
          <w:szCs w:val="24"/>
        </w:rPr>
        <w:t xml:space="preserve"> huomattavasti enemmän. Lisäksi ”mustien” terveydenhuoltoon varattiin huomattavasti vähemmän valtion määrärahoja kuin ”valkoisten”. Täten kaiken kattavaa hoitoa oli käytännössä tarjolla vain ”valkoisille”.</w:t>
      </w:r>
      <w:r w:rsidRPr="004208C6">
        <w:rPr>
          <w:rStyle w:val="FootnoteReference"/>
          <w:rFonts w:ascii="Times New Roman" w:hAnsi="Times New Roman" w:cs="Times New Roman"/>
          <w:sz w:val="24"/>
          <w:szCs w:val="24"/>
        </w:rPr>
        <w:t xml:space="preserve"> </w:t>
      </w:r>
      <w:r w:rsidRPr="004208C6">
        <w:rPr>
          <w:rStyle w:val="FootnoteReference"/>
          <w:rFonts w:ascii="Times New Roman" w:hAnsi="Times New Roman" w:cs="Times New Roman"/>
          <w:sz w:val="24"/>
          <w:szCs w:val="24"/>
        </w:rPr>
        <w:footnoteReference w:id="133"/>
      </w:r>
      <w:r w:rsidRPr="004208C6">
        <w:rPr>
          <w:rFonts w:ascii="Times New Roman" w:hAnsi="Times New Roman" w:cs="Times New Roman"/>
          <w:sz w:val="24"/>
          <w:szCs w:val="24"/>
        </w:rPr>
        <w:t xml:space="preserve"> Itsenäistymisen jälkeen ”valkoisten” sairaalat avattiin lopulta kaikille. Kaikille avoimista sairaaloista huolimatta ”mustat” eivät olleet potilaina samanarvoisia ”valkoisten” kanssa, sillä ”valkoiset” olivat usein ”valtion potilaita”</w:t>
      </w:r>
      <w:r w:rsidR="00E043DD" w:rsidRPr="004208C6">
        <w:rPr>
          <w:rFonts w:ascii="Times New Roman" w:hAnsi="Times New Roman" w:cs="Times New Roman"/>
          <w:sz w:val="24"/>
          <w:szCs w:val="24"/>
        </w:rPr>
        <w:t xml:space="preserve"> –</w:t>
      </w:r>
      <w:r w:rsidRPr="004208C6">
        <w:rPr>
          <w:rFonts w:ascii="Times New Roman" w:hAnsi="Times New Roman" w:cs="Times New Roman"/>
          <w:sz w:val="24"/>
          <w:szCs w:val="24"/>
        </w:rPr>
        <w:t xml:space="preserve"> eli valtio maksoi heidän sairaalalaskunsa – ”mustat” sen sijaan olivat ”yksityispotilaita”, joten heidän tuli maksaa laskunsa itse.</w:t>
      </w:r>
      <w:r w:rsidRPr="004208C6">
        <w:rPr>
          <w:rStyle w:val="FootnoteReference"/>
          <w:rFonts w:ascii="Times New Roman" w:hAnsi="Times New Roman" w:cs="Times New Roman"/>
          <w:sz w:val="24"/>
          <w:szCs w:val="24"/>
        </w:rPr>
        <w:footnoteReference w:id="134"/>
      </w:r>
      <w:r w:rsidR="00FD7293" w:rsidRPr="004208C6">
        <w:rPr>
          <w:rFonts w:ascii="Times New Roman" w:hAnsi="Times New Roman" w:cs="Times New Roman"/>
          <w:sz w:val="24"/>
          <w:szCs w:val="24"/>
        </w:rPr>
        <w:t xml:space="preserve"> Kokonaisuudessaan </w:t>
      </w:r>
      <w:r w:rsidR="00AE6589" w:rsidRPr="004208C6">
        <w:rPr>
          <w:rFonts w:ascii="Times New Roman" w:hAnsi="Times New Roman" w:cs="Times New Roman"/>
          <w:sz w:val="24"/>
          <w:szCs w:val="24"/>
        </w:rPr>
        <w:t xml:space="preserve">Unicefin tutkimuksen mukaan </w:t>
      </w:r>
      <w:r w:rsidR="00FD7293" w:rsidRPr="004208C6">
        <w:rPr>
          <w:rFonts w:ascii="Times New Roman" w:hAnsi="Times New Roman" w:cs="Times New Roman"/>
          <w:sz w:val="24"/>
          <w:szCs w:val="24"/>
        </w:rPr>
        <w:t>”mustien” eliniänodote oli jopa noin 27 vuotta matalampi kuin ”valkoisten”.</w:t>
      </w:r>
      <w:r w:rsidR="00AE6589" w:rsidRPr="004208C6">
        <w:rPr>
          <w:rStyle w:val="FootnoteReference"/>
          <w:rFonts w:ascii="Times New Roman" w:hAnsi="Times New Roman" w:cs="Times New Roman"/>
          <w:sz w:val="24"/>
          <w:szCs w:val="24"/>
        </w:rPr>
        <w:footnoteReference w:id="135"/>
      </w:r>
    </w:p>
    <w:p w:rsidR="00E5241C" w:rsidRPr="004208C6" w:rsidRDefault="00E5241C" w:rsidP="004208C6">
      <w:pPr>
        <w:spacing w:line="360" w:lineRule="auto"/>
        <w:jc w:val="both"/>
        <w:rPr>
          <w:rFonts w:ascii="Times New Roman" w:hAnsi="Times New Roman" w:cs="Times New Roman"/>
          <w:sz w:val="24"/>
          <w:szCs w:val="24"/>
        </w:rPr>
      </w:pPr>
    </w:p>
    <w:p w:rsidR="009E0B2C" w:rsidRPr="004208C6" w:rsidRDefault="009E0B2C"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Varsinkin kokeneemmat </w:t>
      </w:r>
      <w:proofErr w:type="spellStart"/>
      <w:r w:rsidRPr="004208C6">
        <w:rPr>
          <w:rFonts w:ascii="Times New Roman" w:hAnsi="Times New Roman" w:cs="Times New Roman"/>
          <w:sz w:val="24"/>
          <w:szCs w:val="24"/>
        </w:rPr>
        <w:t>yleis</w:t>
      </w:r>
      <w:proofErr w:type="spellEnd"/>
      <w:r w:rsidRPr="004208C6">
        <w:rPr>
          <w:rFonts w:ascii="Times New Roman" w:hAnsi="Times New Roman" w:cs="Times New Roman"/>
          <w:sz w:val="24"/>
          <w:szCs w:val="24"/>
        </w:rPr>
        <w:t xml:space="preserve">- ja hammaslääkärit siirtyivät mieluummin kaupunkien yksityiselle sektorille. Sopivien ja halukkaiden lääkärien löytäminen </w:t>
      </w:r>
      <w:proofErr w:type="spellStart"/>
      <w:r w:rsidRPr="004208C6">
        <w:rPr>
          <w:rFonts w:ascii="Times New Roman" w:hAnsi="Times New Roman" w:cs="Times New Roman"/>
          <w:sz w:val="24"/>
          <w:szCs w:val="24"/>
        </w:rPr>
        <w:t>Pohjois</w:t>
      </w:r>
      <w:proofErr w:type="spellEnd"/>
      <w:r w:rsidRPr="004208C6">
        <w:rPr>
          <w:rFonts w:ascii="Times New Roman" w:hAnsi="Times New Roman" w:cs="Times New Roman"/>
          <w:sz w:val="24"/>
          <w:szCs w:val="24"/>
        </w:rPr>
        <w:t xml:space="preserve">-Namibiaan osoittautui siis hyvin vaikeaksi, joten virat jouduttiin täyttämään monessa tapauksessa kokemattomilla sotilaslääkäreillä. </w:t>
      </w:r>
      <w:proofErr w:type="spellStart"/>
      <w:r w:rsidRPr="004208C6">
        <w:rPr>
          <w:rFonts w:ascii="Times New Roman" w:hAnsi="Times New Roman" w:cs="Times New Roman"/>
          <w:sz w:val="24"/>
          <w:szCs w:val="24"/>
        </w:rPr>
        <w:t>Onandjokwen</w:t>
      </w:r>
      <w:proofErr w:type="spellEnd"/>
      <w:r w:rsidRPr="004208C6">
        <w:rPr>
          <w:rFonts w:ascii="Times New Roman" w:hAnsi="Times New Roman" w:cs="Times New Roman"/>
          <w:sz w:val="24"/>
          <w:szCs w:val="24"/>
        </w:rPr>
        <w:t xml:space="preserve"> sairaalassa oli suurimman osan vuodesta 1986 vain yksi lääkäri – kahden kuukauden ajan ei ainuttakaan – eikä hammaslääkäriä jopa vuosien ajan kerrallaan. Sairaanhoitajia sen sijaan oli riittävästi, joten potilaat saivat edes jonkin verran apua sairastuessaan.</w:t>
      </w:r>
      <w:r w:rsidRPr="004208C6">
        <w:rPr>
          <w:rStyle w:val="FootnoteReference"/>
          <w:rFonts w:ascii="Times New Roman" w:hAnsi="Times New Roman" w:cs="Times New Roman"/>
          <w:sz w:val="24"/>
          <w:szCs w:val="24"/>
        </w:rPr>
        <w:footnoteReference w:id="136"/>
      </w:r>
    </w:p>
    <w:p w:rsidR="009E0B2C" w:rsidRPr="004208C6" w:rsidRDefault="009E0B2C" w:rsidP="004208C6">
      <w:pPr>
        <w:spacing w:line="360" w:lineRule="auto"/>
        <w:jc w:val="both"/>
        <w:rPr>
          <w:rFonts w:ascii="Times New Roman" w:hAnsi="Times New Roman" w:cs="Times New Roman"/>
          <w:sz w:val="24"/>
          <w:szCs w:val="24"/>
        </w:rPr>
      </w:pPr>
    </w:p>
    <w:p w:rsidR="009E0B2C" w:rsidRPr="004208C6" w:rsidRDefault="009E0B2C"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Vuonna 1986 Etelä-Afrikka veti sotilaslääkärinsä kokonaan pois </w:t>
      </w:r>
      <w:proofErr w:type="spellStart"/>
      <w:r w:rsidRPr="004208C6">
        <w:rPr>
          <w:rFonts w:ascii="Times New Roman" w:hAnsi="Times New Roman" w:cs="Times New Roman"/>
          <w:sz w:val="24"/>
          <w:szCs w:val="24"/>
        </w:rPr>
        <w:t>Pohjois</w:t>
      </w:r>
      <w:proofErr w:type="spellEnd"/>
      <w:r w:rsidRPr="004208C6">
        <w:rPr>
          <w:rFonts w:ascii="Times New Roman" w:hAnsi="Times New Roman" w:cs="Times New Roman"/>
          <w:sz w:val="24"/>
          <w:szCs w:val="24"/>
        </w:rPr>
        <w:t xml:space="preserve">-Namibiasta. Kirkkovaltuuston kannanoton mukaan sotilaslääkäreiden jättämät virat tulisi täyttää siviililääkäreillä. Kirkkovaltuusto jätti </w:t>
      </w:r>
      <w:r w:rsidR="00394939" w:rsidRPr="004208C6">
        <w:rPr>
          <w:rFonts w:ascii="Times New Roman" w:hAnsi="Times New Roman" w:cs="Times New Roman"/>
          <w:sz w:val="24"/>
          <w:szCs w:val="24"/>
        </w:rPr>
        <w:t xml:space="preserve">lopulta </w:t>
      </w:r>
      <w:r w:rsidRPr="004208C6">
        <w:rPr>
          <w:rFonts w:ascii="Times New Roman" w:hAnsi="Times New Roman" w:cs="Times New Roman"/>
          <w:sz w:val="24"/>
          <w:szCs w:val="24"/>
        </w:rPr>
        <w:t xml:space="preserve">päätösvallan henkilöstön palkkaamisesta sairaaloille itselleen, mutta kehotti </w:t>
      </w:r>
      <w:r w:rsidR="00394939" w:rsidRPr="004208C6">
        <w:rPr>
          <w:rFonts w:ascii="Times New Roman" w:hAnsi="Times New Roman" w:cs="Times New Roman"/>
          <w:sz w:val="24"/>
          <w:szCs w:val="24"/>
        </w:rPr>
        <w:t xml:space="preserve">niitä palkkaamaan </w:t>
      </w:r>
      <w:r w:rsidRPr="004208C6">
        <w:rPr>
          <w:rFonts w:ascii="Times New Roman" w:hAnsi="Times New Roman" w:cs="Times New Roman"/>
          <w:sz w:val="24"/>
          <w:szCs w:val="24"/>
        </w:rPr>
        <w:t xml:space="preserve">ensisijaisesti paikallista hoitohenkilökuntaa. Kirkkovaltuusto pyysi silti Etelä-Afrikkaa antamaan ulkomaisille </w:t>
      </w:r>
      <w:r w:rsidRPr="004208C6">
        <w:rPr>
          <w:rFonts w:ascii="Times New Roman" w:hAnsi="Times New Roman" w:cs="Times New Roman"/>
          <w:sz w:val="24"/>
          <w:szCs w:val="24"/>
        </w:rPr>
        <w:lastRenderedPageBreak/>
        <w:t>lääkäreille ja hoitajille työviisumeja, mikäli sairaalat katsoivat parhaaksi palkata ulkomaalaisia.</w:t>
      </w:r>
      <w:r w:rsidRPr="004208C6">
        <w:rPr>
          <w:rStyle w:val="FootnoteReference"/>
          <w:rFonts w:ascii="Times New Roman" w:hAnsi="Times New Roman" w:cs="Times New Roman"/>
          <w:sz w:val="24"/>
          <w:szCs w:val="24"/>
        </w:rPr>
        <w:footnoteReference w:id="137"/>
      </w:r>
      <w:r w:rsidRPr="004208C6">
        <w:rPr>
          <w:rFonts w:ascii="Times New Roman" w:hAnsi="Times New Roman" w:cs="Times New Roman"/>
          <w:sz w:val="24"/>
          <w:szCs w:val="24"/>
        </w:rPr>
        <w:t xml:space="preserve"> Etelä-Afrikan valtio ei suostunut kirkkovaltuuston pyynnöstä huolimatta jatkamaan suomalaisten lähetyslääkärien työskentelyviisumeja, joten Lähetysseuran oli käytännössä mahdotonta auttaa </w:t>
      </w:r>
      <w:r w:rsidR="007E7BA1" w:rsidRPr="004208C6">
        <w:rPr>
          <w:rFonts w:ascii="Times New Roman" w:hAnsi="Times New Roman" w:cs="Times New Roman"/>
          <w:sz w:val="24"/>
          <w:szCs w:val="24"/>
        </w:rPr>
        <w:t xml:space="preserve">edes väliaikaisesti </w:t>
      </w:r>
      <w:r w:rsidR="00313BDC" w:rsidRPr="004208C6">
        <w:rPr>
          <w:rFonts w:ascii="Times New Roman" w:hAnsi="Times New Roman" w:cs="Times New Roman"/>
          <w:sz w:val="24"/>
          <w:szCs w:val="24"/>
        </w:rPr>
        <w:t>lähettämällä</w:t>
      </w:r>
      <w:r w:rsidRPr="004208C6">
        <w:rPr>
          <w:rFonts w:ascii="Times New Roman" w:hAnsi="Times New Roman" w:cs="Times New Roman"/>
          <w:sz w:val="24"/>
          <w:szCs w:val="24"/>
        </w:rPr>
        <w:t xml:space="preserve"> </w:t>
      </w:r>
      <w:r w:rsidR="00313BDC" w:rsidRPr="004208C6">
        <w:rPr>
          <w:rFonts w:ascii="Times New Roman" w:hAnsi="Times New Roman" w:cs="Times New Roman"/>
          <w:sz w:val="24"/>
          <w:szCs w:val="24"/>
        </w:rPr>
        <w:t xml:space="preserve">enemmän </w:t>
      </w:r>
      <w:r w:rsidRPr="004208C6">
        <w:rPr>
          <w:rFonts w:ascii="Times New Roman" w:hAnsi="Times New Roman" w:cs="Times New Roman"/>
          <w:sz w:val="24"/>
          <w:szCs w:val="24"/>
        </w:rPr>
        <w:t>lääkäreitä.</w:t>
      </w:r>
      <w:r w:rsidRPr="004208C6">
        <w:rPr>
          <w:rStyle w:val="FootnoteReference"/>
          <w:rFonts w:ascii="Times New Roman" w:hAnsi="Times New Roman" w:cs="Times New Roman"/>
          <w:sz w:val="24"/>
          <w:szCs w:val="24"/>
        </w:rPr>
        <w:footnoteReference w:id="138"/>
      </w:r>
    </w:p>
    <w:p w:rsidR="009E0B2C" w:rsidRPr="004208C6" w:rsidRDefault="009E0B2C" w:rsidP="004208C6">
      <w:pPr>
        <w:spacing w:line="360" w:lineRule="auto"/>
        <w:jc w:val="both"/>
        <w:rPr>
          <w:rFonts w:ascii="Times New Roman" w:hAnsi="Times New Roman" w:cs="Times New Roman"/>
          <w:sz w:val="24"/>
          <w:szCs w:val="24"/>
        </w:rPr>
      </w:pPr>
    </w:p>
    <w:p w:rsidR="009E0B2C" w:rsidRPr="004208C6" w:rsidRDefault="009E0B2C"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Toisaalta </w:t>
      </w:r>
      <w:r w:rsidR="008D5897" w:rsidRPr="004208C6">
        <w:rPr>
          <w:rFonts w:ascii="Times New Roman" w:hAnsi="Times New Roman" w:cs="Times New Roman"/>
          <w:sz w:val="24"/>
          <w:szCs w:val="24"/>
        </w:rPr>
        <w:t>n</w:t>
      </w:r>
      <w:r w:rsidRPr="004208C6">
        <w:rPr>
          <w:rFonts w:ascii="Times New Roman" w:hAnsi="Times New Roman" w:cs="Times New Roman"/>
          <w:sz w:val="24"/>
          <w:szCs w:val="24"/>
        </w:rPr>
        <w:t xml:space="preserve">amibialaisten siviililääkärien palkkaaminen oli hankalaa, sillä Namibia oli </w:t>
      </w:r>
      <w:proofErr w:type="spellStart"/>
      <w:r w:rsidR="00604D7D" w:rsidRPr="004208C6">
        <w:rPr>
          <w:rFonts w:ascii="Times New Roman" w:hAnsi="Times New Roman" w:cs="Times New Roman"/>
          <w:i/>
          <w:sz w:val="24"/>
          <w:szCs w:val="24"/>
        </w:rPr>
        <w:t>The</w:t>
      </w:r>
      <w:proofErr w:type="spellEnd"/>
      <w:r w:rsidR="00604D7D" w:rsidRPr="004208C6">
        <w:rPr>
          <w:rFonts w:ascii="Times New Roman" w:hAnsi="Times New Roman" w:cs="Times New Roman"/>
          <w:i/>
          <w:sz w:val="24"/>
          <w:szCs w:val="24"/>
        </w:rPr>
        <w:t xml:space="preserve"> </w:t>
      </w:r>
      <w:proofErr w:type="spellStart"/>
      <w:r w:rsidR="00604D7D" w:rsidRPr="004208C6">
        <w:rPr>
          <w:rFonts w:ascii="Times New Roman" w:hAnsi="Times New Roman" w:cs="Times New Roman"/>
          <w:i/>
          <w:sz w:val="24"/>
          <w:szCs w:val="24"/>
        </w:rPr>
        <w:t>Namibianin</w:t>
      </w:r>
      <w:proofErr w:type="spellEnd"/>
      <w:r w:rsidR="00604D7D" w:rsidRPr="004208C6">
        <w:rPr>
          <w:rFonts w:ascii="Times New Roman" w:hAnsi="Times New Roman" w:cs="Times New Roman"/>
          <w:sz w:val="24"/>
          <w:szCs w:val="24"/>
        </w:rPr>
        <w:t xml:space="preserve"> mukaan täysin </w:t>
      </w:r>
      <w:r w:rsidRPr="004208C6">
        <w:rPr>
          <w:rFonts w:ascii="Times New Roman" w:hAnsi="Times New Roman" w:cs="Times New Roman"/>
          <w:sz w:val="24"/>
          <w:szCs w:val="24"/>
        </w:rPr>
        <w:t>rii</w:t>
      </w:r>
      <w:r w:rsidR="003D458C" w:rsidRPr="004208C6">
        <w:rPr>
          <w:rFonts w:ascii="Times New Roman" w:hAnsi="Times New Roman" w:cs="Times New Roman"/>
          <w:sz w:val="24"/>
          <w:szCs w:val="24"/>
        </w:rPr>
        <w:t>ppuvainen Etelä-Afrikasta tuodu</w:t>
      </w:r>
      <w:r w:rsidRPr="004208C6">
        <w:rPr>
          <w:rFonts w:ascii="Times New Roman" w:hAnsi="Times New Roman" w:cs="Times New Roman"/>
          <w:sz w:val="24"/>
          <w:szCs w:val="24"/>
        </w:rPr>
        <w:t>sta lääketieteellisestä koulutuksesta.</w:t>
      </w:r>
      <w:r w:rsidRPr="004208C6">
        <w:rPr>
          <w:rStyle w:val="FootnoteReference"/>
          <w:rFonts w:ascii="Times New Roman" w:hAnsi="Times New Roman" w:cs="Times New Roman"/>
          <w:sz w:val="24"/>
          <w:szCs w:val="24"/>
        </w:rPr>
        <w:footnoteReference w:id="139"/>
      </w:r>
      <w:r w:rsidR="00604D7D" w:rsidRPr="004208C6">
        <w:rPr>
          <w:rFonts w:ascii="Times New Roman" w:hAnsi="Times New Roman" w:cs="Times New Roman"/>
          <w:sz w:val="24"/>
          <w:szCs w:val="24"/>
        </w:rPr>
        <w:t xml:space="preserve"> </w:t>
      </w:r>
      <w:r w:rsidR="002154B7" w:rsidRPr="004208C6">
        <w:rPr>
          <w:rFonts w:ascii="Times New Roman" w:hAnsi="Times New Roman" w:cs="Times New Roman"/>
          <w:sz w:val="24"/>
          <w:szCs w:val="24"/>
        </w:rPr>
        <w:t>Kuitenkin</w:t>
      </w:r>
      <w:r w:rsidR="008D5897" w:rsidRPr="004208C6">
        <w:rPr>
          <w:rFonts w:ascii="Times New Roman" w:hAnsi="Times New Roman" w:cs="Times New Roman"/>
          <w:sz w:val="24"/>
          <w:szCs w:val="24"/>
        </w:rPr>
        <w:t xml:space="preserve"> </w:t>
      </w:r>
      <w:r w:rsidR="00604D7D" w:rsidRPr="004208C6">
        <w:rPr>
          <w:rFonts w:ascii="Times New Roman" w:hAnsi="Times New Roman" w:cs="Times New Roman"/>
          <w:sz w:val="24"/>
          <w:szCs w:val="24"/>
        </w:rPr>
        <w:t>Lähetysseura</w:t>
      </w:r>
      <w:r w:rsidR="008D5897" w:rsidRPr="004208C6">
        <w:rPr>
          <w:rFonts w:ascii="Times New Roman" w:hAnsi="Times New Roman" w:cs="Times New Roman"/>
          <w:sz w:val="24"/>
          <w:szCs w:val="24"/>
        </w:rPr>
        <w:t xml:space="preserve"> </w:t>
      </w:r>
      <w:r w:rsidR="002154B7" w:rsidRPr="004208C6">
        <w:rPr>
          <w:rFonts w:ascii="Times New Roman" w:hAnsi="Times New Roman" w:cs="Times New Roman"/>
          <w:sz w:val="24"/>
          <w:szCs w:val="24"/>
        </w:rPr>
        <w:t>oli lähettänyt</w:t>
      </w:r>
      <w:r w:rsidR="008D5897" w:rsidRPr="004208C6">
        <w:rPr>
          <w:rFonts w:ascii="Times New Roman" w:hAnsi="Times New Roman" w:cs="Times New Roman"/>
          <w:sz w:val="24"/>
          <w:szCs w:val="24"/>
        </w:rPr>
        <w:t xml:space="preserve"> Namibiaan </w:t>
      </w:r>
      <w:r w:rsidR="002154B7" w:rsidRPr="004208C6">
        <w:rPr>
          <w:rFonts w:ascii="Times New Roman" w:hAnsi="Times New Roman" w:cs="Times New Roman"/>
          <w:sz w:val="24"/>
          <w:szCs w:val="24"/>
        </w:rPr>
        <w:t xml:space="preserve">esimerkiksi </w:t>
      </w:r>
      <w:r w:rsidR="008D5897" w:rsidRPr="004208C6">
        <w:rPr>
          <w:rFonts w:ascii="Times New Roman" w:hAnsi="Times New Roman" w:cs="Times New Roman"/>
          <w:sz w:val="24"/>
          <w:szCs w:val="24"/>
        </w:rPr>
        <w:t>suomalaisen erikoissairaanhoitajan tarjoamaan namibialaisille</w:t>
      </w:r>
      <w:r w:rsidR="00604D7D" w:rsidRPr="004208C6">
        <w:rPr>
          <w:rFonts w:ascii="Times New Roman" w:hAnsi="Times New Roman" w:cs="Times New Roman"/>
          <w:sz w:val="24"/>
          <w:szCs w:val="24"/>
        </w:rPr>
        <w:t xml:space="preserve"> leikkaussali-</w:t>
      </w:r>
      <w:r w:rsidR="008D5897" w:rsidRPr="004208C6">
        <w:rPr>
          <w:rFonts w:ascii="Times New Roman" w:hAnsi="Times New Roman" w:cs="Times New Roman"/>
          <w:sz w:val="24"/>
          <w:szCs w:val="24"/>
        </w:rPr>
        <w:t xml:space="preserve"> ja</w:t>
      </w:r>
      <w:r w:rsidR="00604D7D" w:rsidRPr="004208C6">
        <w:rPr>
          <w:rFonts w:ascii="Times New Roman" w:hAnsi="Times New Roman" w:cs="Times New Roman"/>
          <w:sz w:val="24"/>
          <w:szCs w:val="24"/>
        </w:rPr>
        <w:t xml:space="preserve"> </w:t>
      </w:r>
      <w:r w:rsidR="008D5897" w:rsidRPr="004208C6">
        <w:rPr>
          <w:rFonts w:ascii="Times New Roman" w:hAnsi="Times New Roman" w:cs="Times New Roman"/>
          <w:sz w:val="24"/>
          <w:szCs w:val="24"/>
        </w:rPr>
        <w:t>anestesiakoulutusta. Artikkelissa siis todennäköisesti tarkoitettiin ensisijaisesti lääkärien koulutusta</w:t>
      </w:r>
      <w:r w:rsidR="00604D7D" w:rsidRPr="004208C6">
        <w:rPr>
          <w:rFonts w:ascii="Times New Roman" w:hAnsi="Times New Roman" w:cs="Times New Roman"/>
          <w:sz w:val="24"/>
          <w:szCs w:val="24"/>
        </w:rPr>
        <w:t>.</w:t>
      </w:r>
      <w:r w:rsidR="00604D7D" w:rsidRPr="004208C6">
        <w:rPr>
          <w:rStyle w:val="FootnoteReference"/>
          <w:rFonts w:ascii="Times New Roman" w:hAnsi="Times New Roman" w:cs="Times New Roman"/>
          <w:sz w:val="24"/>
          <w:szCs w:val="24"/>
        </w:rPr>
        <w:footnoteReference w:id="140"/>
      </w:r>
      <w:r w:rsidR="00604D7D" w:rsidRPr="004208C6">
        <w:rPr>
          <w:rFonts w:ascii="Times New Roman" w:hAnsi="Times New Roman" w:cs="Times New Roman"/>
          <w:sz w:val="24"/>
          <w:szCs w:val="24"/>
        </w:rPr>
        <w:t xml:space="preserve"> </w:t>
      </w:r>
      <w:r w:rsidR="00844028" w:rsidRPr="004208C6">
        <w:rPr>
          <w:rFonts w:ascii="Times New Roman" w:hAnsi="Times New Roman" w:cs="Times New Roman"/>
          <w:sz w:val="24"/>
          <w:szCs w:val="24"/>
        </w:rPr>
        <w:t>Vaikka Lähetysseuran osuus ei välttämättä ollutkaan suuri ainakaan koko maan tasolla, Namibialaiset saivat siis ainakin hoitajien koulutusta myös Etelä-Afrikasta riippumatta.</w:t>
      </w:r>
      <w:r w:rsidR="00C6783E" w:rsidRPr="004208C6">
        <w:rPr>
          <w:rFonts w:ascii="Times New Roman" w:hAnsi="Times New Roman" w:cs="Times New Roman"/>
          <w:sz w:val="24"/>
          <w:szCs w:val="24"/>
        </w:rPr>
        <w:t xml:space="preserve"> Lähetyssanomien mukaan </w:t>
      </w:r>
      <w:r w:rsidR="0021072E" w:rsidRPr="004208C6">
        <w:rPr>
          <w:rFonts w:ascii="Times New Roman" w:hAnsi="Times New Roman" w:cs="Times New Roman"/>
          <w:sz w:val="24"/>
          <w:szCs w:val="24"/>
        </w:rPr>
        <w:t>paikallisten kouluttaminen on Lähetysseuralle yksi erityisen tärkeistä terveydenhuoltotyön osa-alueista</w:t>
      </w:r>
      <w:r w:rsidR="00C6783E" w:rsidRPr="004208C6">
        <w:rPr>
          <w:rFonts w:ascii="Times New Roman" w:hAnsi="Times New Roman" w:cs="Times New Roman"/>
          <w:sz w:val="24"/>
          <w:szCs w:val="24"/>
        </w:rPr>
        <w:t>.</w:t>
      </w:r>
      <w:r w:rsidR="00C6783E" w:rsidRPr="004208C6">
        <w:rPr>
          <w:rStyle w:val="FootnoteReference"/>
          <w:rFonts w:ascii="Times New Roman" w:hAnsi="Times New Roman" w:cs="Times New Roman"/>
          <w:sz w:val="24"/>
          <w:szCs w:val="24"/>
        </w:rPr>
        <w:footnoteReference w:id="141"/>
      </w:r>
    </w:p>
    <w:p w:rsidR="009E0B2C" w:rsidRPr="004208C6" w:rsidRDefault="009E0B2C" w:rsidP="004208C6">
      <w:pPr>
        <w:spacing w:line="360" w:lineRule="auto"/>
        <w:jc w:val="both"/>
        <w:rPr>
          <w:rFonts w:ascii="Times New Roman" w:hAnsi="Times New Roman" w:cs="Times New Roman"/>
          <w:sz w:val="24"/>
          <w:szCs w:val="24"/>
        </w:rPr>
      </w:pPr>
    </w:p>
    <w:p w:rsidR="009E0B2C" w:rsidRPr="004208C6" w:rsidRDefault="009E0B2C" w:rsidP="004208C6">
      <w:pPr>
        <w:spacing w:line="360" w:lineRule="auto"/>
        <w:jc w:val="both"/>
        <w:rPr>
          <w:rFonts w:ascii="Times New Roman" w:hAnsi="Times New Roman" w:cs="Times New Roman"/>
          <w:sz w:val="24"/>
          <w:szCs w:val="24"/>
        </w:rPr>
      </w:pPr>
      <w:proofErr w:type="spellStart"/>
      <w:r w:rsidRPr="004208C6">
        <w:rPr>
          <w:rFonts w:ascii="Times New Roman" w:hAnsi="Times New Roman" w:cs="Times New Roman"/>
          <w:sz w:val="24"/>
          <w:szCs w:val="24"/>
        </w:rPr>
        <w:t>Pohjois-Namiban</w:t>
      </w:r>
      <w:proofErr w:type="spellEnd"/>
      <w:r w:rsidRPr="004208C6">
        <w:rPr>
          <w:rFonts w:ascii="Times New Roman" w:hAnsi="Times New Roman" w:cs="Times New Roman"/>
          <w:sz w:val="24"/>
          <w:szCs w:val="24"/>
        </w:rPr>
        <w:t xml:space="preserve"> sairaalat olivat pian itsenäistymisen jälkeen yleensä liian täynnä, lääkkeitä oli liian vähän ja henkilökunta jakautunut epätasaisesti eri sairaaloihin. Lisäksi </w:t>
      </w:r>
      <w:proofErr w:type="spellStart"/>
      <w:r w:rsidRPr="004208C6">
        <w:rPr>
          <w:rFonts w:ascii="Times New Roman" w:hAnsi="Times New Roman" w:cs="Times New Roman"/>
          <w:sz w:val="24"/>
          <w:szCs w:val="24"/>
        </w:rPr>
        <w:t>Ombalantun</w:t>
      </w:r>
      <w:proofErr w:type="spellEnd"/>
      <w:r w:rsidRPr="004208C6">
        <w:rPr>
          <w:rFonts w:ascii="Times New Roman" w:hAnsi="Times New Roman" w:cs="Times New Roman"/>
          <w:sz w:val="24"/>
          <w:szCs w:val="24"/>
        </w:rPr>
        <w:t xml:space="preserve"> sairaalassa hygieniakin oli huonossa kunnossa, koska puhdistus- ja desinfiointiaineista oli pulaa. </w:t>
      </w:r>
      <w:proofErr w:type="spellStart"/>
      <w:r w:rsidRPr="004208C6">
        <w:rPr>
          <w:rFonts w:ascii="Times New Roman" w:hAnsi="Times New Roman" w:cs="Times New Roman"/>
          <w:sz w:val="24"/>
          <w:szCs w:val="24"/>
        </w:rPr>
        <w:t>Oshikukussa</w:t>
      </w:r>
      <w:proofErr w:type="spellEnd"/>
      <w:r w:rsidRPr="004208C6">
        <w:rPr>
          <w:rFonts w:ascii="Times New Roman" w:hAnsi="Times New Roman" w:cs="Times New Roman"/>
          <w:sz w:val="24"/>
          <w:szCs w:val="24"/>
        </w:rPr>
        <w:t xml:space="preserve"> puolestaan viemärijärjestelmä oli epäkunnossa, aiheuttaen terveydelle haitallisen ympäristön sairaalan seudulle.</w:t>
      </w:r>
      <w:r w:rsidRPr="004208C6">
        <w:rPr>
          <w:rStyle w:val="FootnoteReference"/>
          <w:rFonts w:ascii="Times New Roman" w:hAnsi="Times New Roman" w:cs="Times New Roman"/>
          <w:sz w:val="24"/>
          <w:szCs w:val="24"/>
        </w:rPr>
        <w:footnoteReference w:id="142"/>
      </w:r>
      <w:r w:rsidRPr="004208C6">
        <w:rPr>
          <w:rFonts w:ascii="Times New Roman" w:hAnsi="Times New Roman" w:cs="Times New Roman"/>
          <w:sz w:val="24"/>
          <w:szCs w:val="24"/>
        </w:rPr>
        <w:t xml:space="preserve"> </w:t>
      </w:r>
      <w:proofErr w:type="spellStart"/>
      <w:r w:rsidRPr="004208C6">
        <w:rPr>
          <w:rFonts w:ascii="Times New Roman" w:hAnsi="Times New Roman" w:cs="Times New Roman"/>
          <w:sz w:val="24"/>
          <w:szCs w:val="24"/>
        </w:rPr>
        <w:t>Eenhanassa</w:t>
      </w:r>
      <w:proofErr w:type="spellEnd"/>
      <w:r w:rsidRPr="004208C6">
        <w:rPr>
          <w:rFonts w:ascii="Times New Roman" w:hAnsi="Times New Roman" w:cs="Times New Roman"/>
          <w:sz w:val="24"/>
          <w:szCs w:val="24"/>
        </w:rPr>
        <w:t xml:space="preserve"> ei ollut edes vakituista lääkäriä ja sairaalarakennuskin oli heikossa kunnossa.</w:t>
      </w:r>
      <w:r w:rsidRPr="004208C6">
        <w:rPr>
          <w:rStyle w:val="FootnoteReference"/>
          <w:rFonts w:ascii="Times New Roman" w:hAnsi="Times New Roman" w:cs="Times New Roman"/>
          <w:sz w:val="24"/>
          <w:szCs w:val="24"/>
        </w:rPr>
        <w:footnoteReference w:id="143"/>
      </w:r>
      <w:r w:rsidRPr="004208C6">
        <w:rPr>
          <w:rFonts w:ascii="Times New Roman" w:hAnsi="Times New Roman" w:cs="Times New Roman"/>
          <w:sz w:val="24"/>
          <w:szCs w:val="24"/>
        </w:rPr>
        <w:t xml:space="preserve"> Terveydenhuoltosektori varsinkin </w:t>
      </w:r>
      <w:proofErr w:type="spellStart"/>
      <w:r w:rsidRPr="004208C6">
        <w:rPr>
          <w:rFonts w:ascii="Times New Roman" w:hAnsi="Times New Roman" w:cs="Times New Roman"/>
          <w:sz w:val="24"/>
          <w:szCs w:val="24"/>
        </w:rPr>
        <w:t>Pohjois</w:t>
      </w:r>
      <w:proofErr w:type="spellEnd"/>
      <w:r w:rsidRPr="004208C6">
        <w:rPr>
          <w:rFonts w:ascii="Times New Roman" w:hAnsi="Times New Roman" w:cs="Times New Roman"/>
          <w:sz w:val="24"/>
          <w:szCs w:val="24"/>
        </w:rPr>
        <w:t xml:space="preserve">-Namibiassa kaipasi </w:t>
      </w:r>
      <w:r w:rsidR="00F608F2" w:rsidRPr="004208C6">
        <w:rPr>
          <w:rFonts w:ascii="Times New Roman" w:hAnsi="Times New Roman" w:cs="Times New Roman"/>
          <w:sz w:val="24"/>
          <w:szCs w:val="24"/>
        </w:rPr>
        <w:t xml:space="preserve">siis </w:t>
      </w:r>
      <w:r w:rsidRPr="004208C6">
        <w:rPr>
          <w:rFonts w:ascii="Times New Roman" w:hAnsi="Times New Roman" w:cs="Times New Roman"/>
          <w:sz w:val="24"/>
          <w:szCs w:val="24"/>
        </w:rPr>
        <w:t>huomattavasti apua niin materiaalien kuin lääkärien koulutuksen osalta vielä itsenäisyyden saavutettuaankin.</w:t>
      </w:r>
    </w:p>
    <w:p w:rsidR="00BD2D07" w:rsidRPr="004208C6" w:rsidRDefault="00BD2D07" w:rsidP="004208C6">
      <w:pPr>
        <w:spacing w:line="360" w:lineRule="auto"/>
        <w:jc w:val="both"/>
        <w:rPr>
          <w:rFonts w:ascii="Times New Roman" w:hAnsi="Times New Roman" w:cs="Times New Roman"/>
          <w:sz w:val="24"/>
          <w:szCs w:val="24"/>
        </w:rPr>
      </w:pPr>
    </w:p>
    <w:p w:rsidR="00F76552" w:rsidRPr="004208C6" w:rsidRDefault="00F76552" w:rsidP="004208C6">
      <w:pPr>
        <w:pStyle w:val="Heading2"/>
      </w:pPr>
      <w:bookmarkStart w:id="20" w:name="_Toc469525647"/>
      <w:r w:rsidRPr="004208C6">
        <w:t>3.5 Nälänhätä</w:t>
      </w:r>
      <w:bookmarkEnd w:id="20"/>
    </w:p>
    <w:p w:rsidR="009D63BC" w:rsidRPr="004208C6" w:rsidRDefault="009D63BC" w:rsidP="004208C6">
      <w:pPr>
        <w:spacing w:line="360" w:lineRule="auto"/>
        <w:jc w:val="both"/>
        <w:rPr>
          <w:rFonts w:ascii="Times New Roman" w:hAnsi="Times New Roman" w:cs="Times New Roman"/>
          <w:sz w:val="24"/>
          <w:szCs w:val="24"/>
        </w:rPr>
      </w:pPr>
    </w:p>
    <w:p w:rsidR="008626BF" w:rsidRPr="004208C6" w:rsidRDefault="001D1A88" w:rsidP="004208C6">
      <w:pPr>
        <w:spacing w:line="360" w:lineRule="auto"/>
        <w:jc w:val="both"/>
        <w:rPr>
          <w:rFonts w:ascii="Times New Roman" w:hAnsi="Times New Roman" w:cs="Times New Roman"/>
          <w:sz w:val="24"/>
          <w:szCs w:val="24"/>
        </w:rPr>
      </w:pPr>
      <w:proofErr w:type="spellStart"/>
      <w:r w:rsidRPr="004208C6">
        <w:rPr>
          <w:rFonts w:ascii="Times New Roman" w:hAnsi="Times New Roman" w:cs="Times New Roman"/>
          <w:i/>
          <w:sz w:val="24"/>
          <w:szCs w:val="24"/>
        </w:rPr>
        <w:lastRenderedPageBreak/>
        <w:t>The</w:t>
      </w:r>
      <w:proofErr w:type="spellEnd"/>
      <w:r w:rsidRPr="004208C6">
        <w:rPr>
          <w:rFonts w:ascii="Times New Roman" w:hAnsi="Times New Roman" w:cs="Times New Roman"/>
          <w:i/>
          <w:sz w:val="24"/>
          <w:szCs w:val="24"/>
        </w:rPr>
        <w:t xml:space="preserve"> Namibian</w:t>
      </w:r>
      <w:r w:rsidRPr="004208C6">
        <w:rPr>
          <w:rFonts w:ascii="Times New Roman" w:hAnsi="Times New Roman" w:cs="Times New Roman"/>
          <w:sz w:val="24"/>
          <w:szCs w:val="24"/>
        </w:rPr>
        <w:t xml:space="preserve"> </w:t>
      </w:r>
      <w:r w:rsidR="003478B4" w:rsidRPr="004208C6">
        <w:rPr>
          <w:rFonts w:ascii="Times New Roman" w:hAnsi="Times New Roman" w:cs="Times New Roman"/>
          <w:sz w:val="24"/>
          <w:szCs w:val="24"/>
        </w:rPr>
        <w:t>uutisoi</w:t>
      </w:r>
      <w:r w:rsidRPr="004208C6">
        <w:rPr>
          <w:rFonts w:ascii="Times New Roman" w:hAnsi="Times New Roman" w:cs="Times New Roman"/>
          <w:sz w:val="24"/>
          <w:szCs w:val="24"/>
        </w:rPr>
        <w:t xml:space="preserve"> </w:t>
      </w:r>
      <w:r w:rsidR="003478B4" w:rsidRPr="004208C6">
        <w:rPr>
          <w:rFonts w:ascii="Times New Roman" w:hAnsi="Times New Roman" w:cs="Times New Roman"/>
          <w:sz w:val="24"/>
          <w:szCs w:val="24"/>
        </w:rPr>
        <w:t xml:space="preserve">kansainvälisen kehitysyhteistyötä tekevän hyväntekeväisyysjärjestö </w:t>
      </w:r>
      <w:proofErr w:type="spellStart"/>
      <w:r w:rsidRPr="004208C6">
        <w:rPr>
          <w:rFonts w:ascii="Times New Roman" w:hAnsi="Times New Roman" w:cs="Times New Roman"/>
          <w:sz w:val="24"/>
          <w:szCs w:val="24"/>
        </w:rPr>
        <w:t>Oxfamin</w:t>
      </w:r>
      <w:proofErr w:type="spellEnd"/>
      <w:r w:rsidRPr="004208C6">
        <w:rPr>
          <w:rFonts w:ascii="Times New Roman" w:hAnsi="Times New Roman" w:cs="Times New Roman"/>
          <w:sz w:val="24"/>
          <w:szCs w:val="24"/>
        </w:rPr>
        <w:t xml:space="preserve"> tutkimuksesta vuodelta 1986, jonka perusteella 25 % Namibian lapsista oli alipainoisia, 15.3 % kärsi kroonisesta ja 11.4 % akuutista aliravitsemuksesta.</w:t>
      </w:r>
      <w:r w:rsidR="00BE4D0C" w:rsidRPr="004208C6">
        <w:rPr>
          <w:rFonts w:ascii="Times New Roman" w:hAnsi="Times New Roman" w:cs="Times New Roman"/>
          <w:sz w:val="24"/>
          <w:szCs w:val="24"/>
        </w:rPr>
        <w:t xml:space="preserve"> </w:t>
      </w:r>
      <w:r w:rsidR="00FB4797" w:rsidRPr="004208C6">
        <w:rPr>
          <w:rFonts w:ascii="Times New Roman" w:hAnsi="Times New Roman" w:cs="Times New Roman"/>
          <w:sz w:val="24"/>
          <w:szCs w:val="24"/>
        </w:rPr>
        <w:t>Lisäksi</w:t>
      </w:r>
      <w:r w:rsidR="006C656D" w:rsidRPr="004208C6">
        <w:rPr>
          <w:rFonts w:ascii="Times New Roman" w:hAnsi="Times New Roman" w:cs="Times New Roman"/>
          <w:sz w:val="24"/>
          <w:szCs w:val="24"/>
        </w:rPr>
        <w:t xml:space="preserve"> 22 % kaikista haastatelluista lapsista oli syönyt vain yhden aterian tai ei yhtään haastattelua edeltäneenä päivänä. Heistäkin, jotka olivat syöneet, 21 % </w:t>
      </w:r>
      <w:r w:rsidR="008626BF" w:rsidRPr="004208C6">
        <w:rPr>
          <w:rFonts w:ascii="Times New Roman" w:hAnsi="Times New Roman" w:cs="Times New Roman"/>
          <w:sz w:val="24"/>
          <w:szCs w:val="24"/>
        </w:rPr>
        <w:t>söivät</w:t>
      </w:r>
      <w:r w:rsidR="006C656D" w:rsidRPr="004208C6">
        <w:rPr>
          <w:rFonts w:ascii="Times New Roman" w:hAnsi="Times New Roman" w:cs="Times New Roman"/>
          <w:sz w:val="24"/>
          <w:szCs w:val="24"/>
        </w:rPr>
        <w:t xml:space="preserve"> ainoastaan maissia. </w:t>
      </w:r>
      <w:proofErr w:type="spellStart"/>
      <w:r w:rsidR="00FB4797" w:rsidRPr="004208C6">
        <w:rPr>
          <w:rFonts w:ascii="Times New Roman" w:hAnsi="Times New Roman" w:cs="Times New Roman"/>
          <w:sz w:val="24"/>
          <w:szCs w:val="24"/>
        </w:rPr>
        <w:t>Oxfamin</w:t>
      </w:r>
      <w:proofErr w:type="spellEnd"/>
      <w:r w:rsidR="00FB4797" w:rsidRPr="004208C6">
        <w:rPr>
          <w:rFonts w:ascii="Times New Roman" w:hAnsi="Times New Roman" w:cs="Times New Roman"/>
          <w:sz w:val="24"/>
          <w:szCs w:val="24"/>
        </w:rPr>
        <w:t xml:space="preserve"> terveydenhuoltotyöntekijä </w:t>
      </w:r>
      <w:proofErr w:type="spellStart"/>
      <w:r w:rsidR="00FB4797" w:rsidRPr="004208C6">
        <w:rPr>
          <w:rFonts w:ascii="Times New Roman" w:hAnsi="Times New Roman" w:cs="Times New Roman"/>
          <w:sz w:val="24"/>
          <w:szCs w:val="24"/>
        </w:rPr>
        <w:t>Heather</w:t>
      </w:r>
      <w:proofErr w:type="spellEnd"/>
      <w:r w:rsidR="00FB4797" w:rsidRPr="004208C6">
        <w:rPr>
          <w:rFonts w:ascii="Times New Roman" w:hAnsi="Times New Roman" w:cs="Times New Roman"/>
          <w:sz w:val="24"/>
          <w:szCs w:val="24"/>
        </w:rPr>
        <w:t xml:space="preserve"> </w:t>
      </w:r>
      <w:proofErr w:type="spellStart"/>
      <w:r w:rsidR="00FB4797" w:rsidRPr="004208C6">
        <w:rPr>
          <w:rFonts w:ascii="Times New Roman" w:hAnsi="Times New Roman" w:cs="Times New Roman"/>
          <w:sz w:val="24"/>
          <w:szCs w:val="24"/>
        </w:rPr>
        <w:t>Hughsonin</w:t>
      </w:r>
      <w:proofErr w:type="spellEnd"/>
      <w:r w:rsidR="00FB4797" w:rsidRPr="004208C6">
        <w:rPr>
          <w:rFonts w:ascii="Times New Roman" w:hAnsi="Times New Roman" w:cs="Times New Roman"/>
          <w:sz w:val="24"/>
          <w:szCs w:val="24"/>
        </w:rPr>
        <w:t xml:space="preserve"> mukaan aliravittujen suuri määrä yhdessä Afrikan vauraammista valtioista johtuu pääosin rodullisesti jakautuneista tuloeroista. </w:t>
      </w:r>
      <w:r w:rsidR="00913B34" w:rsidRPr="004208C6">
        <w:rPr>
          <w:rFonts w:ascii="Times New Roman" w:hAnsi="Times New Roman" w:cs="Times New Roman"/>
          <w:sz w:val="24"/>
          <w:szCs w:val="24"/>
        </w:rPr>
        <w:t xml:space="preserve">Tutkijat eivät </w:t>
      </w:r>
      <w:r w:rsidR="00FB4797" w:rsidRPr="004208C6">
        <w:rPr>
          <w:rFonts w:ascii="Times New Roman" w:hAnsi="Times New Roman" w:cs="Times New Roman"/>
          <w:sz w:val="24"/>
          <w:szCs w:val="24"/>
        </w:rPr>
        <w:t xml:space="preserve">kuitenkaan </w:t>
      </w:r>
      <w:r w:rsidR="00913B34" w:rsidRPr="004208C6">
        <w:rPr>
          <w:rFonts w:ascii="Times New Roman" w:hAnsi="Times New Roman" w:cs="Times New Roman"/>
          <w:sz w:val="24"/>
          <w:szCs w:val="24"/>
        </w:rPr>
        <w:t xml:space="preserve">päässeet sotatilan vuoksi käymään </w:t>
      </w:r>
      <w:proofErr w:type="spellStart"/>
      <w:r w:rsidR="00913B34" w:rsidRPr="004208C6">
        <w:rPr>
          <w:rFonts w:ascii="Times New Roman" w:hAnsi="Times New Roman" w:cs="Times New Roman"/>
          <w:sz w:val="24"/>
          <w:szCs w:val="24"/>
        </w:rPr>
        <w:t>Pohjois</w:t>
      </w:r>
      <w:proofErr w:type="spellEnd"/>
      <w:r w:rsidR="00913B34" w:rsidRPr="004208C6">
        <w:rPr>
          <w:rFonts w:ascii="Times New Roman" w:hAnsi="Times New Roman" w:cs="Times New Roman"/>
          <w:sz w:val="24"/>
          <w:szCs w:val="24"/>
        </w:rPr>
        <w:t>-Namibiassa ollenkaan, mutta olettivat aliravitsemuksen olleen siellä vielä haastateltujen tilannettakin huonompi.</w:t>
      </w:r>
      <w:r w:rsidR="00913B34" w:rsidRPr="004208C6">
        <w:rPr>
          <w:rStyle w:val="FootnoteReference"/>
          <w:rFonts w:ascii="Times New Roman" w:hAnsi="Times New Roman" w:cs="Times New Roman"/>
          <w:sz w:val="24"/>
          <w:szCs w:val="24"/>
        </w:rPr>
        <w:footnoteReference w:id="144"/>
      </w:r>
    </w:p>
    <w:p w:rsidR="008626BF" w:rsidRPr="004208C6" w:rsidRDefault="008626BF" w:rsidP="004208C6">
      <w:pPr>
        <w:spacing w:line="360" w:lineRule="auto"/>
        <w:jc w:val="both"/>
        <w:rPr>
          <w:rFonts w:ascii="Times New Roman" w:hAnsi="Times New Roman" w:cs="Times New Roman"/>
          <w:sz w:val="24"/>
          <w:szCs w:val="24"/>
        </w:rPr>
      </w:pPr>
    </w:p>
    <w:p w:rsidR="00BD2D07" w:rsidRPr="004208C6" w:rsidRDefault="00185BAF"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Myös Unicefin tutkimuksen mukaan vielä vuonna 1990 </w:t>
      </w:r>
      <w:proofErr w:type="spellStart"/>
      <w:r w:rsidRPr="004208C6">
        <w:rPr>
          <w:rFonts w:ascii="Times New Roman" w:hAnsi="Times New Roman" w:cs="Times New Roman"/>
          <w:sz w:val="24"/>
          <w:szCs w:val="24"/>
        </w:rPr>
        <w:t>imeväis</w:t>
      </w:r>
      <w:proofErr w:type="spellEnd"/>
      <w:r w:rsidRPr="004208C6">
        <w:rPr>
          <w:rFonts w:ascii="Times New Roman" w:hAnsi="Times New Roman" w:cs="Times New Roman"/>
          <w:sz w:val="24"/>
          <w:szCs w:val="24"/>
        </w:rPr>
        <w:t>- ja lapsikuolleisuus sekä aliravitsemus olivat jopa kymmenen kertaa yleisempiä ”musti</w:t>
      </w:r>
      <w:r w:rsidR="008626BF" w:rsidRPr="004208C6">
        <w:rPr>
          <w:rFonts w:ascii="Times New Roman" w:hAnsi="Times New Roman" w:cs="Times New Roman"/>
          <w:sz w:val="24"/>
          <w:szCs w:val="24"/>
        </w:rPr>
        <w:t>lla</w:t>
      </w:r>
      <w:r w:rsidRPr="004208C6">
        <w:rPr>
          <w:rFonts w:ascii="Times New Roman" w:hAnsi="Times New Roman" w:cs="Times New Roman"/>
          <w:sz w:val="24"/>
          <w:szCs w:val="24"/>
        </w:rPr>
        <w:t>” kuin ”valkois</w:t>
      </w:r>
      <w:r w:rsidR="008626BF" w:rsidRPr="004208C6">
        <w:rPr>
          <w:rFonts w:ascii="Times New Roman" w:hAnsi="Times New Roman" w:cs="Times New Roman"/>
          <w:sz w:val="24"/>
          <w:szCs w:val="24"/>
        </w:rPr>
        <w:t>illa</w:t>
      </w:r>
      <w:r w:rsidRPr="004208C6">
        <w:rPr>
          <w:rFonts w:ascii="Times New Roman" w:hAnsi="Times New Roman" w:cs="Times New Roman"/>
          <w:sz w:val="24"/>
          <w:szCs w:val="24"/>
        </w:rPr>
        <w:t xml:space="preserve">”. Kaikille Namibian ”valkoisille” oli myös esimerkiksi puhdasta vettä saatavilla, mutta </w:t>
      </w:r>
      <w:r w:rsidR="008626BF" w:rsidRPr="004208C6">
        <w:rPr>
          <w:rFonts w:ascii="Times New Roman" w:hAnsi="Times New Roman" w:cs="Times New Roman"/>
          <w:sz w:val="24"/>
          <w:szCs w:val="24"/>
        </w:rPr>
        <w:t xml:space="preserve">vain noin kolmasosalle </w:t>
      </w:r>
      <w:r w:rsidRPr="004208C6">
        <w:rPr>
          <w:rFonts w:ascii="Times New Roman" w:hAnsi="Times New Roman" w:cs="Times New Roman"/>
          <w:sz w:val="24"/>
          <w:szCs w:val="24"/>
        </w:rPr>
        <w:t>”musti</w:t>
      </w:r>
      <w:r w:rsidR="008626BF" w:rsidRPr="004208C6">
        <w:rPr>
          <w:rFonts w:ascii="Times New Roman" w:hAnsi="Times New Roman" w:cs="Times New Roman"/>
          <w:sz w:val="24"/>
          <w:szCs w:val="24"/>
        </w:rPr>
        <w:t>sta</w:t>
      </w:r>
      <w:r w:rsidRPr="004208C6">
        <w:rPr>
          <w:rFonts w:ascii="Times New Roman" w:hAnsi="Times New Roman" w:cs="Times New Roman"/>
          <w:sz w:val="24"/>
          <w:szCs w:val="24"/>
        </w:rPr>
        <w:t>”.</w:t>
      </w:r>
      <w:r w:rsidRPr="004208C6">
        <w:rPr>
          <w:rStyle w:val="FootnoteReference"/>
          <w:rFonts w:ascii="Times New Roman" w:hAnsi="Times New Roman" w:cs="Times New Roman"/>
          <w:sz w:val="24"/>
          <w:szCs w:val="24"/>
        </w:rPr>
        <w:footnoteReference w:id="145"/>
      </w:r>
      <w:r w:rsidR="00E53007" w:rsidRPr="004208C6">
        <w:rPr>
          <w:rFonts w:ascii="Times New Roman" w:hAnsi="Times New Roman" w:cs="Times New Roman"/>
          <w:sz w:val="24"/>
          <w:szCs w:val="24"/>
        </w:rPr>
        <w:t xml:space="preserve"> Aliravitsemusta aiheutti </w:t>
      </w:r>
      <w:r w:rsidR="009D50EC" w:rsidRPr="004208C6">
        <w:rPr>
          <w:rFonts w:ascii="Times New Roman" w:hAnsi="Times New Roman" w:cs="Times New Roman"/>
          <w:sz w:val="24"/>
          <w:szCs w:val="24"/>
        </w:rPr>
        <w:t>todennäköisesti</w:t>
      </w:r>
      <w:r w:rsidR="00E53007" w:rsidRPr="004208C6">
        <w:rPr>
          <w:rFonts w:ascii="Times New Roman" w:hAnsi="Times New Roman" w:cs="Times New Roman"/>
          <w:sz w:val="24"/>
          <w:szCs w:val="24"/>
        </w:rPr>
        <w:t xml:space="preserve"> myös </w:t>
      </w:r>
      <w:r w:rsidR="00C8350F" w:rsidRPr="004208C6">
        <w:rPr>
          <w:rFonts w:ascii="Times New Roman" w:hAnsi="Times New Roman" w:cs="Times New Roman"/>
          <w:sz w:val="24"/>
          <w:szCs w:val="24"/>
        </w:rPr>
        <w:t>elintarvikemarkkinoiden kilpailun avaaminen.</w:t>
      </w:r>
      <w:r w:rsidR="00E53007" w:rsidRPr="004208C6">
        <w:rPr>
          <w:rFonts w:ascii="Times New Roman" w:hAnsi="Times New Roman" w:cs="Times New Roman"/>
          <w:sz w:val="24"/>
          <w:szCs w:val="24"/>
        </w:rPr>
        <w:t xml:space="preserve"> </w:t>
      </w:r>
      <w:proofErr w:type="spellStart"/>
      <w:r w:rsidR="00E53007" w:rsidRPr="004208C6">
        <w:rPr>
          <w:rFonts w:ascii="Times New Roman" w:hAnsi="Times New Roman" w:cs="Times New Roman"/>
          <w:i/>
          <w:sz w:val="24"/>
          <w:szCs w:val="24"/>
        </w:rPr>
        <w:t>The</w:t>
      </w:r>
      <w:proofErr w:type="spellEnd"/>
      <w:r w:rsidR="00E53007" w:rsidRPr="004208C6">
        <w:rPr>
          <w:rFonts w:ascii="Times New Roman" w:hAnsi="Times New Roman" w:cs="Times New Roman"/>
          <w:i/>
          <w:sz w:val="24"/>
          <w:szCs w:val="24"/>
        </w:rPr>
        <w:t xml:space="preserve"> </w:t>
      </w:r>
      <w:proofErr w:type="spellStart"/>
      <w:r w:rsidR="00E53007" w:rsidRPr="004208C6">
        <w:rPr>
          <w:rFonts w:ascii="Times New Roman" w:hAnsi="Times New Roman" w:cs="Times New Roman"/>
          <w:i/>
          <w:sz w:val="24"/>
          <w:szCs w:val="24"/>
        </w:rPr>
        <w:t>Namibianin</w:t>
      </w:r>
      <w:proofErr w:type="spellEnd"/>
      <w:r w:rsidR="00E53007" w:rsidRPr="004208C6">
        <w:rPr>
          <w:rFonts w:ascii="Times New Roman" w:hAnsi="Times New Roman" w:cs="Times New Roman"/>
          <w:sz w:val="24"/>
          <w:szCs w:val="24"/>
        </w:rPr>
        <w:t xml:space="preserve"> artikkeliin haastatellun Bob </w:t>
      </w:r>
      <w:proofErr w:type="spellStart"/>
      <w:r w:rsidR="00E53007" w:rsidRPr="004208C6">
        <w:rPr>
          <w:rFonts w:ascii="Times New Roman" w:hAnsi="Times New Roman" w:cs="Times New Roman"/>
          <w:sz w:val="24"/>
          <w:szCs w:val="24"/>
        </w:rPr>
        <w:t>Ziekenoppasserin</w:t>
      </w:r>
      <w:proofErr w:type="spellEnd"/>
      <w:r w:rsidR="00E53007" w:rsidRPr="004208C6">
        <w:rPr>
          <w:rFonts w:ascii="Times New Roman" w:hAnsi="Times New Roman" w:cs="Times New Roman"/>
          <w:sz w:val="24"/>
          <w:szCs w:val="24"/>
        </w:rPr>
        <w:t xml:space="preserve"> mukaan</w:t>
      </w:r>
      <w:r w:rsidR="00C8350F" w:rsidRPr="004208C6">
        <w:rPr>
          <w:rFonts w:ascii="Times New Roman" w:hAnsi="Times New Roman" w:cs="Times New Roman"/>
          <w:sz w:val="24"/>
          <w:szCs w:val="24"/>
        </w:rPr>
        <w:t xml:space="preserve"> hintasäännöstelyn lopettaminen</w:t>
      </w:r>
      <w:r w:rsidR="00E53007" w:rsidRPr="004208C6">
        <w:rPr>
          <w:rFonts w:ascii="Times New Roman" w:hAnsi="Times New Roman" w:cs="Times New Roman"/>
          <w:sz w:val="24"/>
          <w:szCs w:val="24"/>
        </w:rPr>
        <w:t xml:space="preserve"> nosti ruoan hintaa </w:t>
      </w:r>
      <w:r w:rsidR="009D50EC" w:rsidRPr="004208C6">
        <w:rPr>
          <w:rFonts w:ascii="Times New Roman" w:hAnsi="Times New Roman" w:cs="Times New Roman"/>
          <w:sz w:val="24"/>
          <w:szCs w:val="24"/>
        </w:rPr>
        <w:t>huomattavan</w:t>
      </w:r>
      <w:r w:rsidR="00E53007" w:rsidRPr="004208C6">
        <w:rPr>
          <w:rFonts w:ascii="Times New Roman" w:hAnsi="Times New Roman" w:cs="Times New Roman"/>
          <w:sz w:val="24"/>
          <w:szCs w:val="24"/>
        </w:rPr>
        <w:t xml:space="preserve"> paljon. Kuluttajajärjestö, johon </w:t>
      </w:r>
      <w:proofErr w:type="spellStart"/>
      <w:r w:rsidR="00E53007" w:rsidRPr="004208C6">
        <w:rPr>
          <w:rFonts w:ascii="Times New Roman" w:hAnsi="Times New Roman" w:cs="Times New Roman"/>
          <w:sz w:val="24"/>
          <w:szCs w:val="24"/>
        </w:rPr>
        <w:t>Ziekenoppasser</w:t>
      </w:r>
      <w:proofErr w:type="spellEnd"/>
      <w:r w:rsidR="00E53007" w:rsidRPr="004208C6">
        <w:rPr>
          <w:rFonts w:ascii="Times New Roman" w:hAnsi="Times New Roman" w:cs="Times New Roman"/>
          <w:sz w:val="24"/>
          <w:szCs w:val="24"/>
        </w:rPr>
        <w:t xml:space="preserve"> kuului, pyrki palauttamaan ruoan hintasäännöstelyn ja poistamaan leivän, maidon, kananlihan sekä tuoreiden vihannesten liikevaihtoveron.</w:t>
      </w:r>
      <w:r w:rsidR="00E53007" w:rsidRPr="004208C6">
        <w:rPr>
          <w:rStyle w:val="FootnoteReference"/>
          <w:rFonts w:ascii="Times New Roman" w:hAnsi="Times New Roman" w:cs="Times New Roman"/>
          <w:sz w:val="24"/>
          <w:szCs w:val="24"/>
        </w:rPr>
        <w:footnoteReference w:id="146"/>
      </w:r>
    </w:p>
    <w:p w:rsidR="00D8254E" w:rsidRPr="004208C6" w:rsidRDefault="00D8254E" w:rsidP="004208C6">
      <w:pPr>
        <w:spacing w:line="360" w:lineRule="auto"/>
        <w:jc w:val="both"/>
        <w:rPr>
          <w:rFonts w:ascii="Times New Roman" w:hAnsi="Times New Roman" w:cs="Times New Roman"/>
          <w:sz w:val="24"/>
          <w:szCs w:val="24"/>
        </w:rPr>
      </w:pPr>
    </w:p>
    <w:p w:rsidR="00E53007" w:rsidRPr="004208C6" w:rsidRDefault="00D8254E" w:rsidP="004208C6">
      <w:pPr>
        <w:spacing w:line="360" w:lineRule="auto"/>
        <w:jc w:val="both"/>
        <w:rPr>
          <w:rFonts w:ascii="Times New Roman" w:hAnsi="Times New Roman" w:cs="Times New Roman"/>
          <w:sz w:val="24"/>
          <w:szCs w:val="24"/>
        </w:rPr>
      </w:pPr>
      <w:proofErr w:type="spellStart"/>
      <w:r w:rsidRPr="004208C6">
        <w:rPr>
          <w:rFonts w:ascii="Times New Roman" w:hAnsi="Times New Roman" w:cs="Times New Roman"/>
          <w:sz w:val="24"/>
          <w:szCs w:val="24"/>
        </w:rPr>
        <w:t>Katuturan</w:t>
      </w:r>
      <w:proofErr w:type="spellEnd"/>
      <w:r w:rsidRPr="004208C6">
        <w:rPr>
          <w:rFonts w:ascii="Times New Roman" w:hAnsi="Times New Roman" w:cs="Times New Roman"/>
          <w:sz w:val="24"/>
          <w:szCs w:val="24"/>
        </w:rPr>
        <w:t xml:space="preserve"> peruskoulussa ja vanhainkodissa aloitettiin vuonna 1987 ruokkimisohjelma aliravittujen auttamiseksi.</w:t>
      </w:r>
      <w:r w:rsidR="002950A8" w:rsidRPr="004208C6">
        <w:rPr>
          <w:rFonts w:ascii="Times New Roman" w:hAnsi="Times New Roman" w:cs="Times New Roman"/>
          <w:sz w:val="24"/>
          <w:szCs w:val="24"/>
        </w:rPr>
        <w:t xml:space="preserve"> </w:t>
      </w:r>
      <w:r w:rsidR="00360FFB" w:rsidRPr="004208C6">
        <w:rPr>
          <w:rFonts w:ascii="Times New Roman" w:hAnsi="Times New Roman" w:cs="Times New Roman"/>
          <w:sz w:val="24"/>
          <w:szCs w:val="24"/>
        </w:rPr>
        <w:t xml:space="preserve">Vaikka kansallisen terveyden ja hyvinvoinnin ministeriö järjestikin projektin ja tarjosi sille </w:t>
      </w:r>
      <w:r w:rsidR="00C8350F" w:rsidRPr="004208C6">
        <w:rPr>
          <w:rFonts w:ascii="Times New Roman" w:hAnsi="Times New Roman" w:cs="Times New Roman"/>
          <w:sz w:val="24"/>
          <w:szCs w:val="24"/>
        </w:rPr>
        <w:t>apua sekä rahoitukseen että</w:t>
      </w:r>
      <w:r w:rsidR="00360FFB" w:rsidRPr="004208C6">
        <w:rPr>
          <w:rFonts w:ascii="Times New Roman" w:hAnsi="Times New Roman" w:cs="Times New Roman"/>
          <w:sz w:val="24"/>
          <w:szCs w:val="24"/>
        </w:rPr>
        <w:t xml:space="preserve"> </w:t>
      </w:r>
      <w:r w:rsidR="00C8350F" w:rsidRPr="004208C6">
        <w:rPr>
          <w:rFonts w:ascii="Times New Roman" w:hAnsi="Times New Roman" w:cs="Times New Roman"/>
          <w:sz w:val="24"/>
          <w:szCs w:val="24"/>
        </w:rPr>
        <w:t>toimimalla asiantuntijoina</w:t>
      </w:r>
      <w:r w:rsidR="00360FFB" w:rsidRPr="004208C6">
        <w:rPr>
          <w:rFonts w:ascii="Times New Roman" w:hAnsi="Times New Roman" w:cs="Times New Roman"/>
          <w:sz w:val="24"/>
          <w:szCs w:val="24"/>
        </w:rPr>
        <w:t>, projekti sai rahoituksensa pääasiassa Namibian Punaiselta ristiltä.</w:t>
      </w:r>
      <w:r w:rsidR="007259CB" w:rsidRPr="004208C6">
        <w:rPr>
          <w:rFonts w:ascii="Times New Roman" w:hAnsi="Times New Roman" w:cs="Times New Roman"/>
          <w:sz w:val="24"/>
          <w:szCs w:val="24"/>
        </w:rPr>
        <w:t xml:space="preserve"> Vuonna 1987 projektin avulla tarjottiin köyhille lapsille ja vanhuksille yhteensä 2000 ateriaa päivässä, mutta tavoitteena oli kasvattaa määrä jopa 8000 ateriaan per päivä.</w:t>
      </w:r>
      <w:r w:rsidRPr="004208C6">
        <w:rPr>
          <w:rStyle w:val="FootnoteReference"/>
          <w:rFonts w:ascii="Times New Roman" w:hAnsi="Times New Roman" w:cs="Times New Roman"/>
          <w:sz w:val="24"/>
          <w:szCs w:val="24"/>
        </w:rPr>
        <w:footnoteReference w:id="147"/>
      </w:r>
      <w:r w:rsidR="00E53007" w:rsidRPr="004208C6">
        <w:rPr>
          <w:rFonts w:ascii="Times New Roman" w:hAnsi="Times New Roman" w:cs="Times New Roman"/>
          <w:sz w:val="24"/>
          <w:szCs w:val="24"/>
        </w:rPr>
        <w:t xml:space="preserve"> </w:t>
      </w:r>
      <w:r w:rsidR="006643B1" w:rsidRPr="004208C6">
        <w:rPr>
          <w:rFonts w:ascii="Times New Roman" w:hAnsi="Times New Roman" w:cs="Times New Roman"/>
          <w:sz w:val="24"/>
          <w:szCs w:val="24"/>
        </w:rPr>
        <w:t>Myös e</w:t>
      </w:r>
      <w:r w:rsidR="00E53007" w:rsidRPr="004208C6">
        <w:rPr>
          <w:rFonts w:ascii="Times New Roman" w:hAnsi="Times New Roman" w:cs="Times New Roman"/>
          <w:sz w:val="24"/>
          <w:szCs w:val="24"/>
        </w:rPr>
        <w:t xml:space="preserve">simerkiksi </w:t>
      </w:r>
      <w:proofErr w:type="spellStart"/>
      <w:r w:rsidR="00E53007" w:rsidRPr="004208C6">
        <w:rPr>
          <w:rFonts w:ascii="Times New Roman" w:hAnsi="Times New Roman" w:cs="Times New Roman"/>
          <w:sz w:val="24"/>
          <w:szCs w:val="24"/>
        </w:rPr>
        <w:t>Midgardin</w:t>
      </w:r>
      <w:proofErr w:type="spellEnd"/>
      <w:r w:rsidR="00E53007" w:rsidRPr="004208C6">
        <w:rPr>
          <w:rFonts w:ascii="Times New Roman" w:hAnsi="Times New Roman" w:cs="Times New Roman"/>
          <w:sz w:val="24"/>
          <w:szCs w:val="24"/>
        </w:rPr>
        <w:t xml:space="preserve"> maatalouskoulun asuntolassa tarjottiin kyllä oppilaille ruokaa, mutta se koostui </w:t>
      </w:r>
      <w:proofErr w:type="spellStart"/>
      <w:r w:rsidR="00E53007" w:rsidRPr="004208C6">
        <w:rPr>
          <w:rFonts w:ascii="Times New Roman" w:hAnsi="Times New Roman" w:cs="Times New Roman"/>
          <w:i/>
          <w:sz w:val="24"/>
          <w:szCs w:val="24"/>
        </w:rPr>
        <w:t>The</w:t>
      </w:r>
      <w:proofErr w:type="spellEnd"/>
      <w:r w:rsidR="00E53007" w:rsidRPr="004208C6">
        <w:rPr>
          <w:rFonts w:ascii="Times New Roman" w:hAnsi="Times New Roman" w:cs="Times New Roman"/>
          <w:i/>
          <w:sz w:val="24"/>
          <w:szCs w:val="24"/>
        </w:rPr>
        <w:t xml:space="preserve"> </w:t>
      </w:r>
      <w:proofErr w:type="spellStart"/>
      <w:r w:rsidR="00E53007" w:rsidRPr="004208C6">
        <w:rPr>
          <w:rFonts w:ascii="Times New Roman" w:hAnsi="Times New Roman" w:cs="Times New Roman"/>
          <w:i/>
          <w:sz w:val="24"/>
          <w:szCs w:val="24"/>
        </w:rPr>
        <w:t>Namibianin</w:t>
      </w:r>
      <w:proofErr w:type="spellEnd"/>
      <w:r w:rsidR="00E53007" w:rsidRPr="004208C6">
        <w:rPr>
          <w:rFonts w:ascii="Times New Roman" w:hAnsi="Times New Roman" w:cs="Times New Roman"/>
          <w:sz w:val="24"/>
          <w:szCs w:val="24"/>
        </w:rPr>
        <w:t xml:space="preserve"> mukaan pääasiallisesti kolmesta päivittäisestä annoksesta puuroa ja </w:t>
      </w:r>
      <w:r w:rsidR="006643B1" w:rsidRPr="004208C6">
        <w:rPr>
          <w:rFonts w:ascii="Times New Roman" w:hAnsi="Times New Roman" w:cs="Times New Roman"/>
          <w:sz w:val="24"/>
          <w:szCs w:val="24"/>
        </w:rPr>
        <w:t xml:space="preserve">vain </w:t>
      </w:r>
      <w:r w:rsidR="00E53007" w:rsidRPr="004208C6">
        <w:rPr>
          <w:rFonts w:ascii="Times New Roman" w:hAnsi="Times New Roman" w:cs="Times New Roman"/>
          <w:sz w:val="24"/>
          <w:szCs w:val="24"/>
        </w:rPr>
        <w:t xml:space="preserve">yhdestä liha-annoksesta viikossa. </w:t>
      </w:r>
      <w:r w:rsidR="006643B1" w:rsidRPr="004208C6">
        <w:rPr>
          <w:rFonts w:ascii="Times New Roman" w:hAnsi="Times New Roman" w:cs="Times New Roman"/>
          <w:sz w:val="24"/>
          <w:szCs w:val="24"/>
        </w:rPr>
        <w:t>Maatalousk</w:t>
      </w:r>
      <w:r w:rsidR="00E53007" w:rsidRPr="004208C6">
        <w:rPr>
          <w:rFonts w:ascii="Times New Roman" w:hAnsi="Times New Roman" w:cs="Times New Roman"/>
          <w:sz w:val="24"/>
          <w:szCs w:val="24"/>
        </w:rPr>
        <w:t xml:space="preserve">oulun rehtori </w:t>
      </w:r>
      <w:proofErr w:type="spellStart"/>
      <w:r w:rsidR="00E53007" w:rsidRPr="004208C6">
        <w:rPr>
          <w:rFonts w:ascii="Times New Roman" w:hAnsi="Times New Roman" w:cs="Times New Roman"/>
          <w:sz w:val="24"/>
          <w:szCs w:val="24"/>
        </w:rPr>
        <w:t>Jakobus</w:t>
      </w:r>
      <w:proofErr w:type="spellEnd"/>
      <w:r w:rsidR="00E53007" w:rsidRPr="004208C6">
        <w:rPr>
          <w:rFonts w:ascii="Times New Roman" w:hAnsi="Times New Roman" w:cs="Times New Roman"/>
          <w:sz w:val="24"/>
          <w:szCs w:val="24"/>
        </w:rPr>
        <w:t xml:space="preserve"> </w:t>
      </w:r>
      <w:proofErr w:type="spellStart"/>
      <w:r w:rsidR="00E53007" w:rsidRPr="004208C6">
        <w:rPr>
          <w:rFonts w:ascii="Times New Roman" w:hAnsi="Times New Roman" w:cs="Times New Roman"/>
          <w:sz w:val="24"/>
          <w:szCs w:val="24"/>
        </w:rPr>
        <w:t>Minnaar</w:t>
      </w:r>
      <w:proofErr w:type="spellEnd"/>
      <w:r w:rsidR="00E53007" w:rsidRPr="004208C6">
        <w:rPr>
          <w:rFonts w:ascii="Times New Roman" w:hAnsi="Times New Roman" w:cs="Times New Roman"/>
          <w:sz w:val="24"/>
          <w:szCs w:val="24"/>
        </w:rPr>
        <w:t xml:space="preserve"> väitti, että lasten huono menestys koulussa </w:t>
      </w:r>
      <w:r w:rsidR="00E53007" w:rsidRPr="004208C6">
        <w:rPr>
          <w:rFonts w:ascii="Times New Roman" w:hAnsi="Times New Roman" w:cs="Times New Roman"/>
          <w:sz w:val="24"/>
          <w:szCs w:val="24"/>
        </w:rPr>
        <w:lastRenderedPageBreak/>
        <w:t>johtuu juuri huonosta ravinnosta, sillä he eivät kyenneet keskittymään opetukseen</w:t>
      </w:r>
      <w:r w:rsidR="006643B1" w:rsidRPr="004208C6">
        <w:rPr>
          <w:rFonts w:ascii="Times New Roman" w:hAnsi="Times New Roman" w:cs="Times New Roman"/>
          <w:sz w:val="24"/>
          <w:szCs w:val="24"/>
        </w:rPr>
        <w:t xml:space="preserve"> voimiensa puutteen vuoksi</w:t>
      </w:r>
      <w:r w:rsidR="00E53007" w:rsidRPr="004208C6">
        <w:rPr>
          <w:rFonts w:ascii="Times New Roman" w:hAnsi="Times New Roman" w:cs="Times New Roman"/>
          <w:sz w:val="24"/>
          <w:szCs w:val="24"/>
        </w:rPr>
        <w:t xml:space="preserve">. </w:t>
      </w:r>
      <w:proofErr w:type="spellStart"/>
      <w:r w:rsidR="006643B1" w:rsidRPr="004208C6">
        <w:rPr>
          <w:rFonts w:ascii="Times New Roman" w:hAnsi="Times New Roman" w:cs="Times New Roman"/>
          <w:sz w:val="24"/>
          <w:szCs w:val="24"/>
        </w:rPr>
        <w:t>Minnaarin</w:t>
      </w:r>
      <w:proofErr w:type="spellEnd"/>
      <w:r w:rsidR="006643B1" w:rsidRPr="004208C6">
        <w:rPr>
          <w:rFonts w:ascii="Times New Roman" w:hAnsi="Times New Roman" w:cs="Times New Roman"/>
          <w:sz w:val="24"/>
          <w:szCs w:val="24"/>
        </w:rPr>
        <w:t xml:space="preserve"> mukaan </w:t>
      </w:r>
      <w:r w:rsidR="00E53007" w:rsidRPr="004208C6">
        <w:rPr>
          <w:rFonts w:ascii="Times New Roman" w:hAnsi="Times New Roman" w:cs="Times New Roman"/>
          <w:sz w:val="24"/>
          <w:szCs w:val="24"/>
        </w:rPr>
        <w:t xml:space="preserve">oppilaat </w:t>
      </w:r>
      <w:r w:rsidR="006643B1" w:rsidRPr="004208C6">
        <w:rPr>
          <w:rFonts w:ascii="Times New Roman" w:hAnsi="Times New Roman" w:cs="Times New Roman"/>
          <w:sz w:val="24"/>
          <w:szCs w:val="24"/>
        </w:rPr>
        <w:t xml:space="preserve">lopulta </w:t>
      </w:r>
      <w:r w:rsidR="00E53007" w:rsidRPr="004208C6">
        <w:rPr>
          <w:rFonts w:ascii="Times New Roman" w:hAnsi="Times New Roman" w:cs="Times New Roman"/>
          <w:sz w:val="24"/>
          <w:szCs w:val="24"/>
        </w:rPr>
        <w:t>kyllästyi</w:t>
      </w:r>
      <w:r w:rsidR="006643B1" w:rsidRPr="004208C6">
        <w:rPr>
          <w:rFonts w:ascii="Times New Roman" w:hAnsi="Times New Roman" w:cs="Times New Roman"/>
          <w:sz w:val="24"/>
          <w:szCs w:val="24"/>
        </w:rPr>
        <w:t>vät</w:t>
      </w:r>
      <w:r w:rsidR="00E53007" w:rsidRPr="004208C6">
        <w:rPr>
          <w:rFonts w:ascii="Times New Roman" w:hAnsi="Times New Roman" w:cs="Times New Roman"/>
          <w:sz w:val="24"/>
          <w:szCs w:val="24"/>
        </w:rPr>
        <w:t xml:space="preserve"> opiskeluun </w:t>
      </w:r>
      <w:r w:rsidR="006643B1" w:rsidRPr="004208C6">
        <w:rPr>
          <w:rFonts w:ascii="Times New Roman" w:hAnsi="Times New Roman" w:cs="Times New Roman"/>
          <w:sz w:val="24"/>
          <w:szCs w:val="24"/>
        </w:rPr>
        <w:t xml:space="preserve">huonon menestyksensä jälkeen </w:t>
      </w:r>
      <w:r w:rsidR="00E53007" w:rsidRPr="004208C6">
        <w:rPr>
          <w:rFonts w:ascii="Times New Roman" w:hAnsi="Times New Roman" w:cs="Times New Roman"/>
          <w:sz w:val="24"/>
          <w:szCs w:val="24"/>
        </w:rPr>
        <w:t xml:space="preserve">ja kokivat, että </w:t>
      </w:r>
      <w:r w:rsidR="006643B1" w:rsidRPr="004208C6">
        <w:rPr>
          <w:rFonts w:ascii="Times New Roman" w:hAnsi="Times New Roman" w:cs="Times New Roman"/>
          <w:sz w:val="24"/>
          <w:szCs w:val="24"/>
        </w:rPr>
        <w:t xml:space="preserve">heidän </w:t>
      </w:r>
      <w:r w:rsidR="00E53007" w:rsidRPr="004208C6">
        <w:rPr>
          <w:rFonts w:ascii="Times New Roman" w:hAnsi="Times New Roman" w:cs="Times New Roman"/>
          <w:sz w:val="24"/>
          <w:szCs w:val="24"/>
        </w:rPr>
        <w:t>ainoa mahdollisuutensa toimeentuloon oli alkaa maataloustyöläiseksi.</w:t>
      </w:r>
      <w:r w:rsidR="004C664C" w:rsidRPr="004208C6">
        <w:rPr>
          <w:rFonts w:ascii="Times New Roman" w:hAnsi="Times New Roman" w:cs="Times New Roman"/>
          <w:sz w:val="24"/>
          <w:szCs w:val="24"/>
        </w:rPr>
        <w:t xml:space="preserve"> Myös esimerkiksi koulussa kiertäneen flunssan katsottiin johtuvan huonosta ravinnosta.</w:t>
      </w:r>
      <w:r w:rsidR="003E7814" w:rsidRPr="004208C6">
        <w:rPr>
          <w:rFonts w:ascii="Times New Roman" w:hAnsi="Times New Roman" w:cs="Times New Roman"/>
          <w:sz w:val="24"/>
          <w:szCs w:val="24"/>
        </w:rPr>
        <w:t xml:space="preserve"> Silti rehtori totesi olleensa voimaton säälimiensä oppilaiden auttamiseksi.</w:t>
      </w:r>
      <w:r w:rsidR="00E53007" w:rsidRPr="004208C6">
        <w:rPr>
          <w:rStyle w:val="FootnoteReference"/>
          <w:rFonts w:ascii="Times New Roman" w:hAnsi="Times New Roman" w:cs="Times New Roman"/>
          <w:sz w:val="24"/>
          <w:szCs w:val="24"/>
        </w:rPr>
        <w:footnoteReference w:id="148"/>
      </w:r>
    </w:p>
    <w:p w:rsidR="00687E15" w:rsidRPr="004208C6" w:rsidRDefault="00687E15" w:rsidP="004208C6">
      <w:pPr>
        <w:spacing w:line="360" w:lineRule="auto"/>
        <w:jc w:val="both"/>
        <w:rPr>
          <w:rFonts w:ascii="Times New Roman" w:hAnsi="Times New Roman" w:cs="Times New Roman"/>
          <w:sz w:val="24"/>
          <w:szCs w:val="24"/>
        </w:rPr>
      </w:pPr>
    </w:p>
    <w:p w:rsidR="00185BAF" w:rsidRPr="004208C6" w:rsidRDefault="006643B1"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I</w:t>
      </w:r>
      <w:r w:rsidR="004A20C1" w:rsidRPr="004208C6">
        <w:rPr>
          <w:rFonts w:ascii="Times New Roman" w:hAnsi="Times New Roman" w:cs="Times New Roman"/>
          <w:sz w:val="24"/>
          <w:szCs w:val="24"/>
        </w:rPr>
        <w:t xml:space="preserve">tsenäistymisen jälkeen </w:t>
      </w:r>
      <w:r w:rsidRPr="004208C6">
        <w:rPr>
          <w:rFonts w:ascii="Times New Roman" w:hAnsi="Times New Roman" w:cs="Times New Roman"/>
          <w:sz w:val="24"/>
          <w:szCs w:val="24"/>
        </w:rPr>
        <w:t xml:space="preserve">Namibiaan </w:t>
      </w:r>
      <w:r w:rsidR="0027479F" w:rsidRPr="004208C6">
        <w:rPr>
          <w:rFonts w:ascii="Times New Roman" w:hAnsi="Times New Roman" w:cs="Times New Roman"/>
          <w:sz w:val="24"/>
          <w:szCs w:val="24"/>
        </w:rPr>
        <w:t xml:space="preserve">palanneet </w:t>
      </w:r>
      <w:r w:rsidR="004A20C1" w:rsidRPr="004208C6">
        <w:rPr>
          <w:rFonts w:ascii="Times New Roman" w:hAnsi="Times New Roman" w:cs="Times New Roman"/>
          <w:sz w:val="24"/>
          <w:szCs w:val="24"/>
        </w:rPr>
        <w:t>pahensivat nälänhätää kärsivän kansan ongelmia entisestään.</w:t>
      </w:r>
      <w:r w:rsidR="00B46CB2" w:rsidRPr="004208C6">
        <w:rPr>
          <w:rFonts w:ascii="Times New Roman" w:hAnsi="Times New Roman" w:cs="Times New Roman"/>
          <w:sz w:val="24"/>
          <w:szCs w:val="24"/>
        </w:rPr>
        <w:t xml:space="preserve"> </w:t>
      </w:r>
      <w:r w:rsidR="00C24B40" w:rsidRPr="004208C6">
        <w:rPr>
          <w:rFonts w:ascii="Times New Roman" w:hAnsi="Times New Roman" w:cs="Times New Roman"/>
          <w:sz w:val="24"/>
          <w:szCs w:val="24"/>
        </w:rPr>
        <w:t>UNHCR (</w:t>
      </w:r>
      <w:r w:rsidR="00C24B40" w:rsidRPr="004208C6">
        <w:rPr>
          <w:rFonts w:ascii="Times New Roman" w:hAnsi="Times New Roman" w:cs="Times New Roman"/>
          <w:i/>
          <w:sz w:val="24"/>
          <w:szCs w:val="24"/>
        </w:rPr>
        <w:t xml:space="preserve">United </w:t>
      </w:r>
      <w:proofErr w:type="spellStart"/>
      <w:r w:rsidR="00C24B40" w:rsidRPr="004208C6">
        <w:rPr>
          <w:rFonts w:ascii="Times New Roman" w:hAnsi="Times New Roman" w:cs="Times New Roman"/>
          <w:i/>
          <w:sz w:val="24"/>
          <w:szCs w:val="24"/>
        </w:rPr>
        <w:t>Nations</w:t>
      </w:r>
      <w:proofErr w:type="spellEnd"/>
      <w:r w:rsidR="00C24B40" w:rsidRPr="004208C6">
        <w:rPr>
          <w:rFonts w:ascii="Times New Roman" w:hAnsi="Times New Roman" w:cs="Times New Roman"/>
          <w:i/>
          <w:sz w:val="24"/>
          <w:szCs w:val="24"/>
        </w:rPr>
        <w:t xml:space="preserve"> </w:t>
      </w:r>
      <w:proofErr w:type="spellStart"/>
      <w:r w:rsidR="00C24B40" w:rsidRPr="004208C6">
        <w:rPr>
          <w:rFonts w:ascii="Times New Roman" w:hAnsi="Times New Roman" w:cs="Times New Roman"/>
          <w:i/>
          <w:sz w:val="24"/>
          <w:szCs w:val="24"/>
        </w:rPr>
        <w:t>High</w:t>
      </w:r>
      <w:proofErr w:type="spellEnd"/>
      <w:r w:rsidR="00C24B40" w:rsidRPr="004208C6">
        <w:rPr>
          <w:rFonts w:ascii="Times New Roman" w:hAnsi="Times New Roman" w:cs="Times New Roman"/>
          <w:i/>
          <w:sz w:val="24"/>
          <w:szCs w:val="24"/>
        </w:rPr>
        <w:t xml:space="preserve"> </w:t>
      </w:r>
      <w:proofErr w:type="spellStart"/>
      <w:r w:rsidR="00C24B40" w:rsidRPr="004208C6">
        <w:rPr>
          <w:rFonts w:ascii="Times New Roman" w:hAnsi="Times New Roman" w:cs="Times New Roman"/>
          <w:i/>
          <w:sz w:val="24"/>
          <w:szCs w:val="24"/>
        </w:rPr>
        <w:t>Commissioner</w:t>
      </w:r>
      <w:proofErr w:type="spellEnd"/>
      <w:r w:rsidR="00C24B40" w:rsidRPr="004208C6">
        <w:rPr>
          <w:rFonts w:ascii="Times New Roman" w:hAnsi="Times New Roman" w:cs="Times New Roman"/>
          <w:i/>
          <w:sz w:val="24"/>
          <w:szCs w:val="24"/>
        </w:rPr>
        <w:t xml:space="preserve"> for </w:t>
      </w:r>
      <w:proofErr w:type="spellStart"/>
      <w:r w:rsidR="00C24B40" w:rsidRPr="004208C6">
        <w:rPr>
          <w:rFonts w:ascii="Times New Roman" w:hAnsi="Times New Roman" w:cs="Times New Roman"/>
          <w:i/>
          <w:sz w:val="24"/>
          <w:szCs w:val="24"/>
        </w:rPr>
        <w:t>Refugees</w:t>
      </w:r>
      <w:proofErr w:type="spellEnd"/>
      <w:r w:rsidR="00C24B40" w:rsidRPr="004208C6">
        <w:rPr>
          <w:rFonts w:ascii="Times New Roman" w:hAnsi="Times New Roman" w:cs="Times New Roman"/>
          <w:sz w:val="24"/>
          <w:szCs w:val="24"/>
        </w:rPr>
        <w:t>)</w:t>
      </w:r>
      <w:r w:rsidR="002761F1" w:rsidRPr="004208C6">
        <w:rPr>
          <w:rFonts w:ascii="Times New Roman" w:hAnsi="Times New Roman" w:cs="Times New Roman"/>
          <w:sz w:val="24"/>
          <w:szCs w:val="24"/>
        </w:rPr>
        <w:t xml:space="preserve"> tarjosi avuksi </w:t>
      </w:r>
      <w:r w:rsidR="00CE2988" w:rsidRPr="004208C6">
        <w:rPr>
          <w:rFonts w:ascii="Times New Roman" w:hAnsi="Times New Roman" w:cs="Times New Roman"/>
          <w:sz w:val="24"/>
          <w:szCs w:val="24"/>
        </w:rPr>
        <w:t>paluumuuttajien</w:t>
      </w:r>
      <w:r w:rsidR="002761F1" w:rsidRPr="004208C6">
        <w:rPr>
          <w:rFonts w:ascii="Times New Roman" w:hAnsi="Times New Roman" w:cs="Times New Roman"/>
          <w:sz w:val="24"/>
          <w:szCs w:val="24"/>
        </w:rPr>
        <w:t xml:space="preserve"> ruokkimiseen työkaluja ja siemeniä, mutta, kuten </w:t>
      </w:r>
      <w:proofErr w:type="spellStart"/>
      <w:r w:rsidR="002761F1" w:rsidRPr="004208C6">
        <w:rPr>
          <w:rFonts w:ascii="Times New Roman" w:hAnsi="Times New Roman" w:cs="Times New Roman"/>
          <w:i/>
          <w:sz w:val="24"/>
          <w:szCs w:val="24"/>
        </w:rPr>
        <w:t>The</w:t>
      </w:r>
      <w:proofErr w:type="spellEnd"/>
      <w:r w:rsidR="002761F1" w:rsidRPr="004208C6">
        <w:rPr>
          <w:rFonts w:ascii="Times New Roman" w:hAnsi="Times New Roman" w:cs="Times New Roman"/>
          <w:i/>
          <w:sz w:val="24"/>
          <w:szCs w:val="24"/>
        </w:rPr>
        <w:t xml:space="preserve"> Namibian</w:t>
      </w:r>
      <w:r w:rsidR="002761F1" w:rsidRPr="004208C6">
        <w:rPr>
          <w:rFonts w:ascii="Times New Roman" w:hAnsi="Times New Roman" w:cs="Times New Roman"/>
          <w:sz w:val="24"/>
          <w:szCs w:val="24"/>
        </w:rPr>
        <w:t xml:space="preserve"> huomauttaa, niistä ei saataisi ruokaa vielä kuukausiin istuttamisesta.</w:t>
      </w:r>
      <w:r w:rsidR="00AA5691" w:rsidRPr="004208C6">
        <w:rPr>
          <w:rFonts w:ascii="Times New Roman" w:hAnsi="Times New Roman" w:cs="Times New Roman"/>
          <w:sz w:val="24"/>
          <w:szCs w:val="24"/>
        </w:rPr>
        <w:t xml:space="preserve"> Apua ei edes tarjottu Windhoekin kaltaisiin kaupunkeihin </w:t>
      </w:r>
      <w:r w:rsidR="00CE2988" w:rsidRPr="004208C6">
        <w:rPr>
          <w:rFonts w:ascii="Times New Roman" w:hAnsi="Times New Roman" w:cs="Times New Roman"/>
          <w:sz w:val="24"/>
          <w:szCs w:val="24"/>
        </w:rPr>
        <w:t>suuntautuneille paluumuuttajille</w:t>
      </w:r>
      <w:r w:rsidR="00AA5691" w:rsidRPr="004208C6">
        <w:rPr>
          <w:rFonts w:ascii="Times New Roman" w:hAnsi="Times New Roman" w:cs="Times New Roman"/>
          <w:sz w:val="24"/>
          <w:szCs w:val="24"/>
        </w:rPr>
        <w:t>.</w:t>
      </w:r>
      <w:r w:rsidR="00383562" w:rsidRPr="004208C6">
        <w:rPr>
          <w:rFonts w:ascii="Times New Roman" w:hAnsi="Times New Roman" w:cs="Times New Roman"/>
          <w:sz w:val="24"/>
          <w:szCs w:val="24"/>
        </w:rPr>
        <w:t xml:space="preserve"> </w:t>
      </w:r>
      <w:r w:rsidR="00174F3C" w:rsidRPr="004208C6">
        <w:rPr>
          <w:rFonts w:ascii="Times New Roman" w:hAnsi="Times New Roman" w:cs="Times New Roman"/>
          <w:sz w:val="24"/>
          <w:szCs w:val="24"/>
        </w:rPr>
        <w:t xml:space="preserve">Lisäksi </w:t>
      </w:r>
      <w:r w:rsidR="00383562" w:rsidRPr="004208C6">
        <w:rPr>
          <w:rFonts w:ascii="Times New Roman" w:hAnsi="Times New Roman" w:cs="Times New Roman"/>
          <w:sz w:val="24"/>
          <w:szCs w:val="24"/>
        </w:rPr>
        <w:t xml:space="preserve">YK:n </w:t>
      </w:r>
      <w:proofErr w:type="spellStart"/>
      <w:r w:rsidR="00C24B40" w:rsidRPr="004208C6">
        <w:rPr>
          <w:rFonts w:ascii="Times New Roman" w:hAnsi="Times New Roman" w:cs="Times New Roman"/>
          <w:i/>
          <w:sz w:val="24"/>
          <w:szCs w:val="24"/>
        </w:rPr>
        <w:t>Repatriation</w:t>
      </w:r>
      <w:proofErr w:type="spellEnd"/>
      <w:r w:rsidR="00C24B40" w:rsidRPr="004208C6">
        <w:rPr>
          <w:rFonts w:ascii="Times New Roman" w:hAnsi="Times New Roman" w:cs="Times New Roman"/>
          <w:i/>
          <w:sz w:val="24"/>
          <w:szCs w:val="24"/>
        </w:rPr>
        <w:t xml:space="preserve">, </w:t>
      </w:r>
      <w:proofErr w:type="spellStart"/>
      <w:r w:rsidR="00C24B40" w:rsidRPr="004208C6">
        <w:rPr>
          <w:rFonts w:ascii="Times New Roman" w:hAnsi="Times New Roman" w:cs="Times New Roman"/>
          <w:i/>
          <w:sz w:val="24"/>
          <w:szCs w:val="24"/>
        </w:rPr>
        <w:t>Resettlement</w:t>
      </w:r>
      <w:proofErr w:type="spellEnd"/>
      <w:r w:rsidR="00C24B40" w:rsidRPr="004208C6">
        <w:rPr>
          <w:rFonts w:ascii="Times New Roman" w:hAnsi="Times New Roman" w:cs="Times New Roman"/>
          <w:i/>
          <w:sz w:val="24"/>
          <w:szCs w:val="24"/>
        </w:rPr>
        <w:t xml:space="preserve"> and </w:t>
      </w:r>
      <w:proofErr w:type="spellStart"/>
      <w:r w:rsidR="00C24B40" w:rsidRPr="004208C6">
        <w:rPr>
          <w:rFonts w:ascii="Times New Roman" w:hAnsi="Times New Roman" w:cs="Times New Roman"/>
          <w:i/>
          <w:sz w:val="24"/>
          <w:szCs w:val="24"/>
        </w:rPr>
        <w:t>Reconstruction</w:t>
      </w:r>
      <w:proofErr w:type="spellEnd"/>
      <w:r w:rsidR="00383562" w:rsidRPr="004208C6">
        <w:rPr>
          <w:rFonts w:ascii="Times New Roman" w:hAnsi="Times New Roman" w:cs="Times New Roman"/>
          <w:sz w:val="24"/>
          <w:szCs w:val="24"/>
        </w:rPr>
        <w:t xml:space="preserve"> </w:t>
      </w:r>
      <w:r w:rsidR="00174F3C" w:rsidRPr="004208C6">
        <w:rPr>
          <w:rFonts w:ascii="Times New Roman" w:hAnsi="Times New Roman" w:cs="Times New Roman"/>
          <w:sz w:val="24"/>
          <w:szCs w:val="24"/>
        </w:rPr>
        <w:t xml:space="preserve">(RRR) </w:t>
      </w:r>
      <w:r w:rsidR="00383562" w:rsidRPr="004208C6">
        <w:rPr>
          <w:rFonts w:ascii="Times New Roman" w:hAnsi="Times New Roman" w:cs="Times New Roman"/>
          <w:sz w:val="24"/>
          <w:szCs w:val="24"/>
        </w:rPr>
        <w:t>-</w:t>
      </w:r>
      <w:r w:rsidR="000C2EFA" w:rsidRPr="004208C6">
        <w:rPr>
          <w:rFonts w:ascii="Times New Roman" w:hAnsi="Times New Roman" w:cs="Times New Roman"/>
          <w:sz w:val="24"/>
          <w:szCs w:val="24"/>
        </w:rPr>
        <w:t>komiteaa</w:t>
      </w:r>
      <w:r w:rsidR="00383562" w:rsidRPr="004208C6">
        <w:rPr>
          <w:rFonts w:ascii="Times New Roman" w:hAnsi="Times New Roman" w:cs="Times New Roman"/>
          <w:sz w:val="24"/>
          <w:szCs w:val="24"/>
        </w:rPr>
        <w:t xml:space="preserve"> edustanut Immanuel </w:t>
      </w:r>
      <w:proofErr w:type="spellStart"/>
      <w:r w:rsidR="00383562" w:rsidRPr="004208C6">
        <w:rPr>
          <w:rFonts w:ascii="Times New Roman" w:hAnsi="Times New Roman" w:cs="Times New Roman"/>
          <w:sz w:val="24"/>
          <w:szCs w:val="24"/>
        </w:rPr>
        <w:t>Dumeni</w:t>
      </w:r>
      <w:proofErr w:type="spellEnd"/>
      <w:r w:rsidR="00383562" w:rsidRPr="004208C6">
        <w:rPr>
          <w:rFonts w:ascii="Times New Roman" w:hAnsi="Times New Roman" w:cs="Times New Roman"/>
          <w:sz w:val="24"/>
          <w:szCs w:val="24"/>
        </w:rPr>
        <w:t xml:space="preserve"> toteaa, </w:t>
      </w:r>
      <w:r w:rsidR="00B540B0" w:rsidRPr="004208C6">
        <w:rPr>
          <w:rFonts w:ascii="Times New Roman" w:hAnsi="Times New Roman" w:cs="Times New Roman"/>
          <w:sz w:val="24"/>
          <w:szCs w:val="24"/>
        </w:rPr>
        <w:t>että YK suosi avullaan paluumuuttajia</w:t>
      </w:r>
      <w:r w:rsidR="00383562" w:rsidRPr="004208C6">
        <w:rPr>
          <w:rFonts w:ascii="Times New Roman" w:hAnsi="Times New Roman" w:cs="Times New Roman"/>
          <w:sz w:val="24"/>
          <w:szCs w:val="24"/>
        </w:rPr>
        <w:t xml:space="preserve">. </w:t>
      </w:r>
      <w:proofErr w:type="spellStart"/>
      <w:r w:rsidR="00383562" w:rsidRPr="004208C6">
        <w:rPr>
          <w:rFonts w:ascii="Times New Roman" w:hAnsi="Times New Roman" w:cs="Times New Roman"/>
          <w:sz w:val="24"/>
          <w:szCs w:val="24"/>
        </w:rPr>
        <w:t>Dumenin</w:t>
      </w:r>
      <w:proofErr w:type="spellEnd"/>
      <w:r w:rsidR="00383562" w:rsidRPr="004208C6">
        <w:rPr>
          <w:rFonts w:ascii="Times New Roman" w:hAnsi="Times New Roman" w:cs="Times New Roman"/>
          <w:sz w:val="24"/>
          <w:szCs w:val="24"/>
        </w:rPr>
        <w:t xml:space="preserve"> mukaan </w:t>
      </w:r>
      <w:r w:rsidR="00EF45C2" w:rsidRPr="004208C6">
        <w:rPr>
          <w:rFonts w:ascii="Times New Roman" w:hAnsi="Times New Roman" w:cs="Times New Roman"/>
          <w:sz w:val="24"/>
          <w:szCs w:val="24"/>
        </w:rPr>
        <w:t xml:space="preserve">epätoivoisesti ruokaa tarvitsevia ihmisiä oli jatkuvasti </w:t>
      </w:r>
      <w:r w:rsidR="00C66F0D" w:rsidRPr="004208C6">
        <w:rPr>
          <w:rFonts w:ascii="Times New Roman" w:hAnsi="Times New Roman" w:cs="Times New Roman"/>
          <w:sz w:val="24"/>
          <w:szCs w:val="24"/>
        </w:rPr>
        <w:t xml:space="preserve">hänen </w:t>
      </w:r>
      <w:r w:rsidR="00121EB5" w:rsidRPr="004208C6">
        <w:rPr>
          <w:rFonts w:ascii="Times New Roman" w:hAnsi="Times New Roman" w:cs="Times New Roman"/>
          <w:sz w:val="24"/>
          <w:szCs w:val="24"/>
        </w:rPr>
        <w:t>ympärillään</w:t>
      </w:r>
      <w:r w:rsidR="00EF45C2" w:rsidRPr="004208C6">
        <w:rPr>
          <w:rFonts w:ascii="Times New Roman" w:hAnsi="Times New Roman" w:cs="Times New Roman"/>
          <w:sz w:val="24"/>
          <w:szCs w:val="24"/>
        </w:rPr>
        <w:t xml:space="preserve">, mutta </w:t>
      </w:r>
      <w:r w:rsidR="00724167" w:rsidRPr="004208C6">
        <w:rPr>
          <w:rFonts w:ascii="Times New Roman" w:hAnsi="Times New Roman" w:cs="Times New Roman"/>
          <w:sz w:val="24"/>
          <w:szCs w:val="24"/>
        </w:rPr>
        <w:t xml:space="preserve">heitä, jotka eivät olleet </w:t>
      </w:r>
      <w:r w:rsidR="00CE2988" w:rsidRPr="004208C6">
        <w:rPr>
          <w:rFonts w:ascii="Times New Roman" w:hAnsi="Times New Roman" w:cs="Times New Roman"/>
          <w:sz w:val="24"/>
          <w:szCs w:val="24"/>
        </w:rPr>
        <w:t>paluumuuttajia</w:t>
      </w:r>
      <w:r w:rsidR="00EF45C2" w:rsidRPr="004208C6">
        <w:rPr>
          <w:rFonts w:ascii="Times New Roman" w:hAnsi="Times New Roman" w:cs="Times New Roman"/>
          <w:sz w:val="24"/>
          <w:szCs w:val="24"/>
        </w:rPr>
        <w:t>, ei voitu auttaa projektin nimissä.</w:t>
      </w:r>
      <w:r w:rsidR="00CE2988" w:rsidRPr="004208C6">
        <w:rPr>
          <w:rFonts w:ascii="Times New Roman" w:hAnsi="Times New Roman" w:cs="Times New Roman"/>
          <w:sz w:val="24"/>
          <w:szCs w:val="24"/>
        </w:rPr>
        <w:t xml:space="preserve"> </w:t>
      </w:r>
      <w:r w:rsidR="007366D0" w:rsidRPr="004208C6">
        <w:rPr>
          <w:rFonts w:ascii="Times New Roman" w:hAnsi="Times New Roman" w:cs="Times New Roman"/>
          <w:sz w:val="24"/>
          <w:szCs w:val="24"/>
        </w:rPr>
        <w:t xml:space="preserve">Tämän vuoksi </w:t>
      </w:r>
      <w:r w:rsidR="00CE2988" w:rsidRPr="004208C6">
        <w:rPr>
          <w:rFonts w:ascii="Times New Roman" w:hAnsi="Times New Roman" w:cs="Times New Roman"/>
          <w:sz w:val="24"/>
          <w:szCs w:val="24"/>
        </w:rPr>
        <w:t>paikalliset ihmiset syyttivät paluumuuttajia</w:t>
      </w:r>
      <w:r w:rsidR="00121EB5" w:rsidRPr="004208C6">
        <w:rPr>
          <w:rFonts w:ascii="Times New Roman" w:hAnsi="Times New Roman" w:cs="Times New Roman"/>
          <w:sz w:val="24"/>
          <w:szCs w:val="24"/>
        </w:rPr>
        <w:t xml:space="preserve"> näiden</w:t>
      </w:r>
      <w:r w:rsidR="00CE2988" w:rsidRPr="004208C6">
        <w:rPr>
          <w:rFonts w:ascii="Times New Roman" w:hAnsi="Times New Roman" w:cs="Times New Roman"/>
          <w:sz w:val="24"/>
          <w:szCs w:val="24"/>
        </w:rPr>
        <w:t xml:space="preserve"> saamasta erityiskohtelusta. Siksi nälänhädän lopullisen ratkaisun tulisi </w:t>
      </w:r>
      <w:proofErr w:type="spellStart"/>
      <w:r w:rsidR="00121EB5" w:rsidRPr="004208C6">
        <w:rPr>
          <w:rFonts w:ascii="Times New Roman" w:hAnsi="Times New Roman" w:cs="Times New Roman"/>
          <w:sz w:val="24"/>
          <w:szCs w:val="24"/>
        </w:rPr>
        <w:t>Dumenin</w:t>
      </w:r>
      <w:proofErr w:type="spellEnd"/>
      <w:r w:rsidR="00121EB5" w:rsidRPr="004208C6">
        <w:rPr>
          <w:rFonts w:ascii="Times New Roman" w:hAnsi="Times New Roman" w:cs="Times New Roman"/>
          <w:sz w:val="24"/>
          <w:szCs w:val="24"/>
        </w:rPr>
        <w:t xml:space="preserve"> mielestä </w:t>
      </w:r>
      <w:r w:rsidR="00CE2988" w:rsidRPr="004208C6">
        <w:rPr>
          <w:rFonts w:ascii="Times New Roman" w:hAnsi="Times New Roman" w:cs="Times New Roman"/>
          <w:sz w:val="24"/>
          <w:szCs w:val="24"/>
        </w:rPr>
        <w:t>kohdistua paluumuuttajien sijaan koko kansaan.</w:t>
      </w:r>
      <w:r w:rsidR="00C24B40" w:rsidRPr="004208C6">
        <w:rPr>
          <w:rFonts w:ascii="Times New Roman" w:hAnsi="Times New Roman" w:cs="Times New Roman"/>
          <w:sz w:val="24"/>
          <w:szCs w:val="24"/>
        </w:rPr>
        <w:t xml:space="preserve"> </w:t>
      </w:r>
      <w:r w:rsidR="00522958" w:rsidRPr="004208C6">
        <w:rPr>
          <w:rFonts w:ascii="Times New Roman" w:hAnsi="Times New Roman" w:cs="Times New Roman"/>
          <w:sz w:val="24"/>
          <w:szCs w:val="24"/>
        </w:rPr>
        <w:t>UNHCR sekä WFP (</w:t>
      </w:r>
      <w:r w:rsidR="00522958" w:rsidRPr="004208C6">
        <w:rPr>
          <w:rFonts w:ascii="Times New Roman" w:hAnsi="Times New Roman" w:cs="Times New Roman"/>
          <w:i/>
          <w:sz w:val="24"/>
          <w:szCs w:val="24"/>
        </w:rPr>
        <w:t xml:space="preserve">World Food </w:t>
      </w:r>
      <w:proofErr w:type="spellStart"/>
      <w:r w:rsidR="00522958" w:rsidRPr="004208C6">
        <w:rPr>
          <w:rFonts w:ascii="Times New Roman" w:hAnsi="Times New Roman" w:cs="Times New Roman"/>
          <w:i/>
          <w:sz w:val="24"/>
          <w:szCs w:val="24"/>
        </w:rPr>
        <w:t>Programme</w:t>
      </w:r>
      <w:proofErr w:type="spellEnd"/>
      <w:r w:rsidR="00522958" w:rsidRPr="004208C6">
        <w:rPr>
          <w:rFonts w:ascii="Times New Roman" w:hAnsi="Times New Roman" w:cs="Times New Roman"/>
          <w:sz w:val="24"/>
          <w:szCs w:val="24"/>
        </w:rPr>
        <w:t xml:space="preserve">) eivät </w:t>
      </w:r>
      <w:proofErr w:type="spellStart"/>
      <w:r w:rsidR="00522958" w:rsidRPr="004208C6">
        <w:rPr>
          <w:rFonts w:ascii="Times New Roman" w:hAnsi="Times New Roman" w:cs="Times New Roman"/>
          <w:sz w:val="24"/>
          <w:szCs w:val="24"/>
        </w:rPr>
        <w:t>Dumenin</w:t>
      </w:r>
      <w:proofErr w:type="spellEnd"/>
      <w:r w:rsidR="00522958" w:rsidRPr="004208C6">
        <w:rPr>
          <w:rFonts w:ascii="Times New Roman" w:hAnsi="Times New Roman" w:cs="Times New Roman"/>
          <w:sz w:val="24"/>
          <w:szCs w:val="24"/>
        </w:rPr>
        <w:t xml:space="preserve"> mukaan tätä lopullista ratkaisua tarjonneet, sillä Namibia kaipasi </w:t>
      </w:r>
      <w:r w:rsidR="00121EB5" w:rsidRPr="004208C6">
        <w:rPr>
          <w:rFonts w:ascii="Times New Roman" w:hAnsi="Times New Roman" w:cs="Times New Roman"/>
          <w:sz w:val="24"/>
          <w:szCs w:val="24"/>
        </w:rPr>
        <w:t xml:space="preserve">tilapäisen </w:t>
      </w:r>
      <w:r w:rsidR="00522958" w:rsidRPr="004208C6">
        <w:rPr>
          <w:rFonts w:ascii="Times New Roman" w:hAnsi="Times New Roman" w:cs="Times New Roman"/>
          <w:sz w:val="24"/>
          <w:szCs w:val="24"/>
        </w:rPr>
        <w:t xml:space="preserve">hätäavun sijaan </w:t>
      </w:r>
      <w:r w:rsidR="00B5160B" w:rsidRPr="004208C6">
        <w:rPr>
          <w:rFonts w:ascii="Times New Roman" w:hAnsi="Times New Roman" w:cs="Times New Roman"/>
          <w:sz w:val="24"/>
          <w:szCs w:val="24"/>
        </w:rPr>
        <w:t>kehitysyhteistyön tuomaa pysyvää muutosta</w:t>
      </w:r>
      <w:r w:rsidR="00522958" w:rsidRPr="004208C6">
        <w:rPr>
          <w:rFonts w:ascii="Times New Roman" w:hAnsi="Times New Roman" w:cs="Times New Roman"/>
          <w:sz w:val="24"/>
          <w:szCs w:val="24"/>
        </w:rPr>
        <w:t>.</w:t>
      </w:r>
      <w:r w:rsidR="004A20C1" w:rsidRPr="004208C6">
        <w:rPr>
          <w:rStyle w:val="FootnoteReference"/>
          <w:rFonts w:ascii="Times New Roman" w:hAnsi="Times New Roman" w:cs="Times New Roman"/>
          <w:sz w:val="24"/>
          <w:szCs w:val="24"/>
        </w:rPr>
        <w:footnoteReference w:id="149"/>
      </w:r>
    </w:p>
    <w:p w:rsidR="007F0A26" w:rsidRPr="004208C6" w:rsidRDefault="007F0A26" w:rsidP="004208C6">
      <w:pPr>
        <w:spacing w:line="360" w:lineRule="auto"/>
        <w:jc w:val="both"/>
        <w:rPr>
          <w:rFonts w:ascii="Times New Roman" w:hAnsi="Times New Roman" w:cs="Times New Roman"/>
          <w:sz w:val="24"/>
          <w:szCs w:val="24"/>
        </w:rPr>
      </w:pPr>
    </w:p>
    <w:p w:rsidR="002313F9" w:rsidRPr="004208C6" w:rsidRDefault="00CB5B1C" w:rsidP="004208C6">
      <w:pPr>
        <w:spacing w:line="360" w:lineRule="auto"/>
        <w:jc w:val="both"/>
        <w:rPr>
          <w:rFonts w:ascii="Times New Roman" w:hAnsi="Times New Roman" w:cs="Times New Roman"/>
          <w:sz w:val="24"/>
          <w:szCs w:val="24"/>
        </w:rPr>
      </w:pPr>
      <w:r>
        <w:rPr>
          <w:rFonts w:ascii="Times New Roman" w:hAnsi="Times New Roman" w:cs="Times New Roman"/>
          <w:sz w:val="24"/>
          <w:szCs w:val="24"/>
        </w:rPr>
        <w:t>Keväällä</w:t>
      </w:r>
      <w:r w:rsidR="007F0A26" w:rsidRPr="004208C6">
        <w:rPr>
          <w:rFonts w:ascii="Times New Roman" w:hAnsi="Times New Roman" w:cs="Times New Roman"/>
          <w:sz w:val="24"/>
          <w:szCs w:val="24"/>
        </w:rPr>
        <w:t xml:space="preserve"> 1990 </w:t>
      </w:r>
      <w:r>
        <w:rPr>
          <w:rFonts w:ascii="Times New Roman" w:hAnsi="Times New Roman" w:cs="Times New Roman"/>
          <w:sz w:val="24"/>
          <w:szCs w:val="24"/>
        </w:rPr>
        <w:t xml:space="preserve">Lähetysseura teki neuvottelumatkan </w:t>
      </w:r>
      <w:proofErr w:type="spellStart"/>
      <w:r>
        <w:rPr>
          <w:rFonts w:ascii="Times New Roman" w:hAnsi="Times New Roman" w:cs="Times New Roman"/>
          <w:sz w:val="24"/>
          <w:szCs w:val="24"/>
        </w:rPr>
        <w:t>Pohjois</w:t>
      </w:r>
      <w:proofErr w:type="spellEnd"/>
      <w:r>
        <w:rPr>
          <w:rFonts w:ascii="Times New Roman" w:hAnsi="Times New Roman" w:cs="Times New Roman"/>
          <w:sz w:val="24"/>
          <w:szCs w:val="24"/>
        </w:rPr>
        <w:t xml:space="preserve">-Namibiaan. </w:t>
      </w:r>
      <w:r w:rsidR="002568BD">
        <w:rPr>
          <w:rFonts w:ascii="Times New Roman" w:hAnsi="Times New Roman" w:cs="Times New Roman"/>
          <w:sz w:val="24"/>
          <w:szCs w:val="24"/>
        </w:rPr>
        <w:t>Matkakertomuksessa todetaan, että Länsi-Ambomaalla podetaan nälänhätää ja lähetit veivät paikallisille ruokaa.</w:t>
      </w:r>
      <w:r>
        <w:rPr>
          <w:rStyle w:val="FootnoteReference"/>
          <w:rFonts w:ascii="Times New Roman" w:hAnsi="Times New Roman" w:cs="Times New Roman"/>
          <w:sz w:val="24"/>
          <w:szCs w:val="24"/>
        </w:rPr>
        <w:footnoteReference w:id="150"/>
      </w:r>
      <w:r>
        <w:rPr>
          <w:rFonts w:ascii="Times New Roman" w:hAnsi="Times New Roman" w:cs="Times New Roman"/>
          <w:sz w:val="24"/>
          <w:szCs w:val="24"/>
        </w:rPr>
        <w:t xml:space="preserve"> Muutamaa kuukautta myöhemmin </w:t>
      </w:r>
      <w:r w:rsidR="007F0A26" w:rsidRPr="004208C6">
        <w:rPr>
          <w:rFonts w:ascii="Times New Roman" w:hAnsi="Times New Roman" w:cs="Times New Roman"/>
          <w:sz w:val="24"/>
          <w:szCs w:val="24"/>
        </w:rPr>
        <w:t xml:space="preserve">Unicef </w:t>
      </w:r>
      <w:r w:rsidR="00661913" w:rsidRPr="004208C6">
        <w:rPr>
          <w:rFonts w:ascii="Times New Roman" w:hAnsi="Times New Roman" w:cs="Times New Roman"/>
          <w:sz w:val="24"/>
          <w:szCs w:val="24"/>
        </w:rPr>
        <w:t xml:space="preserve">pääsi </w:t>
      </w:r>
      <w:proofErr w:type="spellStart"/>
      <w:r w:rsidR="00121EB5" w:rsidRPr="004208C6">
        <w:rPr>
          <w:rFonts w:ascii="Times New Roman" w:hAnsi="Times New Roman" w:cs="Times New Roman"/>
          <w:i/>
          <w:sz w:val="24"/>
          <w:szCs w:val="24"/>
        </w:rPr>
        <w:t>The</w:t>
      </w:r>
      <w:proofErr w:type="spellEnd"/>
      <w:r w:rsidR="00121EB5" w:rsidRPr="004208C6">
        <w:rPr>
          <w:rFonts w:ascii="Times New Roman" w:hAnsi="Times New Roman" w:cs="Times New Roman"/>
          <w:i/>
          <w:sz w:val="24"/>
          <w:szCs w:val="24"/>
        </w:rPr>
        <w:t xml:space="preserve"> </w:t>
      </w:r>
      <w:proofErr w:type="spellStart"/>
      <w:r w:rsidR="00121EB5" w:rsidRPr="004208C6">
        <w:rPr>
          <w:rFonts w:ascii="Times New Roman" w:hAnsi="Times New Roman" w:cs="Times New Roman"/>
          <w:i/>
          <w:sz w:val="24"/>
          <w:szCs w:val="24"/>
        </w:rPr>
        <w:t>Namibianin</w:t>
      </w:r>
      <w:proofErr w:type="spellEnd"/>
      <w:r w:rsidR="00121EB5" w:rsidRPr="004208C6">
        <w:rPr>
          <w:rFonts w:ascii="Times New Roman" w:hAnsi="Times New Roman" w:cs="Times New Roman"/>
          <w:sz w:val="24"/>
          <w:szCs w:val="24"/>
        </w:rPr>
        <w:t xml:space="preserve"> mukaan </w:t>
      </w:r>
      <w:r w:rsidR="00661913" w:rsidRPr="004208C6">
        <w:rPr>
          <w:rFonts w:ascii="Times New Roman" w:hAnsi="Times New Roman" w:cs="Times New Roman"/>
          <w:sz w:val="24"/>
          <w:szCs w:val="24"/>
        </w:rPr>
        <w:t xml:space="preserve">vihdoin tutkimaan </w:t>
      </w:r>
      <w:proofErr w:type="spellStart"/>
      <w:r w:rsidR="00661913" w:rsidRPr="004208C6">
        <w:rPr>
          <w:rFonts w:ascii="Times New Roman" w:hAnsi="Times New Roman" w:cs="Times New Roman"/>
          <w:sz w:val="24"/>
          <w:szCs w:val="24"/>
        </w:rPr>
        <w:t>Pohjois</w:t>
      </w:r>
      <w:proofErr w:type="spellEnd"/>
      <w:r w:rsidR="00661913" w:rsidRPr="004208C6">
        <w:rPr>
          <w:rFonts w:ascii="Times New Roman" w:hAnsi="Times New Roman" w:cs="Times New Roman"/>
          <w:sz w:val="24"/>
          <w:szCs w:val="24"/>
        </w:rPr>
        <w:t xml:space="preserve">-Namibian </w:t>
      </w:r>
      <w:r w:rsidR="00121EB5" w:rsidRPr="004208C6">
        <w:rPr>
          <w:rFonts w:ascii="Times New Roman" w:hAnsi="Times New Roman" w:cs="Times New Roman"/>
          <w:sz w:val="24"/>
          <w:szCs w:val="24"/>
        </w:rPr>
        <w:t>nälkäisten tilaa</w:t>
      </w:r>
      <w:r w:rsidR="00661913" w:rsidRPr="004208C6">
        <w:rPr>
          <w:rFonts w:ascii="Times New Roman" w:hAnsi="Times New Roman" w:cs="Times New Roman"/>
          <w:sz w:val="24"/>
          <w:szCs w:val="24"/>
        </w:rPr>
        <w:t>.</w:t>
      </w:r>
      <w:r w:rsidR="004A10F1" w:rsidRPr="004208C6">
        <w:rPr>
          <w:rFonts w:ascii="Times New Roman" w:hAnsi="Times New Roman" w:cs="Times New Roman"/>
          <w:sz w:val="24"/>
          <w:szCs w:val="24"/>
        </w:rPr>
        <w:t xml:space="preserve"> Tutkimuksen mukaan maaseudun nälänhätää peitti aiemmin </w:t>
      </w:r>
      <w:r w:rsidR="00526479" w:rsidRPr="004208C6">
        <w:rPr>
          <w:rFonts w:ascii="Times New Roman" w:hAnsi="Times New Roman" w:cs="Times New Roman"/>
          <w:sz w:val="24"/>
          <w:szCs w:val="24"/>
        </w:rPr>
        <w:t xml:space="preserve">ruoan uudelleenjako, jossa perheet olivat </w:t>
      </w:r>
      <w:r w:rsidR="00121EB5" w:rsidRPr="004208C6">
        <w:rPr>
          <w:rFonts w:ascii="Times New Roman" w:hAnsi="Times New Roman" w:cs="Times New Roman"/>
          <w:sz w:val="24"/>
          <w:szCs w:val="24"/>
        </w:rPr>
        <w:t xml:space="preserve">keskenään </w:t>
      </w:r>
      <w:r w:rsidR="00526479" w:rsidRPr="004208C6">
        <w:rPr>
          <w:rFonts w:ascii="Times New Roman" w:hAnsi="Times New Roman" w:cs="Times New Roman"/>
          <w:sz w:val="24"/>
          <w:szCs w:val="24"/>
        </w:rPr>
        <w:t>velvollisia auttamaan toisiaan nälänhädän edessä. Yhä useampien perheiden muuttaessa kaupunkiin tämä sosiaalinen turvave</w:t>
      </w:r>
      <w:r w:rsidR="00B90AB4" w:rsidRPr="004208C6">
        <w:rPr>
          <w:rFonts w:ascii="Times New Roman" w:hAnsi="Times New Roman" w:cs="Times New Roman"/>
          <w:sz w:val="24"/>
          <w:szCs w:val="24"/>
        </w:rPr>
        <w:t>rkko oli kuitenkin jo katoamassa</w:t>
      </w:r>
      <w:r w:rsidR="00526479" w:rsidRPr="004208C6">
        <w:rPr>
          <w:rFonts w:ascii="Times New Roman" w:hAnsi="Times New Roman" w:cs="Times New Roman"/>
          <w:sz w:val="24"/>
          <w:szCs w:val="24"/>
        </w:rPr>
        <w:t>.</w:t>
      </w:r>
      <w:r w:rsidR="000232B5" w:rsidRPr="004208C6">
        <w:rPr>
          <w:rFonts w:ascii="Times New Roman" w:hAnsi="Times New Roman" w:cs="Times New Roman"/>
          <w:sz w:val="24"/>
          <w:szCs w:val="24"/>
        </w:rPr>
        <w:t xml:space="preserve"> </w:t>
      </w:r>
      <w:r w:rsidR="00BD6147" w:rsidRPr="004208C6">
        <w:rPr>
          <w:rFonts w:ascii="Times New Roman" w:hAnsi="Times New Roman" w:cs="Times New Roman"/>
          <w:sz w:val="24"/>
          <w:szCs w:val="24"/>
        </w:rPr>
        <w:t xml:space="preserve">Nälänhädästä huolimatta Unicef katsoi, ettei Namibiaan tulisi viedä ruoka-apua tai antaa köyhille vastikkeetonta rahaa. Heille voitaisiin, sen sijaan, maksaa työstä, </w:t>
      </w:r>
      <w:r w:rsidR="00BD6147" w:rsidRPr="004208C6">
        <w:rPr>
          <w:rFonts w:ascii="Times New Roman" w:hAnsi="Times New Roman" w:cs="Times New Roman"/>
          <w:sz w:val="24"/>
          <w:szCs w:val="24"/>
        </w:rPr>
        <w:lastRenderedPageBreak/>
        <w:t>jolla esimerkiksi kaivettaisiin maaseudulle uusia kaivoja</w:t>
      </w:r>
      <w:r w:rsidR="00CE2CAE" w:rsidRPr="004208C6">
        <w:rPr>
          <w:rFonts w:ascii="Times New Roman" w:hAnsi="Times New Roman" w:cs="Times New Roman"/>
          <w:sz w:val="24"/>
          <w:szCs w:val="24"/>
        </w:rPr>
        <w:t xml:space="preserve"> tai rakennettaisiin jopa kanav</w:t>
      </w:r>
      <w:r w:rsidR="00DF7D9A" w:rsidRPr="004208C6">
        <w:rPr>
          <w:rFonts w:ascii="Times New Roman" w:hAnsi="Times New Roman" w:cs="Times New Roman"/>
          <w:sz w:val="24"/>
          <w:szCs w:val="24"/>
        </w:rPr>
        <w:t>a</w:t>
      </w:r>
      <w:r w:rsidR="00BD6147" w:rsidRPr="004208C6">
        <w:rPr>
          <w:rFonts w:ascii="Times New Roman" w:hAnsi="Times New Roman" w:cs="Times New Roman"/>
          <w:sz w:val="24"/>
          <w:szCs w:val="24"/>
        </w:rPr>
        <w:t>.</w:t>
      </w:r>
      <w:r w:rsidR="00661913" w:rsidRPr="004208C6">
        <w:rPr>
          <w:rStyle w:val="FootnoteReference"/>
          <w:rFonts w:ascii="Times New Roman" w:hAnsi="Times New Roman" w:cs="Times New Roman"/>
          <w:sz w:val="24"/>
          <w:szCs w:val="24"/>
        </w:rPr>
        <w:footnoteReference w:id="151"/>
      </w:r>
      <w:r w:rsidR="00770CBE" w:rsidRPr="004208C6">
        <w:rPr>
          <w:rFonts w:ascii="Times New Roman" w:hAnsi="Times New Roman" w:cs="Times New Roman"/>
          <w:sz w:val="24"/>
          <w:szCs w:val="24"/>
        </w:rPr>
        <w:t xml:space="preserve"> Myös </w:t>
      </w:r>
      <w:proofErr w:type="spellStart"/>
      <w:r w:rsidR="00770CBE" w:rsidRPr="004208C6">
        <w:rPr>
          <w:rFonts w:ascii="Times New Roman" w:hAnsi="Times New Roman" w:cs="Times New Roman"/>
          <w:i/>
          <w:sz w:val="24"/>
          <w:szCs w:val="24"/>
        </w:rPr>
        <w:t>The</w:t>
      </w:r>
      <w:proofErr w:type="spellEnd"/>
      <w:r w:rsidR="00770CBE" w:rsidRPr="004208C6">
        <w:rPr>
          <w:rFonts w:ascii="Times New Roman" w:hAnsi="Times New Roman" w:cs="Times New Roman"/>
          <w:i/>
          <w:sz w:val="24"/>
          <w:szCs w:val="24"/>
        </w:rPr>
        <w:t xml:space="preserve"> </w:t>
      </w:r>
      <w:proofErr w:type="spellStart"/>
      <w:r w:rsidR="00770CBE" w:rsidRPr="004208C6">
        <w:rPr>
          <w:rFonts w:ascii="Times New Roman" w:hAnsi="Times New Roman" w:cs="Times New Roman"/>
          <w:i/>
          <w:sz w:val="24"/>
          <w:szCs w:val="24"/>
        </w:rPr>
        <w:t>Namibianin</w:t>
      </w:r>
      <w:proofErr w:type="spellEnd"/>
      <w:r w:rsidR="00770CBE" w:rsidRPr="004208C6">
        <w:rPr>
          <w:rFonts w:ascii="Times New Roman" w:hAnsi="Times New Roman" w:cs="Times New Roman"/>
          <w:i/>
          <w:sz w:val="24"/>
          <w:szCs w:val="24"/>
        </w:rPr>
        <w:t xml:space="preserve"> </w:t>
      </w:r>
      <w:r w:rsidR="00770CBE" w:rsidRPr="004208C6">
        <w:rPr>
          <w:rFonts w:ascii="Times New Roman" w:hAnsi="Times New Roman" w:cs="Times New Roman"/>
          <w:sz w:val="24"/>
          <w:szCs w:val="24"/>
        </w:rPr>
        <w:t xml:space="preserve">pääkirjoituksessa todetaan, että työllisyyden parantaminen olisi paras keino myös </w:t>
      </w:r>
      <w:r w:rsidR="00843BF5" w:rsidRPr="004208C6">
        <w:rPr>
          <w:rFonts w:ascii="Times New Roman" w:hAnsi="Times New Roman" w:cs="Times New Roman"/>
          <w:sz w:val="24"/>
          <w:szCs w:val="24"/>
        </w:rPr>
        <w:t>nälänhädän parantamiseen.</w:t>
      </w:r>
      <w:r w:rsidR="00843BF5" w:rsidRPr="004208C6">
        <w:rPr>
          <w:rStyle w:val="FootnoteReference"/>
          <w:rFonts w:ascii="Times New Roman" w:hAnsi="Times New Roman" w:cs="Times New Roman"/>
          <w:sz w:val="24"/>
          <w:szCs w:val="24"/>
        </w:rPr>
        <w:footnoteReference w:id="152"/>
      </w:r>
    </w:p>
    <w:p w:rsidR="002313F9" w:rsidRPr="004208C6" w:rsidRDefault="002313F9" w:rsidP="004208C6">
      <w:pPr>
        <w:spacing w:line="360" w:lineRule="auto"/>
        <w:jc w:val="both"/>
        <w:rPr>
          <w:rFonts w:ascii="Times New Roman" w:hAnsi="Times New Roman" w:cs="Times New Roman"/>
          <w:sz w:val="24"/>
          <w:szCs w:val="24"/>
        </w:rPr>
      </w:pPr>
    </w:p>
    <w:p w:rsidR="00B9762E" w:rsidRPr="004208C6" w:rsidRDefault="00D6067A"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NDT</w:t>
      </w:r>
      <w:r w:rsidR="002313F9" w:rsidRPr="004208C6">
        <w:rPr>
          <w:rFonts w:ascii="Times New Roman" w:hAnsi="Times New Roman" w:cs="Times New Roman"/>
          <w:sz w:val="24"/>
          <w:szCs w:val="24"/>
        </w:rPr>
        <w:t xml:space="preserve">, puolestaan, </w:t>
      </w:r>
      <w:r w:rsidRPr="004208C6">
        <w:rPr>
          <w:rFonts w:ascii="Times New Roman" w:hAnsi="Times New Roman" w:cs="Times New Roman"/>
          <w:sz w:val="24"/>
          <w:szCs w:val="24"/>
        </w:rPr>
        <w:t xml:space="preserve">vieraili </w:t>
      </w:r>
      <w:r w:rsidR="002313F9" w:rsidRPr="004208C6">
        <w:rPr>
          <w:rFonts w:ascii="Times New Roman" w:hAnsi="Times New Roman" w:cs="Times New Roman"/>
          <w:sz w:val="24"/>
          <w:szCs w:val="24"/>
        </w:rPr>
        <w:t>Etelä</w:t>
      </w:r>
      <w:r w:rsidRPr="004208C6">
        <w:rPr>
          <w:rFonts w:ascii="Times New Roman" w:hAnsi="Times New Roman" w:cs="Times New Roman"/>
          <w:sz w:val="24"/>
          <w:szCs w:val="24"/>
        </w:rPr>
        <w:t>-Namibia</w:t>
      </w:r>
      <w:r w:rsidR="00B5160B" w:rsidRPr="004208C6">
        <w:rPr>
          <w:rFonts w:ascii="Times New Roman" w:hAnsi="Times New Roman" w:cs="Times New Roman"/>
          <w:sz w:val="24"/>
          <w:szCs w:val="24"/>
        </w:rPr>
        <w:t>n maaseudulla</w:t>
      </w:r>
      <w:r w:rsidR="002313F9" w:rsidRPr="004208C6">
        <w:rPr>
          <w:rFonts w:ascii="Times New Roman" w:hAnsi="Times New Roman" w:cs="Times New Roman"/>
          <w:sz w:val="24"/>
          <w:szCs w:val="24"/>
        </w:rPr>
        <w:t>,</w:t>
      </w:r>
      <w:r w:rsidRPr="004208C6">
        <w:rPr>
          <w:rFonts w:ascii="Times New Roman" w:hAnsi="Times New Roman" w:cs="Times New Roman"/>
          <w:sz w:val="24"/>
          <w:szCs w:val="24"/>
        </w:rPr>
        <w:t xml:space="preserve"> </w:t>
      </w:r>
      <w:r w:rsidR="002313F9" w:rsidRPr="004208C6">
        <w:rPr>
          <w:rFonts w:ascii="Times New Roman" w:hAnsi="Times New Roman" w:cs="Times New Roman"/>
          <w:sz w:val="24"/>
          <w:szCs w:val="24"/>
        </w:rPr>
        <w:t xml:space="preserve">jossa </w:t>
      </w:r>
      <w:r w:rsidR="00CE2CAE" w:rsidRPr="004208C6">
        <w:rPr>
          <w:rFonts w:ascii="Times New Roman" w:hAnsi="Times New Roman" w:cs="Times New Roman"/>
          <w:sz w:val="24"/>
          <w:szCs w:val="24"/>
        </w:rPr>
        <w:t>nälänhä</w:t>
      </w:r>
      <w:r w:rsidR="00B5160B" w:rsidRPr="004208C6">
        <w:rPr>
          <w:rFonts w:ascii="Times New Roman" w:hAnsi="Times New Roman" w:cs="Times New Roman"/>
          <w:sz w:val="24"/>
          <w:szCs w:val="24"/>
        </w:rPr>
        <w:t>däs</w:t>
      </w:r>
      <w:r w:rsidR="00CE2CAE" w:rsidRPr="004208C6">
        <w:rPr>
          <w:rFonts w:ascii="Times New Roman" w:hAnsi="Times New Roman" w:cs="Times New Roman"/>
          <w:sz w:val="24"/>
          <w:szCs w:val="24"/>
        </w:rPr>
        <w:t xml:space="preserve">tä </w:t>
      </w:r>
      <w:r w:rsidR="00B5160B" w:rsidRPr="004208C6">
        <w:rPr>
          <w:rFonts w:ascii="Times New Roman" w:hAnsi="Times New Roman" w:cs="Times New Roman"/>
          <w:sz w:val="24"/>
          <w:szCs w:val="24"/>
        </w:rPr>
        <w:t>kärsittiin yhtä paljon</w:t>
      </w:r>
      <w:r w:rsidR="00CE2CAE" w:rsidRPr="004208C6">
        <w:rPr>
          <w:rFonts w:ascii="Times New Roman" w:hAnsi="Times New Roman" w:cs="Times New Roman"/>
          <w:sz w:val="24"/>
          <w:szCs w:val="24"/>
        </w:rPr>
        <w:t xml:space="preserve"> kuin pohjoisessa</w:t>
      </w:r>
      <w:r w:rsidRPr="004208C6">
        <w:rPr>
          <w:rFonts w:ascii="Times New Roman" w:hAnsi="Times New Roman" w:cs="Times New Roman"/>
          <w:sz w:val="24"/>
          <w:szCs w:val="24"/>
        </w:rPr>
        <w:t xml:space="preserve">. </w:t>
      </w:r>
      <w:proofErr w:type="spellStart"/>
      <w:r w:rsidR="00B924FB" w:rsidRPr="004208C6">
        <w:rPr>
          <w:rFonts w:ascii="Times New Roman" w:hAnsi="Times New Roman" w:cs="Times New Roman"/>
          <w:sz w:val="24"/>
          <w:szCs w:val="24"/>
        </w:rPr>
        <w:t>NDT:n</w:t>
      </w:r>
      <w:proofErr w:type="spellEnd"/>
      <w:r w:rsidR="00B924FB" w:rsidRPr="004208C6">
        <w:rPr>
          <w:rFonts w:ascii="Times New Roman" w:hAnsi="Times New Roman" w:cs="Times New Roman"/>
          <w:sz w:val="24"/>
          <w:szCs w:val="24"/>
        </w:rPr>
        <w:t xml:space="preserve"> </w:t>
      </w:r>
      <w:proofErr w:type="spellStart"/>
      <w:r w:rsidR="00F53443" w:rsidRPr="004208C6">
        <w:rPr>
          <w:rFonts w:ascii="Times New Roman" w:hAnsi="Times New Roman" w:cs="Times New Roman"/>
          <w:i/>
          <w:sz w:val="24"/>
          <w:szCs w:val="24"/>
        </w:rPr>
        <w:t>The</w:t>
      </w:r>
      <w:proofErr w:type="spellEnd"/>
      <w:r w:rsidR="00F53443" w:rsidRPr="004208C6">
        <w:rPr>
          <w:rFonts w:ascii="Times New Roman" w:hAnsi="Times New Roman" w:cs="Times New Roman"/>
          <w:i/>
          <w:sz w:val="24"/>
          <w:szCs w:val="24"/>
        </w:rPr>
        <w:t xml:space="preserve"> </w:t>
      </w:r>
      <w:proofErr w:type="spellStart"/>
      <w:r w:rsidR="00F53443" w:rsidRPr="004208C6">
        <w:rPr>
          <w:rFonts w:ascii="Times New Roman" w:hAnsi="Times New Roman" w:cs="Times New Roman"/>
          <w:i/>
          <w:sz w:val="24"/>
          <w:szCs w:val="24"/>
        </w:rPr>
        <w:t>Namibianissa</w:t>
      </w:r>
      <w:proofErr w:type="spellEnd"/>
      <w:r w:rsidR="00F53443" w:rsidRPr="004208C6">
        <w:rPr>
          <w:rFonts w:ascii="Times New Roman" w:hAnsi="Times New Roman" w:cs="Times New Roman"/>
          <w:sz w:val="24"/>
          <w:szCs w:val="24"/>
        </w:rPr>
        <w:t xml:space="preserve"> julkaistun </w:t>
      </w:r>
      <w:r w:rsidR="00B924FB" w:rsidRPr="004208C6">
        <w:rPr>
          <w:rFonts w:ascii="Times New Roman" w:hAnsi="Times New Roman" w:cs="Times New Roman"/>
          <w:sz w:val="24"/>
          <w:szCs w:val="24"/>
        </w:rPr>
        <w:t xml:space="preserve">tutkimuksen mukaan </w:t>
      </w:r>
      <w:r w:rsidR="00EC2AA2" w:rsidRPr="004208C6">
        <w:rPr>
          <w:rFonts w:ascii="Times New Roman" w:hAnsi="Times New Roman" w:cs="Times New Roman"/>
          <w:sz w:val="24"/>
          <w:szCs w:val="24"/>
        </w:rPr>
        <w:t xml:space="preserve">karjasta toimeentulonsa saaneet </w:t>
      </w:r>
      <w:r w:rsidR="00B924FB" w:rsidRPr="004208C6">
        <w:rPr>
          <w:rFonts w:ascii="Times New Roman" w:hAnsi="Times New Roman" w:cs="Times New Roman"/>
          <w:sz w:val="24"/>
          <w:szCs w:val="24"/>
        </w:rPr>
        <w:t xml:space="preserve">köyhät joutuivat myymään </w:t>
      </w:r>
      <w:r w:rsidR="006E5C75" w:rsidRPr="004208C6">
        <w:rPr>
          <w:rFonts w:ascii="Times New Roman" w:hAnsi="Times New Roman" w:cs="Times New Roman"/>
          <w:sz w:val="24"/>
          <w:szCs w:val="24"/>
        </w:rPr>
        <w:t>lampaitaan ja pässejään</w:t>
      </w:r>
      <w:r w:rsidR="00B924FB" w:rsidRPr="004208C6">
        <w:rPr>
          <w:rFonts w:ascii="Times New Roman" w:hAnsi="Times New Roman" w:cs="Times New Roman"/>
          <w:sz w:val="24"/>
          <w:szCs w:val="24"/>
        </w:rPr>
        <w:t xml:space="preserve"> </w:t>
      </w:r>
      <w:r w:rsidR="00EF632A" w:rsidRPr="004208C6">
        <w:rPr>
          <w:rFonts w:ascii="Times New Roman" w:hAnsi="Times New Roman" w:cs="Times New Roman"/>
          <w:sz w:val="24"/>
          <w:szCs w:val="24"/>
        </w:rPr>
        <w:t>vain noin</w:t>
      </w:r>
      <w:r w:rsidR="00051E32" w:rsidRPr="004208C6">
        <w:rPr>
          <w:rFonts w:ascii="Times New Roman" w:hAnsi="Times New Roman" w:cs="Times New Roman"/>
          <w:sz w:val="24"/>
          <w:szCs w:val="24"/>
        </w:rPr>
        <w:t xml:space="preserve"> viidesosa</w:t>
      </w:r>
      <w:r w:rsidR="00EF632A" w:rsidRPr="004208C6">
        <w:rPr>
          <w:rFonts w:ascii="Times New Roman" w:hAnsi="Times New Roman" w:cs="Times New Roman"/>
          <w:sz w:val="24"/>
          <w:szCs w:val="24"/>
        </w:rPr>
        <w:t>lla</w:t>
      </w:r>
      <w:r w:rsidR="002313F9" w:rsidRPr="004208C6">
        <w:rPr>
          <w:rFonts w:ascii="Times New Roman" w:hAnsi="Times New Roman" w:cs="Times New Roman"/>
          <w:sz w:val="24"/>
          <w:szCs w:val="24"/>
        </w:rPr>
        <w:t xml:space="preserve"> </w:t>
      </w:r>
      <w:r w:rsidR="00051E32" w:rsidRPr="004208C6">
        <w:rPr>
          <w:rFonts w:ascii="Times New Roman" w:hAnsi="Times New Roman" w:cs="Times New Roman"/>
          <w:sz w:val="24"/>
          <w:szCs w:val="24"/>
        </w:rPr>
        <w:t>karjan</w:t>
      </w:r>
      <w:r w:rsidR="002313F9" w:rsidRPr="004208C6">
        <w:rPr>
          <w:rFonts w:ascii="Times New Roman" w:hAnsi="Times New Roman" w:cs="Times New Roman"/>
          <w:sz w:val="24"/>
          <w:szCs w:val="24"/>
        </w:rPr>
        <w:t xml:space="preserve"> todellisesta arvosta, jotta he saisivat </w:t>
      </w:r>
      <w:r w:rsidR="00B924FB" w:rsidRPr="004208C6">
        <w:rPr>
          <w:rFonts w:ascii="Times New Roman" w:hAnsi="Times New Roman" w:cs="Times New Roman"/>
          <w:sz w:val="24"/>
          <w:szCs w:val="24"/>
        </w:rPr>
        <w:t>rahaa ruokaan, vaatteisiin ja koulutukseen.</w:t>
      </w:r>
      <w:r w:rsidR="005766F6" w:rsidRPr="004208C6">
        <w:rPr>
          <w:rFonts w:ascii="Times New Roman" w:hAnsi="Times New Roman" w:cs="Times New Roman"/>
          <w:sz w:val="24"/>
          <w:szCs w:val="24"/>
        </w:rPr>
        <w:t xml:space="preserve"> </w:t>
      </w:r>
      <w:r w:rsidR="00A53A24" w:rsidRPr="004208C6">
        <w:rPr>
          <w:rFonts w:ascii="Times New Roman" w:hAnsi="Times New Roman" w:cs="Times New Roman"/>
          <w:sz w:val="24"/>
          <w:szCs w:val="24"/>
        </w:rPr>
        <w:t xml:space="preserve">Poljetut hinnat johtuivat </w:t>
      </w:r>
      <w:proofErr w:type="spellStart"/>
      <w:r w:rsidR="00744666" w:rsidRPr="004208C6">
        <w:rPr>
          <w:rFonts w:ascii="Times New Roman" w:hAnsi="Times New Roman" w:cs="Times New Roman"/>
          <w:sz w:val="24"/>
          <w:szCs w:val="24"/>
        </w:rPr>
        <w:t>NDT:n</w:t>
      </w:r>
      <w:proofErr w:type="spellEnd"/>
      <w:r w:rsidR="00744666" w:rsidRPr="004208C6">
        <w:rPr>
          <w:rFonts w:ascii="Times New Roman" w:hAnsi="Times New Roman" w:cs="Times New Roman"/>
          <w:sz w:val="24"/>
          <w:szCs w:val="24"/>
        </w:rPr>
        <w:t xml:space="preserve"> edustaja </w:t>
      </w:r>
      <w:proofErr w:type="spellStart"/>
      <w:r w:rsidR="00A53A24" w:rsidRPr="004208C6">
        <w:rPr>
          <w:rFonts w:ascii="Times New Roman" w:hAnsi="Times New Roman" w:cs="Times New Roman"/>
          <w:sz w:val="24"/>
          <w:szCs w:val="24"/>
        </w:rPr>
        <w:t>Sikunawa</w:t>
      </w:r>
      <w:proofErr w:type="spellEnd"/>
      <w:r w:rsidR="00A53A24" w:rsidRPr="004208C6">
        <w:rPr>
          <w:rFonts w:ascii="Times New Roman" w:hAnsi="Times New Roman" w:cs="Times New Roman"/>
          <w:sz w:val="24"/>
          <w:szCs w:val="24"/>
        </w:rPr>
        <w:t xml:space="preserve"> </w:t>
      </w:r>
      <w:proofErr w:type="spellStart"/>
      <w:r w:rsidR="00A53A24" w:rsidRPr="004208C6">
        <w:rPr>
          <w:rFonts w:ascii="Times New Roman" w:hAnsi="Times New Roman" w:cs="Times New Roman"/>
          <w:sz w:val="24"/>
          <w:szCs w:val="24"/>
        </w:rPr>
        <w:t>Netumbon</w:t>
      </w:r>
      <w:proofErr w:type="spellEnd"/>
      <w:r w:rsidR="000E6305" w:rsidRPr="004208C6">
        <w:rPr>
          <w:rFonts w:ascii="Times New Roman" w:hAnsi="Times New Roman" w:cs="Times New Roman"/>
          <w:sz w:val="24"/>
          <w:szCs w:val="24"/>
        </w:rPr>
        <w:t xml:space="preserve"> </w:t>
      </w:r>
      <w:r w:rsidR="00A53A24" w:rsidRPr="004208C6">
        <w:rPr>
          <w:rFonts w:ascii="Times New Roman" w:hAnsi="Times New Roman" w:cs="Times New Roman"/>
          <w:sz w:val="24"/>
          <w:szCs w:val="24"/>
        </w:rPr>
        <w:t xml:space="preserve">mukaan siitä, ettei pienille maatalouksille ollut </w:t>
      </w:r>
      <w:r w:rsidR="00DA5F6C" w:rsidRPr="004208C6">
        <w:rPr>
          <w:rFonts w:ascii="Times New Roman" w:hAnsi="Times New Roman" w:cs="Times New Roman"/>
          <w:sz w:val="24"/>
          <w:szCs w:val="24"/>
        </w:rPr>
        <w:t>toria</w:t>
      </w:r>
      <w:r w:rsidR="00A53A24" w:rsidRPr="004208C6">
        <w:rPr>
          <w:rFonts w:ascii="Times New Roman" w:hAnsi="Times New Roman" w:cs="Times New Roman"/>
          <w:sz w:val="24"/>
          <w:szCs w:val="24"/>
        </w:rPr>
        <w:t xml:space="preserve">, missä myydä tuotteitaan. </w:t>
      </w:r>
      <w:r w:rsidR="004D5B5E" w:rsidRPr="004208C6">
        <w:rPr>
          <w:rFonts w:ascii="Times New Roman" w:hAnsi="Times New Roman" w:cs="Times New Roman"/>
          <w:sz w:val="24"/>
          <w:szCs w:val="24"/>
        </w:rPr>
        <w:t xml:space="preserve">Toisaalta sateen puute aiheutti myös karjan kuolemista, sillä niiltäkin loppui ruoka. </w:t>
      </w:r>
      <w:r w:rsidR="00EC2AA2" w:rsidRPr="004208C6">
        <w:rPr>
          <w:rFonts w:ascii="Times New Roman" w:hAnsi="Times New Roman" w:cs="Times New Roman"/>
          <w:sz w:val="24"/>
          <w:szCs w:val="24"/>
        </w:rPr>
        <w:t xml:space="preserve">Koska heille jäi </w:t>
      </w:r>
      <w:r w:rsidR="004D5B5E" w:rsidRPr="004208C6">
        <w:rPr>
          <w:rFonts w:ascii="Times New Roman" w:hAnsi="Times New Roman" w:cs="Times New Roman"/>
          <w:sz w:val="24"/>
          <w:szCs w:val="24"/>
        </w:rPr>
        <w:t xml:space="preserve">täten </w:t>
      </w:r>
      <w:r w:rsidR="00EC2AA2" w:rsidRPr="004208C6">
        <w:rPr>
          <w:rFonts w:ascii="Times New Roman" w:hAnsi="Times New Roman" w:cs="Times New Roman"/>
          <w:sz w:val="24"/>
          <w:szCs w:val="24"/>
        </w:rPr>
        <w:t>entistäkin huonommat mahdollisuudet toimeentuloon jälkeen, he tarvitsivat apua hyvin kiireellisesti</w:t>
      </w:r>
      <w:r w:rsidR="005766F6" w:rsidRPr="004208C6">
        <w:rPr>
          <w:rFonts w:ascii="Times New Roman" w:hAnsi="Times New Roman" w:cs="Times New Roman"/>
          <w:sz w:val="24"/>
          <w:szCs w:val="24"/>
        </w:rPr>
        <w:t>.</w:t>
      </w:r>
      <w:r w:rsidR="005766F6" w:rsidRPr="004208C6">
        <w:rPr>
          <w:rStyle w:val="FootnoteReference"/>
          <w:rFonts w:ascii="Times New Roman" w:hAnsi="Times New Roman" w:cs="Times New Roman"/>
          <w:sz w:val="24"/>
          <w:szCs w:val="24"/>
        </w:rPr>
        <w:footnoteReference w:id="153"/>
      </w:r>
    </w:p>
    <w:p w:rsidR="006D0D7C" w:rsidRPr="004208C6" w:rsidRDefault="006D0D7C" w:rsidP="004208C6">
      <w:pPr>
        <w:spacing w:line="360" w:lineRule="auto"/>
        <w:jc w:val="both"/>
        <w:rPr>
          <w:rFonts w:ascii="Times New Roman" w:hAnsi="Times New Roman" w:cs="Times New Roman"/>
          <w:sz w:val="24"/>
          <w:szCs w:val="24"/>
        </w:rPr>
      </w:pPr>
    </w:p>
    <w:p w:rsidR="004D7C6C" w:rsidRPr="004208C6" w:rsidRDefault="004D7C6C" w:rsidP="004208C6">
      <w:pPr>
        <w:pStyle w:val="Heading2"/>
      </w:pPr>
      <w:bookmarkStart w:id="21" w:name="_Toc469525648"/>
      <w:r w:rsidRPr="004208C6">
        <w:t>3.6 Huonot asuinolosuhteet</w:t>
      </w:r>
      <w:bookmarkEnd w:id="21"/>
    </w:p>
    <w:p w:rsidR="004D7C6C" w:rsidRPr="004208C6" w:rsidRDefault="004D7C6C" w:rsidP="004208C6">
      <w:pPr>
        <w:spacing w:line="360" w:lineRule="auto"/>
        <w:jc w:val="both"/>
        <w:rPr>
          <w:rFonts w:ascii="Times New Roman" w:hAnsi="Times New Roman" w:cs="Times New Roman"/>
          <w:sz w:val="24"/>
          <w:szCs w:val="24"/>
        </w:rPr>
      </w:pPr>
    </w:p>
    <w:p w:rsidR="005053F9" w:rsidRPr="004208C6" w:rsidRDefault="009D1459"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Esimerkiksi Windhoekissa k</w:t>
      </w:r>
      <w:r w:rsidR="00664D8D" w:rsidRPr="004208C6">
        <w:rPr>
          <w:rFonts w:ascii="Times New Roman" w:hAnsi="Times New Roman" w:cs="Times New Roman"/>
          <w:sz w:val="24"/>
          <w:szCs w:val="24"/>
        </w:rPr>
        <w:t>öyhät asuivat</w:t>
      </w:r>
      <w:r w:rsidR="008D6935" w:rsidRPr="004208C6">
        <w:rPr>
          <w:rFonts w:ascii="Times New Roman" w:hAnsi="Times New Roman" w:cs="Times New Roman"/>
          <w:sz w:val="24"/>
          <w:szCs w:val="24"/>
        </w:rPr>
        <w:t xml:space="preserve"> ahtaissa asunnoissa ja epähygieenisissä</w:t>
      </w:r>
      <w:r w:rsidR="00404951" w:rsidRPr="004208C6">
        <w:rPr>
          <w:rFonts w:ascii="Times New Roman" w:hAnsi="Times New Roman" w:cs="Times New Roman"/>
          <w:sz w:val="24"/>
          <w:szCs w:val="24"/>
        </w:rPr>
        <w:t xml:space="preserve"> olosuhteissa, sillä</w:t>
      </w:r>
      <w:r w:rsidR="008D6935" w:rsidRPr="004208C6">
        <w:rPr>
          <w:rFonts w:ascii="Times New Roman" w:hAnsi="Times New Roman" w:cs="Times New Roman"/>
          <w:sz w:val="24"/>
          <w:szCs w:val="24"/>
        </w:rPr>
        <w:t xml:space="preserve"> </w:t>
      </w:r>
      <w:r w:rsidR="00404951" w:rsidRPr="004208C6">
        <w:rPr>
          <w:rFonts w:ascii="Times New Roman" w:hAnsi="Times New Roman" w:cs="Times New Roman"/>
          <w:sz w:val="24"/>
          <w:szCs w:val="24"/>
        </w:rPr>
        <w:t xml:space="preserve">kunta päätti rakentaa </w:t>
      </w:r>
      <w:proofErr w:type="spellStart"/>
      <w:r w:rsidR="00404951" w:rsidRPr="004208C6">
        <w:rPr>
          <w:rFonts w:ascii="Times New Roman" w:hAnsi="Times New Roman" w:cs="Times New Roman"/>
          <w:sz w:val="24"/>
          <w:szCs w:val="24"/>
        </w:rPr>
        <w:t>Katuturan</w:t>
      </w:r>
      <w:proofErr w:type="spellEnd"/>
      <w:r w:rsidR="00404951" w:rsidRPr="004208C6">
        <w:rPr>
          <w:rFonts w:ascii="Times New Roman" w:hAnsi="Times New Roman" w:cs="Times New Roman"/>
          <w:sz w:val="24"/>
          <w:szCs w:val="24"/>
        </w:rPr>
        <w:t xml:space="preserve"> alueelle kaksihuoneisia taloja riippumatta siitä, kuinka suuri perhe sinne oli muuttamassa.</w:t>
      </w:r>
      <w:r w:rsidR="006F7171" w:rsidRPr="004208C6">
        <w:rPr>
          <w:rFonts w:ascii="Times New Roman" w:hAnsi="Times New Roman" w:cs="Times New Roman"/>
          <w:sz w:val="24"/>
          <w:szCs w:val="24"/>
        </w:rPr>
        <w:t xml:space="preserve"> </w:t>
      </w:r>
      <w:proofErr w:type="spellStart"/>
      <w:r w:rsidR="006F7171" w:rsidRPr="004208C6">
        <w:rPr>
          <w:rFonts w:ascii="Times New Roman" w:hAnsi="Times New Roman" w:cs="Times New Roman"/>
          <w:i/>
          <w:sz w:val="24"/>
          <w:szCs w:val="24"/>
        </w:rPr>
        <w:t>The</w:t>
      </w:r>
      <w:proofErr w:type="spellEnd"/>
      <w:r w:rsidR="006F7171" w:rsidRPr="004208C6">
        <w:rPr>
          <w:rFonts w:ascii="Times New Roman" w:hAnsi="Times New Roman" w:cs="Times New Roman"/>
          <w:i/>
          <w:sz w:val="24"/>
          <w:szCs w:val="24"/>
        </w:rPr>
        <w:t xml:space="preserve"> Namibian</w:t>
      </w:r>
      <w:r w:rsidR="006F7171" w:rsidRPr="004208C6">
        <w:rPr>
          <w:rFonts w:ascii="Times New Roman" w:hAnsi="Times New Roman" w:cs="Times New Roman"/>
          <w:sz w:val="24"/>
          <w:szCs w:val="24"/>
        </w:rPr>
        <w:t xml:space="preserve"> haastatteli alueella asunutta Maria Martinia, jonka mukaan </w:t>
      </w:r>
      <w:r w:rsidR="00CD54F3" w:rsidRPr="004208C6">
        <w:rPr>
          <w:rFonts w:ascii="Times New Roman" w:hAnsi="Times New Roman" w:cs="Times New Roman"/>
          <w:sz w:val="24"/>
          <w:szCs w:val="24"/>
        </w:rPr>
        <w:t xml:space="preserve">monen </w:t>
      </w:r>
      <w:r w:rsidR="006F7171" w:rsidRPr="004208C6">
        <w:rPr>
          <w:rFonts w:ascii="Times New Roman" w:hAnsi="Times New Roman" w:cs="Times New Roman"/>
          <w:sz w:val="24"/>
          <w:szCs w:val="24"/>
        </w:rPr>
        <w:t xml:space="preserve">perheen vanhemmat eivät kyenneet harjoittamaan tällaisissa asunnoissa seksuaalisuuttaan yksityisyyden puutteen vuoksi, </w:t>
      </w:r>
      <w:r w:rsidR="00E66996" w:rsidRPr="004208C6">
        <w:rPr>
          <w:rFonts w:ascii="Times New Roman" w:hAnsi="Times New Roman" w:cs="Times New Roman"/>
          <w:sz w:val="24"/>
          <w:szCs w:val="24"/>
        </w:rPr>
        <w:t>joka joht</w:t>
      </w:r>
      <w:r w:rsidR="00CD54F3" w:rsidRPr="004208C6">
        <w:rPr>
          <w:rFonts w:ascii="Times New Roman" w:hAnsi="Times New Roman" w:cs="Times New Roman"/>
          <w:sz w:val="24"/>
          <w:szCs w:val="24"/>
        </w:rPr>
        <w:t>i</w:t>
      </w:r>
      <w:r w:rsidR="006F7171" w:rsidRPr="004208C6">
        <w:rPr>
          <w:rFonts w:ascii="Times New Roman" w:hAnsi="Times New Roman" w:cs="Times New Roman"/>
          <w:sz w:val="24"/>
          <w:szCs w:val="24"/>
        </w:rPr>
        <w:t xml:space="preserve"> </w:t>
      </w:r>
      <w:r w:rsidR="00E66996" w:rsidRPr="004208C6">
        <w:rPr>
          <w:rFonts w:ascii="Times New Roman" w:hAnsi="Times New Roman" w:cs="Times New Roman"/>
          <w:sz w:val="24"/>
          <w:szCs w:val="24"/>
        </w:rPr>
        <w:t xml:space="preserve">joskus </w:t>
      </w:r>
      <w:r w:rsidR="006F7171" w:rsidRPr="004208C6">
        <w:rPr>
          <w:rFonts w:ascii="Times New Roman" w:hAnsi="Times New Roman" w:cs="Times New Roman"/>
          <w:sz w:val="24"/>
          <w:szCs w:val="24"/>
        </w:rPr>
        <w:t>vanhem</w:t>
      </w:r>
      <w:r w:rsidR="00CD54F3" w:rsidRPr="004208C6">
        <w:rPr>
          <w:rFonts w:ascii="Times New Roman" w:hAnsi="Times New Roman" w:cs="Times New Roman"/>
          <w:sz w:val="24"/>
          <w:szCs w:val="24"/>
        </w:rPr>
        <w:t>pien</w:t>
      </w:r>
      <w:r w:rsidR="006F7171" w:rsidRPr="004208C6">
        <w:rPr>
          <w:rFonts w:ascii="Times New Roman" w:hAnsi="Times New Roman" w:cs="Times New Roman"/>
          <w:sz w:val="24"/>
          <w:szCs w:val="24"/>
        </w:rPr>
        <w:t xml:space="preserve"> </w:t>
      </w:r>
      <w:r w:rsidR="00CD54F3" w:rsidRPr="004208C6">
        <w:rPr>
          <w:rFonts w:ascii="Times New Roman" w:hAnsi="Times New Roman" w:cs="Times New Roman"/>
          <w:sz w:val="24"/>
          <w:szCs w:val="24"/>
        </w:rPr>
        <w:t>päätö</w:t>
      </w:r>
      <w:r w:rsidR="00E66996" w:rsidRPr="004208C6">
        <w:rPr>
          <w:rFonts w:ascii="Times New Roman" w:hAnsi="Times New Roman" w:cs="Times New Roman"/>
          <w:sz w:val="24"/>
          <w:szCs w:val="24"/>
        </w:rPr>
        <w:t>kseen</w:t>
      </w:r>
      <w:r w:rsidR="00CD54F3" w:rsidRPr="004208C6">
        <w:rPr>
          <w:rFonts w:ascii="Times New Roman" w:hAnsi="Times New Roman" w:cs="Times New Roman"/>
          <w:sz w:val="24"/>
          <w:szCs w:val="24"/>
        </w:rPr>
        <w:t xml:space="preserve"> erota</w:t>
      </w:r>
      <w:r w:rsidR="006F7171" w:rsidRPr="004208C6">
        <w:rPr>
          <w:rFonts w:ascii="Times New Roman" w:hAnsi="Times New Roman" w:cs="Times New Roman"/>
          <w:sz w:val="24"/>
          <w:szCs w:val="24"/>
        </w:rPr>
        <w:t>. Lapset, toisaalta, eivät kyenneet opiskelemaan ahtaissa tiloissa</w:t>
      </w:r>
      <w:r w:rsidR="006E1642" w:rsidRPr="004208C6">
        <w:rPr>
          <w:rFonts w:ascii="Times New Roman" w:hAnsi="Times New Roman" w:cs="Times New Roman"/>
          <w:sz w:val="24"/>
          <w:szCs w:val="24"/>
        </w:rPr>
        <w:t>,</w:t>
      </w:r>
      <w:r w:rsidR="006F7171" w:rsidRPr="004208C6">
        <w:rPr>
          <w:rFonts w:ascii="Times New Roman" w:hAnsi="Times New Roman" w:cs="Times New Roman"/>
          <w:sz w:val="24"/>
          <w:szCs w:val="24"/>
        </w:rPr>
        <w:t xml:space="preserve"> eivätkä aina nukkumaankaan kunnolla.</w:t>
      </w:r>
      <w:r w:rsidR="009D4FC9" w:rsidRPr="004208C6">
        <w:rPr>
          <w:rFonts w:ascii="Times New Roman" w:hAnsi="Times New Roman" w:cs="Times New Roman"/>
          <w:sz w:val="24"/>
          <w:szCs w:val="24"/>
        </w:rPr>
        <w:t xml:space="preserve"> </w:t>
      </w:r>
    </w:p>
    <w:p w:rsidR="005053F9" w:rsidRPr="004208C6" w:rsidRDefault="005053F9" w:rsidP="004208C6">
      <w:pPr>
        <w:spacing w:line="360" w:lineRule="auto"/>
        <w:jc w:val="both"/>
        <w:rPr>
          <w:rFonts w:ascii="Times New Roman" w:hAnsi="Times New Roman" w:cs="Times New Roman"/>
          <w:sz w:val="24"/>
          <w:szCs w:val="24"/>
        </w:rPr>
      </w:pPr>
    </w:p>
    <w:p w:rsidR="009E0B2C" w:rsidRPr="004208C6" w:rsidRDefault="009D4FC9"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Lisäksi </w:t>
      </w:r>
      <w:r w:rsidR="005053F9" w:rsidRPr="004208C6">
        <w:rPr>
          <w:rFonts w:ascii="Times New Roman" w:hAnsi="Times New Roman" w:cs="Times New Roman"/>
          <w:sz w:val="24"/>
          <w:szCs w:val="24"/>
        </w:rPr>
        <w:t xml:space="preserve">köyhien asuinalueiden </w:t>
      </w:r>
      <w:r w:rsidRPr="004208C6">
        <w:rPr>
          <w:rFonts w:ascii="Times New Roman" w:hAnsi="Times New Roman" w:cs="Times New Roman"/>
          <w:sz w:val="24"/>
          <w:szCs w:val="24"/>
        </w:rPr>
        <w:t xml:space="preserve">asuntoja kuvaillaan </w:t>
      </w:r>
      <w:r w:rsidR="00F53443" w:rsidRPr="004208C6">
        <w:rPr>
          <w:rFonts w:ascii="Times New Roman" w:hAnsi="Times New Roman" w:cs="Times New Roman"/>
          <w:sz w:val="24"/>
          <w:szCs w:val="24"/>
        </w:rPr>
        <w:t xml:space="preserve">lehdessä </w:t>
      </w:r>
      <w:r w:rsidRPr="004208C6">
        <w:rPr>
          <w:rFonts w:ascii="Times New Roman" w:hAnsi="Times New Roman" w:cs="Times New Roman"/>
          <w:sz w:val="24"/>
          <w:szCs w:val="24"/>
        </w:rPr>
        <w:t>epähygieenisiksi, joten tautien leviämisen riski korostuu entisestään.</w:t>
      </w:r>
      <w:r w:rsidR="00966A85" w:rsidRPr="004208C6">
        <w:rPr>
          <w:rStyle w:val="FootnoteReference"/>
          <w:rFonts w:ascii="Times New Roman" w:hAnsi="Times New Roman" w:cs="Times New Roman"/>
          <w:sz w:val="24"/>
          <w:szCs w:val="24"/>
        </w:rPr>
        <w:footnoteReference w:id="154"/>
      </w:r>
      <w:r w:rsidR="00CD54F3" w:rsidRPr="004208C6">
        <w:rPr>
          <w:rFonts w:ascii="Times New Roman" w:hAnsi="Times New Roman" w:cs="Times New Roman"/>
          <w:sz w:val="24"/>
          <w:szCs w:val="24"/>
        </w:rPr>
        <w:t xml:space="preserve"> </w:t>
      </w:r>
      <w:r w:rsidR="00E075F7" w:rsidRPr="004208C6">
        <w:rPr>
          <w:rFonts w:ascii="Times New Roman" w:hAnsi="Times New Roman" w:cs="Times New Roman"/>
          <w:sz w:val="24"/>
          <w:szCs w:val="24"/>
        </w:rPr>
        <w:t xml:space="preserve">Esimerkiksi </w:t>
      </w:r>
      <w:r w:rsidR="00EF619D" w:rsidRPr="004208C6">
        <w:rPr>
          <w:rFonts w:ascii="Times New Roman" w:hAnsi="Times New Roman" w:cs="Times New Roman"/>
          <w:sz w:val="24"/>
          <w:szCs w:val="24"/>
        </w:rPr>
        <w:t xml:space="preserve">Etelä-Namibiassa </w:t>
      </w:r>
      <w:proofErr w:type="spellStart"/>
      <w:r w:rsidR="00EF619D" w:rsidRPr="004208C6">
        <w:rPr>
          <w:rFonts w:ascii="Times New Roman" w:hAnsi="Times New Roman" w:cs="Times New Roman"/>
          <w:sz w:val="24"/>
          <w:szCs w:val="24"/>
        </w:rPr>
        <w:t>Lüderitzin</w:t>
      </w:r>
      <w:proofErr w:type="spellEnd"/>
      <w:r w:rsidR="00EF619D" w:rsidRPr="004208C6">
        <w:rPr>
          <w:rFonts w:ascii="Times New Roman" w:hAnsi="Times New Roman" w:cs="Times New Roman"/>
          <w:sz w:val="24"/>
          <w:szCs w:val="24"/>
        </w:rPr>
        <w:t xml:space="preserve"> </w:t>
      </w:r>
      <w:proofErr w:type="spellStart"/>
      <w:r w:rsidR="00EF619D" w:rsidRPr="004208C6">
        <w:rPr>
          <w:rFonts w:ascii="Times New Roman" w:hAnsi="Times New Roman" w:cs="Times New Roman"/>
          <w:sz w:val="24"/>
          <w:szCs w:val="24"/>
        </w:rPr>
        <w:t>Benguela</w:t>
      </w:r>
      <w:proofErr w:type="spellEnd"/>
      <w:r w:rsidR="00EF619D" w:rsidRPr="004208C6">
        <w:rPr>
          <w:rFonts w:ascii="Times New Roman" w:hAnsi="Times New Roman" w:cs="Times New Roman"/>
          <w:sz w:val="24"/>
          <w:szCs w:val="24"/>
        </w:rPr>
        <w:t xml:space="preserve">-asuinalueella </w:t>
      </w:r>
      <w:r w:rsidR="00E075F7" w:rsidRPr="004208C6">
        <w:rPr>
          <w:rFonts w:ascii="Times New Roman" w:hAnsi="Times New Roman" w:cs="Times New Roman"/>
          <w:sz w:val="24"/>
          <w:szCs w:val="24"/>
        </w:rPr>
        <w:t>jätehuolto oli puutteellista</w:t>
      </w:r>
      <w:r w:rsidR="00A0274E" w:rsidRPr="004208C6">
        <w:rPr>
          <w:rFonts w:ascii="Times New Roman" w:hAnsi="Times New Roman" w:cs="Times New Roman"/>
          <w:sz w:val="24"/>
          <w:szCs w:val="24"/>
        </w:rPr>
        <w:t>,</w:t>
      </w:r>
      <w:r w:rsidR="00E075F7" w:rsidRPr="004208C6">
        <w:rPr>
          <w:rFonts w:ascii="Times New Roman" w:hAnsi="Times New Roman" w:cs="Times New Roman"/>
          <w:sz w:val="24"/>
          <w:szCs w:val="24"/>
        </w:rPr>
        <w:t xml:space="preserve"> ja </w:t>
      </w:r>
      <w:r w:rsidR="00752D14" w:rsidRPr="004208C6">
        <w:rPr>
          <w:rFonts w:ascii="Times New Roman" w:hAnsi="Times New Roman" w:cs="Times New Roman"/>
          <w:sz w:val="24"/>
          <w:szCs w:val="24"/>
        </w:rPr>
        <w:t xml:space="preserve">WC-tiloissa oli </w:t>
      </w:r>
      <w:r w:rsidR="00A0274E" w:rsidRPr="004208C6">
        <w:rPr>
          <w:rFonts w:ascii="Times New Roman" w:hAnsi="Times New Roman" w:cs="Times New Roman"/>
          <w:sz w:val="24"/>
          <w:szCs w:val="24"/>
        </w:rPr>
        <w:t xml:space="preserve">ulostetta </w:t>
      </w:r>
      <w:proofErr w:type="spellStart"/>
      <w:r w:rsidR="00752D14" w:rsidRPr="004208C6">
        <w:rPr>
          <w:rFonts w:ascii="Times New Roman" w:hAnsi="Times New Roman" w:cs="Times New Roman"/>
          <w:i/>
          <w:sz w:val="24"/>
          <w:szCs w:val="24"/>
        </w:rPr>
        <w:t>The</w:t>
      </w:r>
      <w:proofErr w:type="spellEnd"/>
      <w:r w:rsidR="00752D14" w:rsidRPr="004208C6">
        <w:rPr>
          <w:rFonts w:ascii="Times New Roman" w:hAnsi="Times New Roman" w:cs="Times New Roman"/>
          <w:i/>
          <w:sz w:val="24"/>
          <w:szCs w:val="24"/>
        </w:rPr>
        <w:t xml:space="preserve"> </w:t>
      </w:r>
      <w:proofErr w:type="spellStart"/>
      <w:r w:rsidR="00752D14" w:rsidRPr="004208C6">
        <w:rPr>
          <w:rFonts w:ascii="Times New Roman" w:hAnsi="Times New Roman" w:cs="Times New Roman"/>
          <w:i/>
          <w:sz w:val="24"/>
          <w:szCs w:val="24"/>
        </w:rPr>
        <w:t>Namibianin</w:t>
      </w:r>
      <w:proofErr w:type="spellEnd"/>
      <w:r w:rsidR="00752D14" w:rsidRPr="004208C6">
        <w:rPr>
          <w:rFonts w:ascii="Times New Roman" w:hAnsi="Times New Roman" w:cs="Times New Roman"/>
          <w:sz w:val="24"/>
          <w:szCs w:val="24"/>
        </w:rPr>
        <w:t xml:space="preserve"> mukaan sattumanvaraisissa paikoissa lattioillakin.</w:t>
      </w:r>
      <w:r w:rsidR="005053F9" w:rsidRPr="004208C6">
        <w:rPr>
          <w:rFonts w:ascii="Times New Roman" w:hAnsi="Times New Roman" w:cs="Times New Roman"/>
          <w:sz w:val="24"/>
          <w:szCs w:val="24"/>
        </w:rPr>
        <w:t xml:space="preserve"> Pöntöt oli tarkoitus tyhjentää kolmesti viikossa, mutta se ei </w:t>
      </w:r>
      <w:r w:rsidR="00EF1A24" w:rsidRPr="004208C6">
        <w:rPr>
          <w:rFonts w:ascii="Times New Roman" w:hAnsi="Times New Roman" w:cs="Times New Roman"/>
          <w:sz w:val="24"/>
          <w:szCs w:val="24"/>
        </w:rPr>
        <w:t xml:space="preserve">artikkelin mukaan </w:t>
      </w:r>
      <w:r w:rsidR="005053F9" w:rsidRPr="004208C6">
        <w:rPr>
          <w:rFonts w:ascii="Times New Roman" w:hAnsi="Times New Roman" w:cs="Times New Roman"/>
          <w:sz w:val="24"/>
          <w:szCs w:val="24"/>
        </w:rPr>
        <w:t xml:space="preserve">toteutunut. Toisaalta asuntojen katot eivät aina olleet </w:t>
      </w:r>
      <w:r w:rsidR="005053F9" w:rsidRPr="004208C6">
        <w:rPr>
          <w:rFonts w:ascii="Times New Roman" w:hAnsi="Times New Roman" w:cs="Times New Roman"/>
          <w:sz w:val="24"/>
          <w:szCs w:val="24"/>
        </w:rPr>
        <w:lastRenderedPageBreak/>
        <w:t>vedenpitäviä, joten asukkaiden tuli jopa nukkua muovipussit päänsä päällä välttääkseen kastumisen yön aikana. Asunnon irtaimisto kastui aina sateella, joten vesivahinko</w:t>
      </w:r>
      <w:r w:rsidR="00615001" w:rsidRPr="004208C6">
        <w:rPr>
          <w:rFonts w:ascii="Times New Roman" w:hAnsi="Times New Roman" w:cs="Times New Roman"/>
          <w:sz w:val="24"/>
          <w:szCs w:val="24"/>
        </w:rPr>
        <w:t>kin</w:t>
      </w:r>
      <w:r w:rsidR="005053F9" w:rsidRPr="004208C6">
        <w:rPr>
          <w:rFonts w:ascii="Times New Roman" w:hAnsi="Times New Roman" w:cs="Times New Roman"/>
          <w:sz w:val="24"/>
          <w:szCs w:val="24"/>
        </w:rPr>
        <w:t xml:space="preserve"> lienee vähintäänkin todennäköistä.</w:t>
      </w:r>
      <w:r w:rsidR="00752D14" w:rsidRPr="004208C6">
        <w:rPr>
          <w:rStyle w:val="FootnoteReference"/>
          <w:rFonts w:ascii="Times New Roman" w:hAnsi="Times New Roman" w:cs="Times New Roman"/>
          <w:sz w:val="24"/>
          <w:szCs w:val="24"/>
        </w:rPr>
        <w:footnoteReference w:id="155"/>
      </w:r>
    </w:p>
    <w:p w:rsidR="003D2BF1" w:rsidRPr="004208C6" w:rsidRDefault="003D2BF1" w:rsidP="004208C6">
      <w:pPr>
        <w:spacing w:line="360" w:lineRule="auto"/>
        <w:jc w:val="both"/>
        <w:rPr>
          <w:rFonts w:ascii="Times New Roman" w:hAnsi="Times New Roman" w:cs="Times New Roman"/>
          <w:sz w:val="24"/>
          <w:szCs w:val="24"/>
        </w:rPr>
      </w:pPr>
    </w:p>
    <w:p w:rsidR="003D2BF1" w:rsidRPr="004208C6" w:rsidRDefault="003D2BF1"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Gordon </w:t>
      </w:r>
      <w:proofErr w:type="spellStart"/>
      <w:r w:rsidRPr="004208C6">
        <w:rPr>
          <w:rFonts w:ascii="Times New Roman" w:hAnsi="Times New Roman" w:cs="Times New Roman"/>
          <w:sz w:val="24"/>
          <w:szCs w:val="24"/>
        </w:rPr>
        <w:t>Merrington</w:t>
      </w:r>
      <w:r w:rsidR="00CC29D3" w:rsidRPr="004208C6">
        <w:rPr>
          <w:rFonts w:ascii="Times New Roman" w:hAnsi="Times New Roman" w:cs="Times New Roman"/>
          <w:sz w:val="24"/>
          <w:szCs w:val="24"/>
        </w:rPr>
        <w:t>in</w:t>
      </w:r>
      <w:proofErr w:type="spellEnd"/>
      <w:r w:rsidRPr="004208C6">
        <w:rPr>
          <w:rFonts w:ascii="Times New Roman" w:hAnsi="Times New Roman" w:cs="Times New Roman"/>
          <w:sz w:val="24"/>
          <w:szCs w:val="24"/>
        </w:rPr>
        <w:t>, Namibian Kansallisen raken</w:t>
      </w:r>
      <w:r w:rsidR="009E305B" w:rsidRPr="004208C6">
        <w:rPr>
          <w:rFonts w:ascii="Times New Roman" w:hAnsi="Times New Roman" w:cs="Times New Roman"/>
          <w:sz w:val="24"/>
          <w:szCs w:val="24"/>
        </w:rPr>
        <w:t>nus</w:t>
      </w:r>
      <w:r w:rsidRPr="004208C6">
        <w:rPr>
          <w:rFonts w:ascii="Times New Roman" w:hAnsi="Times New Roman" w:cs="Times New Roman"/>
          <w:sz w:val="24"/>
          <w:szCs w:val="24"/>
        </w:rPr>
        <w:t>- ja investointiyhtiön</w:t>
      </w:r>
      <w:r w:rsidR="00613B64" w:rsidRPr="004208C6">
        <w:rPr>
          <w:rStyle w:val="FootnoteReference"/>
          <w:rFonts w:ascii="Times New Roman" w:hAnsi="Times New Roman" w:cs="Times New Roman"/>
          <w:sz w:val="24"/>
          <w:szCs w:val="24"/>
        </w:rPr>
        <w:footnoteReference w:id="156"/>
      </w:r>
      <w:r w:rsidRPr="004208C6">
        <w:rPr>
          <w:rFonts w:ascii="Times New Roman" w:hAnsi="Times New Roman" w:cs="Times New Roman"/>
          <w:sz w:val="24"/>
          <w:szCs w:val="24"/>
        </w:rPr>
        <w:t xml:space="preserve"> silloi</w:t>
      </w:r>
      <w:r w:rsidR="00CC29D3" w:rsidRPr="004208C6">
        <w:rPr>
          <w:rFonts w:ascii="Times New Roman" w:hAnsi="Times New Roman" w:cs="Times New Roman"/>
          <w:sz w:val="24"/>
          <w:szCs w:val="24"/>
        </w:rPr>
        <w:t>s</w:t>
      </w:r>
      <w:r w:rsidRPr="004208C6">
        <w:rPr>
          <w:rFonts w:ascii="Times New Roman" w:hAnsi="Times New Roman" w:cs="Times New Roman"/>
          <w:sz w:val="24"/>
          <w:szCs w:val="24"/>
        </w:rPr>
        <w:t>en toimitusjohtaja</w:t>
      </w:r>
      <w:r w:rsidR="00CC29D3" w:rsidRPr="004208C6">
        <w:rPr>
          <w:rFonts w:ascii="Times New Roman" w:hAnsi="Times New Roman" w:cs="Times New Roman"/>
          <w:sz w:val="24"/>
          <w:szCs w:val="24"/>
        </w:rPr>
        <w:t>n</w:t>
      </w:r>
      <w:r w:rsidRPr="004208C6">
        <w:rPr>
          <w:rFonts w:ascii="Times New Roman" w:hAnsi="Times New Roman" w:cs="Times New Roman"/>
          <w:sz w:val="24"/>
          <w:szCs w:val="24"/>
        </w:rPr>
        <w:t xml:space="preserve">, </w:t>
      </w:r>
      <w:r w:rsidR="00CC29D3" w:rsidRPr="004208C6">
        <w:rPr>
          <w:rFonts w:ascii="Times New Roman" w:hAnsi="Times New Roman" w:cs="Times New Roman"/>
          <w:sz w:val="24"/>
          <w:szCs w:val="24"/>
        </w:rPr>
        <w:t xml:space="preserve">mukaan </w:t>
      </w:r>
      <w:r w:rsidR="00181F5A" w:rsidRPr="004208C6">
        <w:rPr>
          <w:rFonts w:ascii="Times New Roman" w:hAnsi="Times New Roman" w:cs="Times New Roman"/>
          <w:sz w:val="24"/>
          <w:szCs w:val="24"/>
        </w:rPr>
        <w:t xml:space="preserve">huonon palkkansa vuoksi </w:t>
      </w:r>
      <w:r w:rsidRPr="004208C6">
        <w:rPr>
          <w:rFonts w:ascii="Times New Roman" w:hAnsi="Times New Roman" w:cs="Times New Roman"/>
          <w:sz w:val="24"/>
          <w:szCs w:val="24"/>
        </w:rPr>
        <w:t>yli puolella työllistetyistäkään perheistä ei ollut vuonna 1986 varaa edes halvimpaan silloisten standardien mukaan rakennettuun yksiöön.</w:t>
      </w:r>
      <w:r w:rsidR="00342A5E" w:rsidRPr="004208C6">
        <w:rPr>
          <w:rFonts w:ascii="Times New Roman" w:hAnsi="Times New Roman" w:cs="Times New Roman"/>
          <w:sz w:val="24"/>
          <w:szCs w:val="24"/>
        </w:rPr>
        <w:t xml:space="preserve"> Suurkaupungeissa eli jopa noin 60 000 asunnotonta ihmistä, sillä </w:t>
      </w:r>
      <w:r w:rsidR="00FA5352" w:rsidRPr="004208C6">
        <w:rPr>
          <w:rFonts w:ascii="Times New Roman" w:hAnsi="Times New Roman" w:cs="Times New Roman"/>
          <w:sz w:val="24"/>
          <w:szCs w:val="24"/>
        </w:rPr>
        <w:t xml:space="preserve">köyhille tarkoitettuja asuntoja ei ollut riittävästi tarjolla. </w:t>
      </w:r>
      <w:proofErr w:type="spellStart"/>
      <w:r w:rsidR="00FA5352" w:rsidRPr="004208C6">
        <w:rPr>
          <w:rFonts w:ascii="Times New Roman" w:hAnsi="Times New Roman" w:cs="Times New Roman"/>
          <w:sz w:val="24"/>
          <w:szCs w:val="24"/>
        </w:rPr>
        <w:t>Merringtonin</w:t>
      </w:r>
      <w:proofErr w:type="spellEnd"/>
      <w:r w:rsidR="00FA5352" w:rsidRPr="004208C6">
        <w:rPr>
          <w:rFonts w:ascii="Times New Roman" w:hAnsi="Times New Roman" w:cs="Times New Roman"/>
          <w:sz w:val="24"/>
          <w:szCs w:val="24"/>
        </w:rPr>
        <w:t xml:space="preserve"> mukaan tällaisessa tilanteessa köyhät joutuivat päättämään, maksaisivatko ruoasta </w:t>
      </w:r>
      <w:r w:rsidR="00B444B7" w:rsidRPr="004208C6">
        <w:rPr>
          <w:rFonts w:ascii="Times New Roman" w:hAnsi="Times New Roman" w:cs="Times New Roman"/>
          <w:sz w:val="24"/>
          <w:szCs w:val="24"/>
        </w:rPr>
        <w:t xml:space="preserve">ja vaatetuksesta </w:t>
      </w:r>
      <w:r w:rsidR="00FA5352" w:rsidRPr="004208C6">
        <w:rPr>
          <w:rFonts w:ascii="Times New Roman" w:hAnsi="Times New Roman" w:cs="Times New Roman"/>
          <w:sz w:val="24"/>
          <w:szCs w:val="24"/>
        </w:rPr>
        <w:t>vai asumisesta, sillä molempiin heillä ei olisi varaa.</w:t>
      </w:r>
      <w:r w:rsidR="005045C6" w:rsidRPr="004208C6">
        <w:rPr>
          <w:rFonts w:ascii="Times New Roman" w:hAnsi="Times New Roman" w:cs="Times New Roman"/>
          <w:sz w:val="24"/>
          <w:szCs w:val="24"/>
        </w:rPr>
        <w:t xml:space="preserve"> </w:t>
      </w:r>
      <w:r w:rsidR="00CF79AC" w:rsidRPr="004208C6">
        <w:rPr>
          <w:rFonts w:ascii="Times New Roman" w:hAnsi="Times New Roman" w:cs="Times New Roman"/>
          <w:sz w:val="24"/>
          <w:szCs w:val="24"/>
        </w:rPr>
        <w:t xml:space="preserve">Hän pitää köyhien sosiaalisen, koulutuksellisen ja ekonomisen tilan parantamista pitkän aikavälin ratkaisuna köyhyyteen, mutta köyhät </w:t>
      </w:r>
      <w:r w:rsidR="00181F5A" w:rsidRPr="004208C6">
        <w:rPr>
          <w:rFonts w:ascii="Times New Roman" w:hAnsi="Times New Roman" w:cs="Times New Roman"/>
          <w:sz w:val="24"/>
          <w:szCs w:val="24"/>
        </w:rPr>
        <w:t>tarvitsivat asuntoja heti</w:t>
      </w:r>
      <w:r w:rsidR="00CF79AC" w:rsidRPr="004208C6">
        <w:rPr>
          <w:rFonts w:ascii="Times New Roman" w:hAnsi="Times New Roman" w:cs="Times New Roman"/>
          <w:sz w:val="24"/>
          <w:szCs w:val="24"/>
        </w:rPr>
        <w:t xml:space="preserve">. Siksi </w:t>
      </w:r>
      <w:proofErr w:type="spellStart"/>
      <w:r w:rsidR="00CF79AC" w:rsidRPr="004208C6">
        <w:rPr>
          <w:rFonts w:ascii="Times New Roman" w:hAnsi="Times New Roman" w:cs="Times New Roman"/>
          <w:sz w:val="24"/>
          <w:szCs w:val="24"/>
        </w:rPr>
        <w:t>Merrington</w:t>
      </w:r>
      <w:proofErr w:type="spellEnd"/>
      <w:r w:rsidR="00CF79AC" w:rsidRPr="004208C6">
        <w:rPr>
          <w:rFonts w:ascii="Times New Roman" w:hAnsi="Times New Roman" w:cs="Times New Roman"/>
          <w:sz w:val="24"/>
          <w:szCs w:val="24"/>
        </w:rPr>
        <w:t xml:space="preserve"> tote</w:t>
      </w:r>
      <w:r w:rsidR="00181F5A" w:rsidRPr="004208C6">
        <w:rPr>
          <w:rFonts w:ascii="Times New Roman" w:hAnsi="Times New Roman" w:cs="Times New Roman"/>
          <w:sz w:val="24"/>
          <w:szCs w:val="24"/>
        </w:rPr>
        <w:t>si</w:t>
      </w:r>
      <w:r w:rsidR="00CF79AC" w:rsidRPr="004208C6">
        <w:rPr>
          <w:rFonts w:ascii="Times New Roman" w:hAnsi="Times New Roman" w:cs="Times New Roman"/>
          <w:sz w:val="24"/>
          <w:szCs w:val="24"/>
        </w:rPr>
        <w:t xml:space="preserve">, että </w:t>
      </w:r>
      <w:r w:rsidR="009F619E" w:rsidRPr="004208C6">
        <w:rPr>
          <w:rFonts w:ascii="Times New Roman" w:hAnsi="Times New Roman" w:cs="Times New Roman"/>
          <w:sz w:val="24"/>
          <w:szCs w:val="24"/>
        </w:rPr>
        <w:t xml:space="preserve">köyhille voitaisiin käytännössä rakentaa asuntoja ainoastaan, mikäli kaupungit </w:t>
      </w:r>
      <w:r w:rsidR="00181F5A" w:rsidRPr="004208C6">
        <w:rPr>
          <w:rFonts w:ascii="Times New Roman" w:hAnsi="Times New Roman" w:cs="Times New Roman"/>
          <w:sz w:val="24"/>
          <w:szCs w:val="24"/>
        </w:rPr>
        <w:t>suostuisivat alentamaan</w:t>
      </w:r>
      <w:r w:rsidR="009F619E" w:rsidRPr="004208C6">
        <w:rPr>
          <w:rFonts w:ascii="Times New Roman" w:hAnsi="Times New Roman" w:cs="Times New Roman"/>
          <w:sz w:val="24"/>
          <w:szCs w:val="24"/>
        </w:rPr>
        <w:t xml:space="preserve"> rakentamisen ja infrastruktuurin </w:t>
      </w:r>
      <w:r w:rsidR="00181F5A" w:rsidRPr="004208C6">
        <w:rPr>
          <w:rFonts w:ascii="Times New Roman" w:hAnsi="Times New Roman" w:cs="Times New Roman"/>
          <w:sz w:val="24"/>
          <w:szCs w:val="24"/>
        </w:rPr>
        <w:t>laatu</w:t>
      </w:r>
      <w:r w:rsidR="009F619E" w:rsidRPr="004208C6">
        <w:rPr>
          <w:rFonts w:ascii="Times New Roman" w:hAnsi="Times New Roman" w:cs="Times New Roman"/>
          <w:sz w:val="24"/>
          <w:szCs w:val="24"/>
        </w:rPr>
        <w:t xml:space="preserve">standardeja. Tällöin, </w:t>
      </w:r>
      <w:proofErr w:type="spellStart"/>
      <w:r w:rsidR="009F619E" w:rsidRPr="004208C6">
        <w:rPr>
          <w:rFonts w:ascii="Times New Roman" w:hAnsi="Times New Roman" w:cs="Times New Roman"/>
          <w:sz w:val="24"/>
          <w:szCs w:val="24"/>
        </w:rPr>
        <w:t>Merrington</w:t>
      </w:r>
      <w:proofErr w:type="spellEnd"/>
      <w:r w:rsidR="009F619E" w:rsidRPr="004208C6">
        <w:rPr>
          <w:rFonts w:ascii="Times New Roman" w:hAnsi="Times New Roman" w:cs="Times New Roman"/>
          <w:sz w:val="24"/>
          <w:szCs w:val="24"/>
        </w:rPr>
        <w:t xml:space="preserve"> </w:t>
      </w:r>
      <w:r w:rsidR="008430AC" w:rsidRPr="004208C6">
        <w:rPr>
          <w:rFonts w:ascii="Times New Roman" w:hAnsi="Times New Roman" w:cs="Times New Roman"/>
          <w:sz w:val="24"/>
          <w:szCs w:val="24"/>
        </w:rPr>
        <w:t>väittää</w:t>
      </w:r>
      <w:r w:rsidR="009F619E" w:rsidRPr="004208C6">
        <w:rPr>
          <w:rFonts w:ascii="Times New Roman" w:hAnsi="Times New Roman" w:cs="Times New Roman"/>
          <w:sz w:val="24"/>
          <w:szCs w:val="24"/>
        </w:rPr>
        <w:t>, rikkaimmat joutuisivat tyytymään huonompiin asuinoloihin, mutta köyh</w:t>
      </w:r>
      <w:r w:rsidR="0003051F" w:rsidRPr="004208C6">
        <w:rPr>
          <w:rFonts w:ascii="Times New Roman" w:hAnsi="Times New Roman" w:cs="Times New Roman"/>
          <w:sz w:val="24"/>
          <w:szCs w:val="24"/>
        </w:rPr>
        <w:t>ien elämä muuttuisi paremmaksi</w:t>
      </w:r>
      <w:r w:rsidR="009F619E" w:rsidRPr="004208C6">
        <w:rPr>
          <w:rFonts w:ascii="Times New Roman" w:hAnsi="Times New Roman" w:cs="Times New Roman"/>
          <w:sz w:val="24"/>
          <w:szCs w:val="24"/>
        </w:rPr>
        <w:t>.</w:t>
      </w:r>
      <w:r w:rsidRPr="004208C6">
        <w:rPr>
          <w:rStyle w:val="FootnoteReference"/>
          <w:rFonts w:ascii="Times New Roman" w:hAnsi="Times New Roman" w:cs="Times New Roman"/>
          <w:sz w:val="24"/>
          <w:szCs w:val="24"/>
        </w:rPr>
        <w:footnoteReference w:id="157"/>
      </w:r>
    </w:p>
    <w:p w:rsidR="00AC5F1E" w:rsidRPr="004208C6" w:rsidRDefault="00AC5F1E" w:rsidP="004208C6">
      <w:pPr>
        <w:spacing w:line="360" w:lineRule="auto"/>
        <w:jc w:val="both"/>
        <w:rPr>
          <w:rFonts w:ascii="Times New Roman" w:hAnsi="Times New Roman" w:cs="Times New Roman"/>
          <w:sz w:val="24"/>
          <w:szCs w:val="24"/>
        </w:rPr>
      </w:pPr>
    </w:p>
    <w:p w:rsidR="00AC5F1E" w:rsidRPr="004208C6" w:rsidRDefault="00AC5F1E"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Etelä-Namibiassa kaupunkeja ympäröivät köyhäin hökkelikylät. </w:t>
      </w:r>
      <w:proofErr w:type="spellStart"/>
      <w:r w:rsidRPr="004208C6">
        <w:rPr>
          <w:rFonts w:ascii="Times New Roman" w:hAnsi="Times New Roman" w:cs="Times New Roman"/>
          <w:i/>
          <w:sz w:val="24"/>
          <w:szCs w:val="24"/>
        </w:rPr>
        <w:t>The</w:t>
      </w:r>
      <w:proofErr w:type="spellEnd"/>
      <w:r w:rsidRPr="004208C6">
        <w:rPr>
          <w:rFonts w:ascii="Times New Roman" w:hAnsi="Times New Roman" w:cs="Times New Roman"/>
          <w:i/>
          <w:sz w:val="24"/>
          <w:szCs w:val="24"/>
        </w:rPr>
        <w:t xml:space="preserve"> Namibian</w:t>
      </w:r>
      <w:r w:rsidRPr="004208C6">
        <w:rPr>
          <w:rFonts w:ascii="Times New Roman" w:hAnsi="Times New Roman" w:cs="Times New Roman"/>
          <w:sz w:val="24"/>
          <w:szCs w:val="24"/>
        </w:rPr>
        <w:t xml:space="preserve"> kuvaa esimerkiksi </w:t>
      </w:r>
      <w:proofErr w:type="spellStart"/>
      <w:r w:rsidRPr="004208C6">
        <w:rPr>
          <w:rFonts w:ascii="Times New Roman" w:hAnsi="Times New Roman" w:cs="Times New Roman"/>
          <w:sz w:val="24"/>
          <w:szCs w:val="24"/>
        </w:rPr>
        <w:t>Rehobothin</w:t>
      </w:r>
      <w:proofErr w:type="spellEnd"/>
      <w:r w:rsidRPr="004208C6">
        <w:rPr>
          <w:rFonts w:ascii="Times New Roman" w:hAnsi="Times New Roman" w:cs="Times New Roman"/>
          <w:sz w:val="24"/>
          <w:szCs w:val="24"/>
        </w:rPr>
        <w:t xml:space="preserve"> </w:t>
      </w:r>
      <w:r w:rsidR="000D3C5D" w:rsidRPr="004208C6">
        <w:rPr>
          <w:rFonts w:ascii="Times New Roman" w:hAnsi="Times New Roman" w:cs="Times New Roman"/>
          <w:sz w:val="24"/>
          <w:szCs w:val="24"/>
        </w:rPr>
        <w:t>lähistöllä</w:t>
      </w:r>
      <w:r w:rsidRPr="004208C6">
        <w:rPr>
          <w:rFonts w:ascii="Times New Roman" w:hAnsi="Times New Roman" w:cs="Times New Roman"/>
          <w:sz w:val="24"/>
          <w:szCs w:val="24"/>
        </w:rPr>
        <w:t xml:space="preserve"> ollutta </w:t>
      </w:r>
      <w:proofErr w:type="spellStart"/>
      <w:r w:rsidR="00A52541" w:rsidRPr="004208C6">
        <w:rPr>
          <w:rFonts w:ascii="Times New Roman" w:hAnsi="Times New Roman" w:cs="Times New Roman"/>
          <w:sz w:val="24"/>
          <w:szCs w:val="24"/>
        </w:rPr>
        <w:t>Blikkiesdorp</w:t>
      </w:r>
      <w:r w:rsidR="00A42A64" w:rsidRPr="004208C6">
        <w:rPr>
          <w:rFonts w:ascii="Times New Roman" w:hAnsi="Times New Roman" w:cs="Times New Roman"/>
          <w:sz w:val="24"/>
          <w:szCs w:val="24"/>
        </w:rPr>
        <w:t>iksi</w:t>
      </w:r>
      <w:proofErr w:type="spellEnd"/>
      <w:r w:rsidR="00A42A64" w:rsidRPr="004208C6">
        <w:rPr>
          <w:rFonts w:ascii="Times New Roman" w:hAnsi="Times New Roman" w:cs="Times New Roman"/>
          <w:sz w:val="24"/>
          <w:szCs w:val="24"/>
        </w:rPr>
        <w:t xml:space="preserve"> kutsuttua</w:t>
      </w:r>
      <w:r w:rsidR="00A52541" w:rsidRPr="004208C6">
        <w:rPr>
          <w:rFonts w:ascii="Times New Roman" w:hAnsi="Times New Roman" w:cs="Times New Roman"/>
          <w:sz w:val="24"/>
          <w:szCs w:val="24"/>
        </w:rPr>
        <w:t xml:space="preserve"> </w:t>
      </w:r>
      <w:r w:rsidR="009E334D" w:rsidRPr="004208C6">
        <w:rPr>
          <w:rFonts w:ascii="Times New Roman" w:hAnsi="Times New Roman" w:cs="Times New Roman"/>
          <w:sz w:val="24"/>
          <w:szCs w:val="24"/>
        </w:rPr>
        <w:t>asuinaluetta</w:t>
      </w:r>
      <w:r w:rsidRPr="004208C6">
        <w:rPr>
          <w:rFonts w:ascii="Times New Roman" w:hAnsi="Times New Roman" w:cs="Times New Roman"/>
          <w:sz w:val="24"/>
          <w:szCs w:val="24"/>
        </w:rPr>
        <w:t xml:space="preserve"> toteamalla, että </w:t>
      </w:r>
      <w:r w:rsidR="00732466" w:rsidRPr="004208C6">
        <w:rPr>
          <w:rFonts w:ascii="Times New Roman" w:hAnsi="Times New Roman" w:cs="Times New Roman"/>
          <w:sz w:val="24"/>
          <w:szCs w:val="24"/>
        </w:rPr>
        <w:t>sen asunnot</w:t>
      </w:r>
      <w:r w:rsidRPr="004208C6">
        <w:rPr>
          <w:rFonts w:ascii="Times New Roman" w:hAnsi="Times New Roman" w:cs="Times New Roman"/>
          <w:sz w:val="24"/>
          <w:szCs w:val="24"/>
        </w:rPr>
        <w:t xml:space="preserve"> </w:t>
      </w:r>
      <w:r w:rsidR="00A42A64" w:rsidRPr="004208C6">
        <w:rPr>
          <w:rFonts w:ascii="Times New Roman" w:hAnsi="Times New Roman" w:cs="Times New Roman"/>
          <w:sz w:val="24"/>
          <w:szCs w:val="24"/>
        </w:rPr>
        <w:t>hädin tuskin pysyivät edes pystyssä</w:t>
      </w:r>
      <w:r w:rsidR="00DE7CF5" w:rsidRPr="004208C6">
        <w:rPr>
          <w:rFonts w:ascii="Times New Roman" w:hAnsi="Times New Roman" w:cs="Times New Roman"/>
          <w:sz w:val="24"/>
          <w:szCs w:val="24"/>
        </w:rPr>
        <w:t xml:space="preserve">, </w:t>
      </w:r>
      <w:r w:rsidR="00A42A64" w:rsidRPr="004208C6">
        <w:rPr>
          <w:rFonts w:ascii="Times New Roman" w:hAnsi="Times New Roman" w:cs="Times New Roman"/>
          <w:sz w:val="24"/>
          <w:szCs w:val="24"/>
        </w:rPr>
        <w:t>koska</w:t>
      </w:r>
      <w:r w:rsidR="00DE7CF5" w:rsidRPr="004208C6">
        <w:rPr>
          <w:rFonts w:ascii="Times New Roman" w:hAnsi="Times New Roman" w:cs="Times New Roman"/>
          <w:sz w:val="24"/>
          <w:szCs w:val="24"/>
        </w:rPr>
        <w:t xml:space="preserve"> ne </w:t>
      </w:r>
      <w:r w:rsidR="00732466" w:rsidRPr="004208C6">
        <w:rPr>
          <w:rFonts w:ascii="Times New Roman" w:hAnsi="Times New Roman" w:cs="Times New Roman"/>
          <w:sz w:val="24"/>
          <w:szCs w:val="24"/>
        </w:rPr>
        <w:t>tehtiin</w:t>
      </w:r>
      <w:r w:rsidR="00DE7CF5" w:rsidRPr="004208C6">
        <w:rPr>
          <w:rFonts w:ascii="Times New Roman" w:hAnsi="Times New Roman" w:cs="Times New Roman"/>
          <w:sz w:val="24"/>
          <w:szCs w:val="24"/>
        </w:rPr>
        <w:t xml:space="preserve"> </w:t>
      </w:r>
      <w:r w:rsidR="00A42A64" w:rsidRPr="004208C6">
        <w:rPr>
          <w:rFonts w:ascii="Times New Roman" w:hAnsi="Times New Roman" w:cs="Times New Roman"/>
          <w:sz w:val="24"/>
          <w:szCs w:val="24"/>
        </w:rPr>
        <w:t>romuraudasta</w:t>
      </w:r>
      <w:r w:rsidRPr="004208C6">
        <w:rPr>
          <w:rFonts w:ascii="Times New Roman" w:hAnsi="Times New Roman" w:cs="Times New Roman"/>
          <w:sz w:val="24"/>
          <w:szCs w:val="24"/>
        </w:rPr>
        <w:t>.</w:t>
      </w:r>
      <w:r w:rsidR="00DE7CF5" w:rsidRPr="004208C6">
        <w:rPr>
          <w:rFonts w:ascii="Times New Roman" w:hAnsi="Times New Roman" w:cs="Times New Roman"/>
          <w:sz w:val="24"/>
          <w:szCs w:val="24"/>
        </w:rPr>
        <w:t xml:space="preserve"> </w:t>
      </w:r>
      <w:r w:rsidR="00763F4F" w:rsidRPr="004208C6">
        <w:rPr>
          <w:rFonts w:ascii="Times New Roman" w:hAnsi="Times New Roman" w:cs="Times New Roman"/>
          <w:sz w:val="24"/>
          <w:szCs w:val="24"/>
        </w:rPr>
        <w:t>Myös ruoan valmistus o</w:t>
      </w:r>
      <w:r w:rsidR="00181F5A" w:rsidRPr="004208C6">
        <w:rPr>
          <w:rFonts w:ascii="Times New Roman" w:hAnsi="Times New Roman" w:cs="Times New Roman"/>
          <w:sz w:val="24"/>
          <w:szCs w:val="24"/>
        </w:rPr>
        <w:t>li</w:t>
      </w:r>
      <w:r w:rsidR="00763F4F" w:rsidRPr="004208C6">
        <w:rPr>
          <w:rFonts w:ascii="Times New Roman" w:hAnsi="Times New Roman" w:cs="Times New Roman"/>
          <w:sz w:val="24"/>
          <w:szCs w:val="24"/>
        </w:rPr>
        <w:t xml:space="preserve"> erittäin vaikeaa, sillä </w:t>
      </w:r>
      <w:r w:rsidR="006F4A1C" w:rsidRPr="004208C6">
        <w:rPr>
          <w:rFonts w:ascii="Times New Roman" w:hAnsi="Times New Roman" w:cs="Times New Roman"/>
          <w:sz w:val="24"/>
          <w:szCs w:val="24"/>
        </w:rPr>
        <w:t xml:space="preserve">alueen ympärillä olleet puut kuuluivat suojeltuihin lajeihin, </w:t>
      </w:r>
      <w:r w:rsidR="00732466" w:rsidRPr="004208C6">
        <w:rPr>
          <w:rFonts w:ascii="Times New Roman" w:hAnsi="Times New Roman" w:cs="Times New Roman"/>
          <w:sz w:val="24"/>
          <w:szCs w:val="24"/>
        </w:rPr>
        <w:t>joita</w:t>
      </w:r>
      <w:r w:rsidR="006F4A1C" w:rsidRPr="004208C6">
        <w:rPr>
          <w:rFonts w:ascii="Times New Roman" w:hAnsi="Times New Roman" w:cs="Times New Roman"/>
          <w:sz w:val="24"/>
          <w:szCs w:val="24"/>
        </w:rPr>
        <w:t xml:space="preserve"> ei saanut kaataa tulenteon vuoksi</w:t>
      </w:r>
      <w:r w:rsidR="00763F4F" w:rsidRPr="004208C6">
        <w:rPr>
          <w:rFonts w:ascii="Times New Roman" w:hAnsi="Times New Roman" w:cs="Times New Roman"/>
          <w:sz w:val="24"/>
          <w:szCs w:val="24"/>
        </w:rPr>
        <w:t>.</w:t>
      </w:r>
      <w:r w:rsidR="006F4A1C" w:rsidRPr="004208C6">
        <w:rPr>
          <w:rFonts w:ascii="Times New Roman" w:hAnsi="Times New Roman" w:cs="Times New Roman"/>
          <w:sz w:val="24"/>
          <w:szCs w:val="24"/>
        </w:rPr>
        <w:t xml:space="preserve"> Myöskään sähköä ei alueella ollut</w:t>
      </w:r>
      <w:r w:rsidR="001416E3" w:rsidRPr="004208C6">
        <w:rPr>
          <w:rFonts w:ascii="Times New Roman" w:hAnsi="Times New Roman" w:cs="Times New Roman"/>
          <w:sz w:val="24"/>
          <w:szCs w:val="24"/>
        </w:rPr>
        <w:t>, joten polttopuuta oli haettava kaukaa asuinalueen ulkopuolelta.</w:t>
      </w:r>
      <w:r w:rsidR="00732466" w:rsidRPr="004208C6">
        <w:rPr>
          <w:rFonts w:ascii="Times New Roman" w:hAnsi="Times New Roman" w:cs="Times New Roman"/>
          <w:sz w:val="24"/>
          <w:szCs w:val="24"/>
        </w:rPr>
        <w:t xml:space="preserve"> Ainoa kaupungin tarjoama palvelu olivat vesihanat, jotka k</w:t>
      </w:r>
      <w:r w:rsidR="003D54A3" w:rsidRPr="004208C6">
        <w:rPr>
          <w:rFonts w:ascii="Times New Roman" w:hAnsi="Times New Roman" w:cs="Times New Roman"/>
          <w:sz w:val="24"/>
          <w:szCs w:val="24"/>
        </w:rPr>
        <w:t>eskimäärin noin viisi tai kuusi perhettä jakoivat</w:t>
      </w:r>
      <w:r w:rsidR="00732466" w:rsidRPr="004208C6">
        <w:rPr>
          <w:rFonts w:ascii="Times New Roman" w:hAnsi="Times New Roman" w:cs="Times New Roman"/>
          <w:sz w:val="24"/>
          <w:szCs w:val="24"/>
        </w:rPr>
        <w:t xml:space="preserve"> yhdessä</w:t>
      </w:r>
      <w:r w:rsidR="003D54A3" w:rsidRPr="004208C6">
        <w:rPr>
          <w:rFonts w:ascii="Times New Roman" w:hAnsi="Times New Roman" w:cs="Times New Roman"/>
          <w:sz w:val="24"/>
          <w:szCs w:val="24"/>
        </w:rPr>
        <w:t xml:space="preserve">. </w:t>
      </w:r>
      <w:proofErr w:type="spellStart"/>
      <w:r w:rsidR="003D54A3" w:rsidRPr="004208C6">
        <w:rPr>
          <w:rFonts w:ascii="Times New Roman" w:hAnsi="Times New Roman" w:cs="Times New Roman"/>
          <w:sz w:val="24"/>
          <w:szCs w:val="24"/>
        </w:rPr>
        <w:t>Rehobothin</w:t>
      </w:r>
      <w:proofErr w:type="spellEnd"/>
      <w:r w:rsidR="003D54A3" w:rsidRPr="004208C6">
        <w:rPr>
          <w:rFonts w:ascii="Times New Roman" w:hAnsi="Times New Roman" w:cs="Times New Roman"/>
          <w:sz w:val="24"/>
          <w:szCs w:val="24"/>
        </w:rPr>
        <w:t xml:space="preserve"> kaupunginhallinto totesi, ettei se saanut ollenkaan tukea valtiolta, joten sillä ei ollu</w:t>
      </w:r>
      <w:r w:rsidR="009C404A" w:rsidRPr="004208C6">
        <w:rPr>
          <w:rFonts w:ascii="Times New Roman" w:hAnsi="Times New Roman" w:cs="Times New Roman"/>
          <w:sz w:val="24"/>
          <w:szCs w:val="24"/>
        </w:rPr>
        <w:t xml:space="preserve">t varaa tarjota palveluitakaan. </w:t>
      </w:r>
      <w:r w:rsidR="00701216" w:rsidRPr="004208C6">
        <w:rPr>
          <w:rFonts w:ascii="Times New Roman" w:hAnsi="Times New Roman" w:cs="Times New Roman"/>
          <w:sz w:val="24"/>
          <w:szCs w:val="24"/>
        </w:rPr>
        <w:t>Vaikka hökkelikylään muuttaminen vaati kaupungin luvan, sen</w:t>
      </w:r>
      <w:r w:rsidR="00D56634" w:rsidRPr="004208C6">
        <w:rPr>
          <w:rFonts w:ascii="Times New Roman" w:hAnsi="Times New Roman" w:cs="Times New Roman"/>
          <w:sz w:val="24"/>
          <w:szCs w:val="24"/>
        </w:rPr>
        <w:t xml:space="preserve"> asukkaat saivat sentään asua alueella maksamatta kaupungille vuokraa.</w:t>
      </w:r>
      <w:r w:rsidR="00F63628" w:rsidRPr="004208C6">
        <w:rPr>
          <w:rFonts w:ascii="Times New Roman" w:hAnsi="Times New Roman" w:cs="Times New Roman"/>
          <w:sz w:val="24"/>
          <w:szCs w:val="24"/>
        </w:rPr>
        <w:t xml:space="preserve"> Silti </w:t>
      </w:r>
      <w:proofErr w:type="spellStart"/>
      <w:r w:rsidR="00F63628" w:rsidRPr="004208C6">
        <w:rPr>
          <w:rFonts w:ascii="Times New Roman" w:hAnsi="Times New Roman" w:cs="Times New Roman"/>
          <w:sz w:val="24"/>
          <w:szCs w:val="24"/>
        </w:rPr>
        <w:t>Rehobothin</w:t>
      </w:r>
      <w:proofErr w:type="spellEnd"/>
      <w:r w:rsidR="00F63628" w:rsidRPr="004208C6">
        <w:rPr>
          <w:rFonts w:ascii="Times New Roman" w:hAnsi="Times New Roman" w:cs="Times New Roman"/>
          <w:sz w:val="24"/>
          <w:szCs w:val="24"/>
        </w:rPr>
        <w:t xml:space="preserve"> </w:t>
      </w:r>
      <w:r w:rsidR="003D54A3" w:rsidRPr="004208C6">
        <w:rPr>
          <w:rFonts w:ascii="Times New Roman" w:hAnsi="Times New Roman" w:cs="Times New Roman"/>
          <w:sz w:val="24"/>
          <w:szCs w:val="24"/>
        </w:rPr>
        <w:t xml:space="preserve">kaupunginhallinto suunnitteli, että se voisi myydä halukkaille maata hökkelikylän alueelta. Artikkelissa ei selitetä, minkä vuoksi asukkaat tahtoisivat ostaa maata alueelta, jossa he saivat asua ilman erillistä </w:t>
      </w:r>
      <w:r w:rsidR="003D54A3" w:rsidRPr="004208C6">
        <w:rPr>
          <w:rFonts w:ascii="Times New Roman" w:hAnsi="Times New Roman" w:cs="Times New Roman"/>
          <w:sz w:val="24"/>
          <w:szCs w:val="24"/>
        </w:rPr>
        <w:lastRenderedPageBreak/>
        <w:t xml:space="preserve">maksua. </w:t>
      </w:r>
      <w:r w:rsidR="009C404A" w:rsidRPr="004208C6">
        <w:rPr>
          <w:rFonts w:ascii="Times New Roman" w:hAnsi="Times New Roman" w:cs="Times New Roman"/>
          <w:sz w:val="24"/>
          <w:szCs w:val="24"/>
        </w:rPr>
        <w:t xml:space="preserve">Varakkaathan muuttivat </w:t>
      </w:r>
      <w:proofErr w:type="spellStart"/>
      <w:r w:rsidR="003D54A3" w:rsidRPr="004208C6">
        <w:rPr>
          <w:rFonts w:ascii="Times New Roman" w:hAnsi="Times New Roman" w:cs="Times New Roman"/>
          <w:sz w:val="24"/>
          <w:szCs w:val="24"/>
        </w:rPr>
        <w:t>Rehobothin</w:t>
      </w:r>
      <w:proofErr w:type="spellEnd"/>
      <w:r w:rsidR="003D54A3" w:rsidRPr="004208C6">
        <w:rPr>
          <w:rFonts w:ascii="Times New Roman" w:hAnsi="Times New Roman" w:cs="Times New Roman"/>
          <w:sz w:val="24"/>
          <w:szCs w:val="24"/>
        </w:rPr>
        <w:t xml:space="preserve"> kaupunkiin, jossa olot olivat huomattavasti hökkelikylää paremmat.</w:t>
      </w:r>
      <w:r w:rsidR="00DD6758" w:rsidRPr="004208C6">
        <w:rPr>
          <w:rStyle w:val="FootnoteReference"/>
          <w:rFonts w:ascii="Times New Roman" w:hAnsi="Times New Roman" w:cs="Times New Roman"/>
          <w:sz w:val="24"/>
          <w:szCs w:val="24"/>
        </w:rPr>
        <w:t xml:space="preserve"> </w:t>
      </w:r>
      <w:r w:rsidR="00DD6758" w:rsidRPr="004208C6">
        <w:rPr>
          <w:rStyle w:val="FootnoteReference"/>
          <w:rFonts w:ascii="Times New Roman" w:hAnsi="Times New Roman" w:cs="Times New Roman"/>
          <w:sz w:val="24"/>
          <w:szCs w:val="24"/>
        </w:rPr>
        <w:footnoteReference w:id="158"/>
      </w:r>
    </w:p>
    <w:p w:rsidR="00605928" w:rsidRPr="004208C6" w:rsidRDefault="00605928" w:rsidP="004208C6">
      <w:pPr>
        <w:spacing w:line="360" w:lineRule="auto"/>
        <w:jc w:val="both"/>
        <w:rPr>
          <w:rFonts w:ascii="Times New Roman" w:hAnsi="Times New Roman" w:cs="Times New Roman"/>
          <w:sz w:val="24"/>
          <w:szCs w:val="24"/>
        </w:rPr>
      </w:pPr>
    </w:p>
    <w:p w:rsidR="00605928" w:rsidRPr="004208C6" w:rsidRDefault="005A33F7"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Jopa </w:t>
      </w:r>
      <w:r w:rsidR="00636D07" w:rsidRPr="004208C6">
        <w:rPr>
          <w:rFonts w:ascii="Times New Roman" w:hAnsi="Times New Roman" w:cs="Times New Roman"/>
          <w:sz w:val="24"/>
          <w:szCs w:val="24"/>
        </w:rPr>
        <w:t xml:space="preserve">Namibian </w:t>
      </w:r>
      <w:r w:rsidRPr="004208C6">
        <w:rPr>
          <w:rFonts w:ascii="Times New Roman" w:hAnsi="Times New Roman" w:cs="Times New Roman"/>
          <w:sz w:val="24"/>
          <w:szCs w:val="24"/>
        </w:rPr>
        <w:t xml:space="preserve">katolinen kirkko vaati tarjoamistaan asunnoista sellaista </w:t>
      </w:r>
      <w:r w:rsidR="00413C4D" w:rsidRPr="004208C6">
        <w:rPr>
          <w:rFonts w:ascii="Times New Roman" w:hAnsi="Times New Roman" w:cs="Times New Roman"/>
          <w:sz w:val="24"/>
          <w:szCs w:val="24"/>
        </w:rPr>
        <w:t>vuokraa</w:t>
      </w:r>
      <w:r w:rsidRPr="004208C6">
        <w:rPr>
          <w:rFonts w:ascii="Times New Roman" w:hAnsi="Times New Roman" w:cs="Times New Roman"/>
          <w:sz w:val="24"/>
          <w:szCs w:val="24"/>
        </w:rPr>
        <w:t xml:space="preserve">, etteivät köyhimmät kyenneet asumaan niissä. </w:t>
      </w:r>
      <w:r w:rsidR="00636D07" w:rsidRPr="004208C6">
        <w:rPr>
          <w:rFonts w:ascii="Times New Roman" w:hAnsi="Times New Roman" w:cs="Times New Roman"/>
          <w:sz w:val="24"/>
          <w:szCs w:val="24"/>
        </w:rPr>
        <w:t>Yhtenä mahdollisena ratkaisuna pidettiin hanketta, jossa asukkaat rakentaisivat itse omat asuntonsa.</w:t>
      </w:r>
      <w:r w:rsidR="00CC51D1" w:rsidRPr="004208C6">
        <w:rPr>
          <w:rFonts w:ascii="Times New Roman" w:hAnsi="Times New Roman" w:cs="Times New Roman"/>
          <w:sz w:val="24"/>
          <w:szCs w:val="24"/>
        </w:rPr>
        <w:t xml:space="preserve"> </w:t>
      </w:r>
      <w:proofErr w:type="spellStart"/>
      <w:r w:rsidR="00F32C2C" w:rsidRPr="004208C6">
        <w:rPr>
          <w:rFonts w:ascii="Times New Roman" w:hAnsi="Times New Roman" w:cs="Times New Roman"/>
          <w:i/>
          <w:sz w:val="24"/>
          <w:szCs w:val="24"/>
        </w:rPr>
        <w:t>The</w:t>
      </w:r>
      <w:proofErr w:type="spellEnd"/>
      <w:r w:rsidR="00F32C2C" w:rsidRPr="004208C6">
        <w:rPr>
          <w:rFonts w:ascii="Times New Roman" w:hAnsi="Times New Roman" w:cs="Times New Roman"/>
          <w:i/>
          <w:sz w:val="24"/>
          <w:szCs w:val="24"/>
        </w:rPr>
        <w:t xml:space="preserve"> </w:t>
      </w:r>
      <w:proofErr w:type="spellStart"/>
      <w:r w:rsidR="00F32C2C" w:rsidRPr="004208C6">
        <w:rPr>
          <w:rFonts w:ascii="Times New Roman" w:hAnsi="Times New Roman" w:cs="Times New Roman"/>
          <w:i/>
          <w:sz w:val="24"/>
          <w:szCs w:val="24"/>
        </w:rPr>
        <w:t>Namibianissa</w:t>
      </w:r>
      <w:proofErr w:type="spellEnd"/>
      <w:r w:rsidR="00F32C2C" w:rsidRPr="004208C6">
        <w:rPr>
          <w:rFonts w:ascii="Times New Roman" w:hAnsi="Times New Roman" w:cs="Times New Roman"/>
          <w:sz w:val="24"/>
          <w:szCs w:val="24"/>
        </w:rPr>
        <w:t xml:space="preserve"> </w:t>
      </w:r>
      <w:r w:rsidR="00413C4D" w:rsidRPr="004208C6">
        <w:rPr>
          <w:rFonts w:ascii="Times New Roman" w:hAnsi="Times New Roman" w:cs="Times New Roman"/>
          <w:sz w:val="24"/>
          <w:szCs w:val="24"/>
        </w:rPr>
        <w:t>kuvaillaan</w:t>
      </w:r>
      <w:r w:rsidR="00F32C2C" w:rsidRPr="004208C6">
        <w:rPr>
          <w:rFonts w:ascii="Times New Roman" w:hAnsi="Times New Roman" w:cs="Times New Roman"/>
          <w:sz w:val="24"/>
          <w:szCs w:val="24"/>
        </w:rPr>
        <w:t xml:space="preserve"> </w:t>
      </w:r>
      <w:proofErr w:type="spellStart"/>
      <w:r w:rsidR="00413C4D" w:rsidRPr="004208C6">
        <w:rPr>
          <w:rFonts w:ascii="Times New Roman" w:hAnsi="Times New Roman" w:cs="Times New Roman"/>
          <w:sz w:val="24"/>
          <w:szCs w:val="24"/>
        </w:rPr>
        <w:t>Katuturassa</w:t>
      </w:r>
      <w:proofErr w:type="spellEnd"/>
      <w:r w:rsidR="00413C4D" w:rsidRPr="004208C6">
        <w:rPr>
          <w:rFonts w:ascii="Times New Roman" w:hAnsi="Times New Roman" w:cs="Times New Roman"/>
          <w:sz w:val="24"/>
          <w:szCs w:val="24"/>
        </w:rPr>
        <w:t xml:space="preserve"> kokoontunutta </w:t>
      </w:r>
      <w:proofErr w:type="spellStart"/>
      <w:r w:rsidR="00413C4D" w:rsidRPr="004208C6">
        <w:rPr>
          <w:rFonts w:ascii="Times New Roman" w:hAnsi="Times New Roman" w:cs="Times New Roman"/>
          <w:i/>
          <w:sz w:val="24"/>
          <w:szCs w:val="24"/>
        </w:rPr>
        <w:t>Saamstaan</w:t>
      </w:r>
      <w:proofErr w:type="spellEnd"/>
      <w:r w:rsidR="00413C4D" w:rsidRPr="004208C6">
        <w:rPr>
          <w:rFonts w:ascii="Times New Roman" w:hAnsi="Times New Roman" w:cs="Times New Roman"/>
          <w:sz w:val="24"/>
          <w:szCs w:val="24"/>
        </w:rPr>
        <w:t>-nimistä osuuskuntaa</w:t>
      </w:r>
      <w:r w:rsidR="00F32C2C" w:rsidRPr="004208C6">
        <w:rPr>
          <w:rFonts w:ascii="Times New Roman" w:hAnsi="Times New Roman" w:cs="Times New Roman"/>
          <w:sz w:val="24"/>
          <w:szCs w:val="24"/>
        </w:rPr>
        <w:t xml:space="preserve">, jonka </w:t>
      </w:r>
      <w:r w:rsidR="00946D7E" w:rsidRPr="004208C6">
        <w:rPr>
          <w:rFonts w:ascii="Times New Roman" w:hAnsi="Times New Roman" w:cs="Times New Roman"/>
          <w:sz w:val="24"/>
          <w:szCs w:val="24"/>
        </w:rPr>
        <w:t xml:space="preserve">vapaaehtoisten </w:t>
      </w:r>
      <w:r w:rsidR="00F32C2C" w:rsidRPr="004208C6">
        <w:rPr>
          <w:rFonts w:ascii="Times New Roman" w:hAnsi="Times New Roman" w:cs="Times New Roman"/>
          <w:sz w:val="24"/>
          <w:szCs w:val="24"/>
        </w:rPr>
        <w:t xml:space="preserve">tavoitteena oli </w:t>
      </w:r>
      <w:r w:rsidR="00946D7E" w:rsidRPr="004208C6">
        <w:rPr>
          <w:rFonts w:ascii="Times New Roman" w:hAnsi="Times New Roman" w:cs="Times New Roman"/>
          <w:sz w:val="24"/>
          <w:szCs w:val="24"/>
        </w:rPr>
        <w:t xml:space="preserve">yhdessä </w:t>
      </w:r>
      <w:r w:rsidR="00413C4D" w:rsidRPr="004208C6">
        <w:rPr>
          <w:rFonts w:ascii="Times New Roman" w:hAnsi="Times New Roman" w:cs="Times New Roman"/>
          <w:sz w:val="24"/>
          <w:szCs w:val="24"/>
        </w:rPr>
        <w:t xml:space="preserve">köyhien kanssa </w:t>
      </w:r>
      <w:r w:rsidR="00F32C2C" w:rsidRPr="004208C6">
        <w:rPr>
          <w:rFonts w:ascii="Times New Roman" w:hAnsi="Times New Roman" w:cs="Times New Roman"/>
          <w:sz w:val="24"/>
          <w:szCs w:val="24"/>
        </w:rPr>
        <w:t xml:space="preserve">rakentaa hökkeleiden tilalle kunnollisia asuntoja. </w:t>
      </w:r>
      <w:r w:rsidR="003F31BF" w:rsidRPr="004208C6">
        <w:rPr>
          <w:rFonts w:ascii="Times New Roman" w:hAnsi="Times New Roman" w:cs="Times New Roman"/>
          <w:sz w:val="24"/>
          <w:szCs w:val="24"/>
        </w:rPr>
        <w:t xml:space="preserve">Artikkelin perusteella ehkä tärkein apu, jonka osuuskunta tarjosi, oli sen tarjoama luotto-osuuskunta, koska </w:t>
      </w:r>
      <w:r w:rsidR="000B3248" w:rsidRPr="004208C6">
        <w:rPr>
          <w:rFonts w:ascii="Times New Roman" w:hAnsi="Times New Roman" w:cs="Times New Roman"/>
          <w:sz w:val="24"/>
          <w:szCs w:val="24"/>
        </w:rPr>
        <w:t xml:space="preserve">ainoastaan sen avulla köyhillä oli mahdollisuus </w:t>
      </w:r>
      <w:r w:rsidR="00E75D91" w:rsidRPr="004208C6">
        <w:rPr>
          <w:rFonts w:ascii="Times New Roman" w:hAnsi="Times New Roman" w:cs="Times New Roman"/>
          <w:sz w:val="24"/>
          <w:szCs w:val="24"/>
        </w:rPr>
        <w:t>rakentaa itselleen parempi asunto</w:t>
      </w:r>
      <w:r w:rsidR="000557AA" w:rsidRPr="004208C6">
        <w:rPr>
          <w:rFonts w:ascii="Times New Roman" w:hAnsi="Times New Roman" w:cs="Times New Roman"/>
          <w:sz w:val="24"/>
          <w:szCs w:val="24"/>
        </w:rPr>
        <w:t>.</w:t>
      </w:r>
      <w:r w:rsidR="00A42EAE" w:rsidRPr="004208C6">
        <w:rPr>
          <w:rFonts w:ascii="Times New Roman" w:hAnsi="Times New Roman" w:cs="Times New Roman"/>
          <w:sz w:val="24"/>
          <w:szCs w:val="24"/>
        </w:rPr>
        <w:t xml:space="preserve"> </w:t>
      </w:r>
      <w:r w:rsidR="00E75D91" w:rsidRPr="004208C6">
        <w:rPr>
          <w:rFonts w:ascii="Times New Roman" w:hAnsi="Times New Roman" w:cs="Times New Roman"/>
          <w:sz w:val="24"/>
          <w:szCs w:val="24"/>
        </w:rPr>
        <w:t xml:space="preserve">Sukulaisiltakaan ei voitu pyytää enempää apua, sillä he olivat jo kaikkensa antaneet. </w:t>
      </w:r>
      <w:r w:rsidR="00946D7E" w:rsidRPr="004208C6">
        <w:rPr>
          <w:rFonts w:ascii="Times New Roman" w:hAnsi="Times New Roman" w:cs="Times New Roman"/>
          <w:sz w:val="24"/>
          <w:szCs w:val="24"/>
        </w:rPr>
        <w:t>Lopulta</w:t>
      </w:r>
      <w:r w:rsidR="00DA7A0C" w:rsidRPr="004208C6">
        <w:rPr>
          <w:rFonts w:ascii="Times New Roman" w:hAnsi="Times New Roman" w:cs="Times New Roman"/>
          <w:sz w:val="24"/>
          <w:szCs w:val="24"/>
        </w:rPr>
        <w:t xml:space="preserve"> </w:t>
      </w:r>
      <w:r w:rsidR="00946D7E" w:rsidRPr="004208C6">
        <w:rPr>
          <w:rFonts w:ascii="Times New Roman" w:hAnsi="Times New Roman" w:cs="Times New Roman"/>
          <w:sz w:val="24"/>
          <w:szCs w:val="24"/>
        </w:rPr>
        <w:t>o</w:t>
      </w:r>
      <w:r w:rsidR="00DA7A0C" w:rsidRPr="004208C6">
        <w:rPr>
          <w:rFonts w:ascii="Times New Roman" w:hAnsi="Times New Roman" w:cs="Times New Roman"/>
          <w:sz w:val="24"/>
          <w:szCs w:val="24"/>
        </w:rPr>
        <w:t>suuskun</w:t>
      </w:r>
      <w:r w:rsidR="00FB2ED5" w:rsidRPr="004208C6">
        <w:rPr>
          <w:rFonts w:ascii="Times New Roman" w:hAnsi="Times New Roman" w:cs="Times New Roman"/>
          <w:sz w:val="24"/>
          <w:szCs w:val="24"/>
        </w:rPr>
        <w:t>n</w:t>
      </w:r>
      <w:r w:rsidR="00DA7A0C" w:rsidRPr="004208C6">
        <w:rPr>
          <w:rFonts w:ascii="Times New Roman" w:hAnsi="Times New Roman" w:cs="Times New Roman"/>
          <w:sz w:val="24"/>
          <w:szCs w:val="24"/>
        </w:rPr>
        <w:t>allakaan ei ol</w:t>
      </w:r>
      <w:r w:rsidR="00FB2ED5" w:rsidRPr="004208C6">
        <w:rPr>
          <w:rFonts w:ascii="Times New Roman" w:hAnsi="Times New Roman" w:cs="Times New Roman"/>
          <w:sz w:val="24"/>
          <w:szCs w:val="24"/>
        </w:rPr>
        <w:t>lut tarpeeksi rahaa, jotta olisivat voineet palkata vakituisia työntekijöitä, joten vapaaehtoisill</w:t>
      </w:r>
      <w:r w:rsidR="00D912E0" w:rsidRPr="004208C6">
        <w:rPr>
          <w:rFonts w:ascii="Times New Roman" w:hAnsi="Times New Roman" w:cs="Times New Roman"/>
          <w:sz w:val="24"/>
          <w:szCs w:val="24"/>
        </w:rPr>
        <w:t>a oli</w:t>
      </w:r>
      <w:r w:rsidR="00FB2ED5" w:rsidRPr="004208C6">
        <w:rPr>
          <w:rFonts w:ascii="Times New Roman" w:hAnsi="Times New Roman" w:cs="Times New Roman"/>
          <w:sz w:val="24"/>
          <w:szCs w:val="24"/>
        </w:rPr>
        <w:t xml:space="preserve"> valtavasti töitä osuuskunnan hallinnossa.</w:t>
      </w:r>
      <w:r w:rsidR="00901F92" w:rsidRPr="004208C6">
        <w:rPr>
          <w:rStyle w:val="FootnoteReference"/>
          <w:rFonts w:ascii="Times New Roman" w:hAnsi="Times New Roman" w:cs="Times New Roman"/>
          <w:sz w:val="24"/>
          <w:szCs w:val="24"/>
        </w:rPr>
        <w:footnoteReference w:id="159"/>
      </w:r>
    </w:p>
    <w:p w:rsidR="00A820A7" w:rsidRPr="004208C6" w:rsidRDefault="00A820A7" w:rsidP="004208C6">
      <w:pPr>
        <w:spacing w:line="360" w:lineRule="auto"/>
        <w:jc w:val="both"/>
        <w:rPr>
          <w:rFonts w:ascii="Times New Roman" w:hAnsi="Times New Roman" w:cs="Times New Roman"/>
          <w:sz w:val="24"/>
          <w:szCs w:val="24"/>
        </w:rPr>
      </w:pPr>
    </w:p>
    <w:p w:rsidR="00A820A7" w:rsidRPr="004208C6" w:rsidRDefault="00A820A7"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Vihdoin huhtikuussa 1990 myös Namibian paikallishallinto- ja asuntoministeri </w:t>
      </w:r>
      <w:proofErr w:type="spellStart"/>
      <w:r w:rsidRPr="004208C6">
        <w:rPr>
          <w:rFonts w:ascii="Times New Roman" w:hAnsi="Times New Roman" w:cs="Times New Roman"/>
          <w:sz w:val="24"/>
          <w:szCs w:val="24"/>
        </w:rPr>
        <w:t>Libertine</w:t>
      </w:r>
      <w:proofErr w:type="spellEnd"/>
      <w:r w:rsidRPr="004208C6">
        <w:rPr>
          <w:rFonts w:ascii="Times New Roman" w:hAnsi="Times New Roman" w:cs="Times New Roman"/>
          <w:sz w:val="24"/>
          <w:szCs w:val="24"/>
        </w:rPr>
        <w:t xml:space="preserve"> </w:t>
      </w:r>
      <w:proofErr w:type="spellStart"/>
      <w:r w:rsidRPr="004208C6">
        <w:rPr>
          <w:rFonts w:ascii="Times New Roman" w:hAnsi="Times New Roman" w:cs="Times New Roman"/>
          <w:sz w:val="24"/>
          <w:szCs w:val="24"/>
        </w:rPr>
        <w:t>Amathila</w:t>
      </w:r>
      <w:proofErr w:type="spellEnd"/>
      <w:r w:rsidRPr="004208C6">
        <w:rPr>
          <w:rFonts w:ascii="Times New Roman" w:hAnsi="Times New Roman" w:cs="Times New Roman"/>
          <w:sz w:val="24"/>
          <w:szCs w:val="24"/>
        </w:rPr>
        <w:t xml:space="preserve"> päätti puuttua köyhien </w:t>
      </w:r>
      <w:r w:rsidR="001A6ABA" w:rsidRPr="004208C6">
        <w:rPr>
          <w:rFonts w:ascii="Times New Roman" w:hAnsi="Times New Roman" w:cs="Times New Roman"/>
          <w:sz w:val="24"/>
          <w:szCs w:val="24"/>
        </w:rPr>
        <w:t>asuinolojen</w:t>
      </w:r>
      <w:r w:rsidRPr="004208C6">
        <w:rPr>
          <w:rFonts w:ascii="Times New Roman" w:hAnsi="Times New Roman" w:cs="Times New Roman"/>
          <w:sz w:val="24"/>
          <w:szCs w:val="24"/>
        </w:rPr>
        <w:t xml:space="preserve"> ongelmaan.</w:t>
      </w:r>
      <w:r w:rsidR="004D7C6C" w:rsidRPr="004208C6">
        <w:rPr>
          <w:rFonts w:ascii="Times New Roman" w:hAnsi="Times New Roman" w:cs="Times New Roman"/>
          <w:sz w:val="24"/>
          <w:szCs w:val="24"/>
        </w:rPr>
        <w:t xml:space="preserve"> </w:t>
      </w:r>
      <w:r w:rsidR="002938C5" w:rsidRPr="004208C6">
        <w:rPr>
          <w:rFonts w:ascii="Times New Roman" w:hAnsi="Times New Roman" w:cs="Times New Roman"/>
          <w:sz w:val="24"/>
          <w:szCs w:val="24"/>
        </w:rPr>
        <w:t xml:space="preserve">Hänen mukaansa Namibian </w:t>
      </w:r>
      <w:r w:rsidR="009A7772" w:rsidRPr="004208C6">
        <w:rPr>
          <w:rFonts w:ascii="Times New Roman" w:hAnsi="Times New Roman" w:cs="Times New Roman"/>
          <w:sz w:val="24"/>
          <w:szCs w:val="24"/>
        </w:rPr>
        <w:t>jakautuminen jyrkästi köyhien ja rikkaiden asumuksiin</w:t>
      </w:r>
      <w:r w:rsidR="002938C5" w:rsidRPr="004208C6">
        <w:rPr>
          <w:rFonts w:ascii="Times New Roman" w:hAnsi="Times New Roman" w:cs="Times New Roman"/>
          <w:sz w:val="24"/>
          <w:szCs w:val="24"/>
        </w:rPr>
        <w:t xml:space="preserve"> aiheuttivat epävakautta myös yhteiskunnassa laajemmalti. Asuinolot vaikuttivat </w:t>
      </w:r>
      <w:proofErr w:type="spellStart"/>
      <w:r w:rsidR="002938C5" w:rsidRPr="004208C6">
        <w:rPr>
          <w:rFonts w:ascii="Times New Roman" w:hAnsi="Times New Roman" w:cs="Times New Roman"/>
          <w:sz w:val="24"/>
          <w:szCs w:val="24"/>
        </w:rPr>
        <w:t>Amathilan</w:t>
      </w:r>
      <w:proofErr w:type="spellEnd"/>
      <w:r w:rsidR="002938C5" w:rsidRPr="004208C6">
        <w:rPr>
          <w:rFonts w:ascii="Times New Roman" w:hAnsi="Times New Roman" w:cs="Times New Roman"/>
          <w:sz w:val="24"/>
          <w:szCs w:val="24"/>
        </w:rPr>
        <w:t xml:space="preserve"> mukaan </w:t>
      </w:r>
      <w:r w:rsidR="004909CA" w:rsidRPr="004208C6">
        <w:rPr>
          <w:rFonts w:ascii="Times New Roman" w:hAnsi="Times New Roman" w:cs="Times New Roman"/>
          <w:sz w:val="24"/>
          <w:szCs w:val="24"/>
        </w:rPr>
        <w:t>esimerkiksi</w:t>
      </w:r>
      <w:r w:rsidR="002938C5" w:rsidRPr="004208C6">
        <w:rPr>
          <w:rFonts w:ascii="Times New Roman" w:hAnsi="Times New Roman" w:cs="Times New Roman"/>
          <w:sz w:val="24"/>
          <w:szCs w:val="24"/>
        </w:rPr>
        <w:t xml:space="preserve"> töiden tekemiseen, sillä köyhimmissä oloissa asuneet tulivat yleensä töihin väsyneinä eivätkä voineet siksi tehdä töitä </w:t>
      </w:r>
      <w:r w:rsidR="00051C27" w:rsidRPr="004208C6">
        <w:rPr>
          <w:rFonts w:ascii="Times New Roman" w:hAnsi="Times New Roman" w:cs="Times New Roman"/>
          <w:sz w:val="24"/>
          <w:szCs w:val="24"/>
        </w:rPr>
        <w:t>täydellä panoksellaan.</w:t>
      </w:r>
      <w:r w:rsidR="000E42DA" w:rsidRPr="004208C6">
        <w:rPr>
          <w:rFonts w:ascii="Times New Roman" w:hAnsi="Times New Roman" w:cs="Times New Roman"/>
          <w:sz w:val="24"/>
          <w:szCs w:val="24"/>
        </w:rPr>
        <w:t xml:space="preserve"> </w:t>
      </w:r>
      <w:r w:rsidR="001E30F6" w:rsidRPr="004208C6">
        <w:rPr>
          <w:rFonts w:ascii="Times New Roman" w:hAnsi="Times New Roman" w:cs="Times New Roman"/>
          <w:sz w:val="24"/>
          <w:szCs w:val="24"/>
        </w:rPr>
        <w:t>Kier</w:t>
      </w:r>
      <w:r w:rsidR="00420EDB" w:rsidRPr="004208C6">
        <w:rPr>
          <w:rFonts w:ascii="Times New Roman" w:hAnsi="Times New Roman" w:cs="Times New Roman"/>
          <w:sz w:val="24"/>
          <w:szCs w:val="24"/>
        </w:rPr>
        <w:t>täessään</w:t>
      </w:r>
      <w:r w:rsidR="001E30F6" w:rsidRPr="004208C6">
        <w:rPr>
          <w:rFonts w:ascii="Times New Roman" w:hAnsi="Times New Roman" w:cs="Times New Roman"/>
          <w:sz w:val="24"/>
          <w:szCs w:val="24"/>
        </w:rPr>
        <w:t xml:space="preserve"> läpi Namibian</w:t>
      </w:r>
      <w:r w:rsidR="00420EDB" w:rsidRPr="004208C6">
        <w:rPr>
          <w:rFonts w:ascii="Times New Roman" w:hAnsi="Times New Roman" w:cs="Times New Roman"/>
          <w:sz w:val="24"/>
          <w:szCs w:val="24"/>
        </w:rPr>
        <w:t>,</w:t>
      </w:r>
      <w:r w:rsidR="001E30F6" w:rsidRPr="004208C6">
        <w:rPr>
          <w:rFonts w:ascii="Times New Roman" w:hAnsi="Times New Roman" w:cs="Times New Roman"/>
          <w:sz w:val="24"/>
          <w:szCs w:val="24"/>
        </w:rPr>
        <w:t xml:space="preserve"> </w:t>
      </w:r>
      <w:proofErr w:type="spellStart"/>
      <w:r w:rsidR="001E30F6" w:rsidRPr="004208C6">
        <w:rPr>
          <w:rFonts w:ascii="Times New Roman" w:hAnsi="Times New Roman" w:cs="Times New Roman"/>
          <w:sz w:val="24"/>
          <w:szCs w:val="24"/>
        </w:rPr>
        <w:t>Amathila</w:t>
      </w:r>
      <w:proofErr w:type="spellEnd"/>
      <w:r w:rsidR="001E30F6" w:rsidRPr="004208C6">
        <w:rPr>
          <w:rFonts w:ascii="Times New Roman" w:hAnsi="Times New Roman" w:cs="Times New Roman"/>
          <w:sz w:val="24"/>
          <w:szCs w:val="24"/>
        </w:rPr>
        <w:t xml:space="preserve"> oli nähnyt entisellä </w:t>
      </w:r>
      <w:proofErr w:type="spellStart"/>
      <w:r w:rsidR="001E30F6" w:rsidRPr="004208C6">
        <w:rPr>
          <w:rFonts w:ascii="Times New Roman" w:hAnsi="Times New Roman" w:cs="Times New Roman"/>
          <w:sz w:val="24"/>
          <w:szCs w:val="24"/>
        </w:rPr>
        <w:t>Kaokomaalla</w:t>
      </w:r>
      <w:proofErr w:type="spellEnd"/>
      <w:r w:rsidR="00420EDB" w:rsidRPr="004208C6">
        <w:rPr>
          <w:rFonts w:ascii="Times New Roman" w:hAnsi="Times New Roman" w:cs="Times New Roman"/>
          <w:sz w:val="24"/>
          <w:szCs w:val="24"/>
        </w:rPr>
        <w:t xml:space="preserve"> –</w:t>
      </w:r>
      <w:r w:rsidR="001E30F6" w:rsidRPr="004208C6">
        <w:rPr>
          <w:rFonts w:ascii="Times New Roman" w:hAnsi="Times New Roman" w:cs="Times New Roman"/>
          <w:sz w:val="24"/>
          <w:szCs w:val="24"/>
        </w:rPr>
        <w:t xml:space="preserve"> joka sijaitsi nykyisellä </w:t>
      </w:r>
      <w:proofErr w:type="spellStart"/>
      <w:r w:rsidR="001E30F6" w:rsidRPr="004208C6">
        <w:rPr>
          <w:rFonts w:ascii="Times New Roman" w:hAnsi="Times New Roman" w:cs="Times New Roman"/>
          <w:sz w:val="24"/>
          <w:szCs w:val="24"/>
        </w:rPr>
        <w:t>Kunenen</w:t>
      </w:r>
      <w:proofErr w:type="spellEnd"/>
      <w:r w:rsidR="001E30F6" w:rsidRPr="004208C6">
        <w:rPr>
          <w:rFonts w:ascii="Times New Roman" w:hAnsi="Times New Roman" w:cs="Times New Roman"/>
          <w:sz w:val="24"/>
          <w:szCs w:val="24"/>
        </w:rPr>
        <w:t xml:space="preserve"> alueella</w:t>
      </w:r>
      <w:r w:rsidR="00420EDB" w:rsidRPr="004208C6">
        <w:rPr>
          <w:rFonts w:ascii="Times New Roman" w:hAnsi="Times New Roman" w:cs="Times New Roman"/>
          <w:sz w:val="24"/>
          <w:szCs w:val="24"/>
        </w:rPr>
        <w:t xml:space="preserve"> –</w:t>
      </w:r>
      <w:r w:rsidR="001E30F6" w:rsidRPr="004208C6">
        <w:rPr>
          <w:rFonts w:ascii="Times New Roman" w:hAnsi="Times New Roman" w:cs="Times New Roman"/>
          <w:sz w:val="24"/>
          <w:szCs w:val="24"/>
        </w:rPr>
        <w:t xml:space="preserve"> köy</w:t>
      </w:r>
      <w:r w:rsidR="00EE7371" w:rsidRPr="004208C6">
        <w:rPr>
          <w:rFonts w:ascii="Times New Roman" w:hAnsi="Times New Roman" w:cs="Times New Roman"/>
          <w:sz w:val="24"/>
          <w:szCs w:val="24"/>
        </w:rPr>
        <w:t>himpien nukkuvan joskus jalat</w:t>
      </w:r>
      <w:r w:rsidR="001E30F6" w:rsidRPr="004208C6">
        <w:rPr>
          <w:rFonts w:ascii="Times New Roman" w:hAnsi="Times New Roman" w:cs="Times New Roman"/>
          <w:sz w:val="24"/>
          <w:szCs w:val="24"/>
        </w:rPr>
        <w:t xml:space="preserve"> asunnon ulkopuolella, koska</w:t>
      </w:r>
      <w:r w:rsidR="000A3BC7" w:rsidRPr="004208C6">
        <w:rPr>
          <w:rFonts w:ascii="Times New Roman" w:hAnsi="Times New Roman" w:cs="Times New Roman"/>
          <w:sz w:val="24"/>
          <w:szCs w:val="24"/>
        </w:rPr>
        <w:t xml:space="preserve"> </w:t>
      </w:r>
      <w:r w:rsidR="00420EDB" w:rsidRPr="004208C6">
        <w:rPr>
          <w:rFonts w:ascii="Times New Roman" w:hAnsi="Times New Roman" w:cs="Times New Roman"/>
          <w:sz w:val="24"/>
          <w:szCs w:val="24"/>
        </w:rPr>
        <w:t>he eivät mahtuneet kokonaan pieneen asuntoonsa</w:t>
      </w:r>
      <w:r w:rsidR="001E30F6" w:rsidRPr="004208C6">
        <w:rPr>
          <w:rFonts w:ascii="Times New Roman" w:hAnsi="Times New Roman" w:cs="Times New Roman"/>
          <w:sz w:val="24"/>
          <w:szCs w:val="24"/>
        </w:rPr>
        <w:t>.</w:t>
      </w:r>
      <w:r w:rsidR="000F74FF" w:rsidRPr="004208C6">
        <w:rPr>
          <w:rFonts w:ascii="Times New Roman" w:hAnsi="Times New Roman" w:cs="Times New Roman"/>
          <w:sz w:val="24"/>
          <w:szCs w:val="24"/>
        </w:rPr>
        <w:t xml:space="preserve"> </w:t>
      </w:r>
      <w:proofErr w:type="spellStart"/>
      <w:r w:rsidR="000F74FF" w:rsidRPr="004208C6">
        <w:rPr>
          <w:rFonts w:ascii="Times New Roman" w:hAnsi="Times New Roman" w:cs="Times New Roman"/>
          <w:sz w:val="24"/>
          <w:szCs w:val="24"/>
        </w:rPr>
        <w:t>Amathila</w:t>
      </w:r>
      <w:proofErr w:type="spellEnd"/>
      <w:r w:rsidR="000F74FF" w:rsidRPr="004208C6">
        <w:rPr>
          <w:rFonts w:ascii="Times New Roman" w:hAnsi="Times New Roman" w:cs="Times New Roman"/>
          <w:sz w:val="24"/>
          <w:szCs w:val="24"/>
        </w:rPr>
        <w:t xml:space="preserve"> myönsi, ettei valtiolla ollut aiemmin minkään kaltaista suunnitelmaa asunto-ongelman ratkaisemiseksi, mutta ratkaisun oli löydyttävä ja </w:t>
      </w:r>
      <w:r w:rsidR="003522E5" w:rsidRPr="004208C6">
        <w:rPr>
          <w:rFonts w:ascii="Times New Roman" w:hAnsi="Times New Roman" w:cs="Times New Roman"/>
          <w:sz w:val="24"/>
          <w:szCs w:val="24"/>
        </w:rPr>
        <w:t>toteuduttava</w:t>
      </w:r>
      <w:r w:rsidR="001C12A7" w:rsidRPr="004208C6">
        <w:rPr>
          <w:rFonts w:ascii="Times New Roman" w:hAnsi="Times New Roman" w:cs="Times New Roman"/>
          <w:sz w:val="24"/>
          <w:szCs w:val="24"/>
        </w:rPr>
        <w:t xml:space="preserve"> mahdollisimman pian, kuitenkin</w:t>
      </w:r>
      <w:r w:rsidR="000F74FF" w:rsidRPr="004208C6">
        <w:rPr>
          <w:rFonts w:ascii="Times New Roman" w:hAnsi="Times New Roman" w:cs="Times New Roman"/>
          <w:sz w:val="24"/>
          <w:szCs w:val="24"/>
        </w:rPr>
        <w:t xml:space="preserve"> viimeistään vuoteen 2000 mennessä. Ratkaisun laatimiseen tuli </w:t>
      </w:r>
      <w:proofErr w:type="spellStart"/>
      <w:r w:rsidR="000F74FF" w:rsidRPr="004208C6">
        <w:rPr>
          <w:rFonts w:ascii="Times New Roman" w:hAnsi="Times New Roman" w:cs="Times New Roman"/>
          <w:sz w:val="24"/>
          <w:szCs w:val="24"/>
        </w:rPr>
        <w:t>Amathilan</w:t>
      </w:r>
      <w:proofErr w:type="spellEnd"/>
      <w:r w:rsidR="000F74FF" w:rsidRPr="004208C6">
        <w:rPr>
          <w:rFonts w:ascii="Times New Roman" w:hAnsi="Times New Roman" w:cs="Times New Roman"/>
          <w:sz w:val="24"/>
          <w:szCs w:val="24"/>
        </w:rPr>
        <w:t xml:space="preserve"> mielestä ottaa paikalliset mukaan, jotta virkamie</w:t>
      </w:r>
      <w:r w:rsidR="00DE3083" w:rsidRPr="004208C6">
        <w:rPr>
          <w:rFonts w:ascii="Times New Roman" w:hAnsi="Times New Roman" w:cs="Times New Roman"/>
          <w:sz w:val="24"/>
          <w:szCs w:val="24"/>
        </w:rPr>
        <w:t>sten lisäksi myös köyhät</w:t>
      </w:r>
      <w:r w:rsidR="000F74FF" w:rsidRPr="004208C6">
        <w:rPr>
          <w:rFonts w:ascii="Times New Roman" w:hAnsi="Times New Roman" w:cs="Times New Roman"/>
          <w:sz w:val="24"/>
          <w:szCs w:val="24"/>
        </w:rPr>
        <w:t xml:space="preserve"> voisivat yhdessä neuvotella maanläheisistä keinoista</w:t>
      </w:r>
      <w:r w:rsidR="00133A42" w:rsidRPr="004208C6">
        <w:rPr>
          <w:rFonts w:ascii="Times New Roman" w:hAnsi="Times New Roman" w:cs="Times New Roman"/>
          <w:sz w:val="24"/>
          <w:szCs w:val="24"/>
        </w:rPr>
        <w:t xml:space="preserve"> asuinolojen parantamiseksi</w:t>
      </w:r>
      <w:r w:rsidR="000F74FF" w:rsidRPr="004208C6">
        <w:rPr>
          <w:rFonts w:ascii="Times New Roman" w:hAnsi="Times New Roman" w:cs="Times New Roman"/>
          <w:sz w:val="24"/>
          <w:szCs w:val="24"/>
        </w:rPr>
        <w:t>.</w:t>
      </w:r>
      <w:r w:rsidRPr="004208C6">
        <w:rPr>
          <w:rStyle w:val="FootnoteReference"/>
          <w:rFonts w:ascii="Times New Roman" w:hAnsi="Times New Roman" w:cs="Times New Roman"/>
          <w:sz w:val="24"/>
          <w:szCs w:val="24"/>
        </w:rPr>
        <w:footnoteReference w:id="160"/>
      </w:r>
    </w:p>
    <w:p w:rsidR="00AD156B" w:rsidRPr="004208C6" w:rsidRDefault="00AD156B" w:rsidP="004208C6">
      <w:pPr>
        <w:spacing w:line="360" w:lineRule="auto"/>
        <w:jc w:val="both"/>
        <w:rPr>
          <w:rFonts w:ascii="Times New Roman" w:hAnsi="Times New Roman" w:cs="Times New Roman"/>
          <w:sz w:val="24"/>
          <w:szCs w:val="24"/>
        </w:rPr>
      </w:pPr>
    </w:p>
    <w:p w:rsidR="00AD156B" w:rsidRPr="004208C6" w:rsidRDefault="00E26124"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lastRenderedPageBreak/>
        <w:t>Heinäkuussa 1990 Namibian valtio päätti, että</w:t>
      </w:r>
      <w:r w:rsidR="003B4D8D" w:rsidRPr="004208C6">
        <w:rPr>
          <w:rFonts w:ascii="Times New Roman" w:hAnsi="Times New Roman" w:cs="Times New Roman"/>
          <w:sz w:val="24"/>
          <w:szCs w:val="24"/>
        </w:rPr>
        <w:t xml:space="preserve"> maan köyhät voisivat</w:t>
      </w:r>
      <w:r w:rsidRPr="004208C6">
        <w:rPr>
          <w:rFonts w:ascii="Times New Roman" w:hAnsi="Times New Roman" w:cs="Times New Roman"/>
          <w:sz w:val="24"/>
          <w:szCs w:val="24"/>
        </w:rPr>
        <w:t xml:space="preserve"> syyskuun alusta </w:t>
      </w:r>
      <w:r w:rsidR="001E1903" w:rsidRPr="004208C6">
        <w:rPr>
          <w:rFonts w:ascii="Times New Roman" w:hAnsi="Times New Roman" w:cs="Times New Roman"/>
          <w:sz w:val="24"/>
          <w:szCs w:val="24"/>
        </w:rPr>
        <w:t>lähtien</w:t>
      </w:r>
      <w:r w:rsidRPr="004208C6">
        <w:rPr>
          <w:rFonts w:ascii="Times New Roman" w:hAnsi="Times New Roman" w:cs="Times New Roman"/>
          <w:sz w:val="24"/>
          <w:szCs w:val="24"/>
        </w:rPr>
        <w:t xml:space="preserve"> </w:t>
      </w:r>
      <w:r w:rsidR="003B4D8D" w:rsidRPr="004208C6">
        <w:rPr>
          <w:rFonts w:ascii="Times New Roman" w:hAnsi="Times New Roman" w:cs="Times New Roman"/>
          <w:sz w:val="24"/>
          <w:szCs w:val="24"/>
        </w:rPr>
        <w:t>ostaa omaks</w:t>
      </w:r>
      <w:r w:rsidR="00002799" w:rsidRPr="004208C6">
        <w:rPr>
          <w:rFonts w:ascii="Times New Roman" w:hAnsi="Times New Roman" w:cs="Times New Roman"/>
          <w:sz w:val="24"/>
          <w:szCs w:val="24"/>
        </w:rPr>
        <w:t>een</w:t>
      </w:r>
      <w:r w:rsidR="003B4D8D" w:rsidRPr="004208C6">
        <w:rPr>
          <w:rFonts w:ascii="Times New Roman" w:hAnsi="Times New Roman" w:cs="Times New Roman"/>
          <w:sz w:val="24"/>
          <w:szCs w:val="24"/>
        </w:rPr>
        <w:t xml:space="preserve"> </w:t>
      </w:r>
      <w:r w:rsidRPr="004208C6">
        <w:rPr>
          <w:rFonts w:ascii="Times New Roman" w:hAnsi="Times New Roman" w:cs="Times New Roman"/>
          <w:sz w:val="24"/>
          <w:szCs w:val="24"/>
        </w:rPr>
        <w:t xml:space="preserve">vuokralla olleet </w:t>
      </w:r>
      <w:r w:rsidR="003B4D8D" w:rsidRPr="004208C6">
        <w:rPr>
          <w:rFonts w:ascii="Times New Roman" w:hAnsi="Times New Roman" w:cs="Times New Roman"/>
          <w:sz w:val="24"/>
          <w:szCs w:val="24"/>
        </w:rPr>
        <w:t>asuntonsa</w:t>
      </w:r>
      <w:r w:rsidRPr="004208C6">
        <w:rPr>
          <w:rFonts w:ascii="Times New Roman" w:hAnsi="Times New Roman" w:cs="Times New Roman"/>
          <w:sz w:val="24"/>
          <w:szCs w:val="24"/>
        </w:rPr>
        <w:t xml:space="preserve"> 200 </w:t>
      </w:r>
      <w:proofErr w:type="spellStart"/>
      <w:r w:rsidRPr="004208C6">
        <w:rPr>
          <w:rFonts w:ascii="Times New Roman" w:hAnsi="Times New Roman" w:cs="Times New Roman"/>
          <w:sz w:val="24"/>
          <w:szCs w:val="24"/>
        </w:rPr>
        <w:t>randilla</w:t>
      </w:r>
      <w:proofErr w:type="spellEnd"/>
      <w:r w:rsidRPr="004208C6">
        <w:rPr>
          <w:rFonts w:ascii="Times New Roman" w:hAnsi="Times New Roman" w:cs="Times New Roman"/>
          <w:sz w:val="24"/>
          <w:szCs w:val="24"/>
        </w:rPr>
        <w:t xml:space="preserve">. Valtion todetaan </w:t>
      </w:r>
      <w:proofErr w:type="spellStart"/>
      <w:r w:rsidRPr="004208C6">
        <w:rPr>
          <w:rFonts w:ascii="Times New Roman" w:hAnsi="Times New Roman" w:cs="Times New Roman"/>
          <w:i/>
          <w:sz w:val="24"/>
          <w:szCs w:val="24"/>
        </w:rPr>
        <w:t>The</w:t>
      </w:r>
      <w:proofErr w:type="spellEnd"/>
      <w:r w:rsidRPr="004208C6">
        <w:rPr>
          <w:rFonts w:ascii="Times New Roman" w:hAnsi="Times New Roman" w:cs="Times New Roman"/>
          <w:i/>
          <w:sz w:val="24"/>
          <w:szCs w:val="24"/>
        </w:rPr>
        <w:t xml:space="preserve"> </w:t>
      </w:r>
      <w:proofErr w:type="spellStart"/>
      <w:r w:rsidRPr="004208C6">
        <w:rPr>
          <w:rFonts w:ascii="Times New Roman" w:hAnsi="Times New Roman" w:cs="Times New Roman"/>
          <w:i/>
          <w:sz w:val="24"/>
          <w:szCs w:val="24"/>
        </w:rPr>
        <w:t>Namibianin</w:t>
      </w:r>
      <w:proofErr w:type="spellEnd"/>
      <w:r w:rsidRPr="004208C6">
        <w:rPr>
          <w:rFonts w:ascii="Times New Roman" w:hAnsi="Times New Roman" w:cs="Times New Roman"/>
          <w:sz w:val="24"/>
          <w:szCs w:val="24"/>
        </w:rPr>
        <w:t xml:space="preserve"> artikkelissa menettävän noin viisi miljoonaa </w:t>
      </w:r>
      <w:proofErr w:type="spellStart"/>
      <w:r w:rsidRPr="004208C6">
        <w:rPr>
          <w:rFonts w:ascii="Times New Roman" w:hAnsi="Times New Roman" w:cs="Times New Roman"/>
          <w:sz w:val="24"/>
          <w:szCs w:val="24"/>
        </w:rPr>
        <w:t>randia</w:t>
      </w:r>
      <w:proofErr w:type="spellEnd"/>
      <w:r w:rsidRPr="004208C6">
        <w:rPr>
          <w:rFonts w:ascii="Times New Roman" w:hAnsi="Times New Roman" w:cs="Times New Roman"/>
          <w:sz w:val="24"/>
          <w:szCs w:val="24"/>
        </w:rPr>
        <w:t xml:space="preserve"> suunnitelman toteutuessa</w:t>
      </w:r>
      <w:r w:rsidR="001B3FC0" w:rsidRPr="004208C6">
        <w:rPr>
          <w:rFonts w:ascii="Times New Roman" w:hAnsi="Times New Roman" w:cs="Times New Roman"/>
          <w:sz w:val="24"/>
          <w:szCs w:val="24"/>
        </w:rPr>
        <w:t xml:space="preserve">, mutta </w:t>
      </w:r>
      <w:proofErr w:type="spellStart"/>
      <w:r w:rsidR="001B3FC0" w:rsidRPr="004208C6">
        <w:rPr>
          <w:rFonts w:ascii="Times New Roman" w:hAnsi="Times New Roman" w:cs="Times New Roman"/>
          <w:sz w:val="24"/>
          <w:szCs w:val="24"/>
        </w:rPr>
        <w:t>Amathilan</w:t>
      </w:r>
      <w:proofErr w:type="spellEnd"/>
      <w:r w:rsidR="001B3FC0" w:rsidRPr="004208C6">
        <w:rPr>
          <w:rFonts w:ascii="Times New Roman" w:hAnsi="Times New Roman" w:cs="Times New Roman"/>
          <w:sz w:val="24"/>
          <w:szCs w:val="24"/>
        </w:rPr>
        <w:t xml:space="preserve"> mukaan se on välttämätöntä köyhien auttamiseksi</w:t>
      </w:r>
      <w:r w:rsidRPr="004208C6">
        <w:rPr>
          <w:rFonts w:ascii="Times New Roman" w:hAnsi="Times New Roman" w:cs="Times New Roman"/>
          <w:sz w:val="24"/>
          <w:szCs w:val="24"/>
        </w:rPr>
        <w:t>. Namibian valtio</w:t>
      </w:r>
      <w:r w:rsidR="001B571D" w:rsidRPr="004208C6">
        <w:rPr>
          <w:rFonts w:ascii="Times New Roman" w:hAnsi="Times New Roman" w:cs="Times New Roman"/>
          <w:sz w:val="24"/>
          <w:szCs w:val="24"/>
        </w:rPr>
        <w:t>n</w:t>
      </w:r>
      <w:r w:rsidRPr="004208C6">
        <w:rPr>
          <w:rFonts w:ascii="Times New Roman" w:hAnsi="Times New Roman" w:cs="Times New Roman"/>
          <w:sz w:val="24"/>
          <w:szCs w:val="24"/>
        </w:rPr>
        <w:t xml:space="preserve"> </w:t>
      </w:r>
      <w:r w:rsidR="001B571D" w:rsidRPr="004208C6">
        <w:rPr>
          <w:rFonts w:ascii="Times New Roman" w:hAnsi="Times New Roman" w:cs="Times New Roman"/>
          <w:sz w:val="24"/>
          <w:szCs w:val="24"/>
        </w:rPr>
        <w:t xml:space="preserve">suunniteltiin rahoittavan projektinsa </w:t>
      </w:r>
      <w:r w:rsidR="00DD6814" w:rsidRPr="004208C6">
        <w:rPr>
          <w:rFonts w:ascii="Times New Roman" w:hAnsi="Times New Roman" w:cs="Times New Roman"/>
          <w:sz w:val="24"/>
          <w:szCs w:val="24"/>
        </w:rPr>
        <w:t xml:space="preserve">sille </w:t>
      </w:r>
      <w:r w:rsidR="0031597D" w:rsidRPr="004208C6">
        <w:rPr>
          <w:rFonts w:ascii="Times New Roman" w:hAnsi="Times New Roman" w:cs="Times New Roman"/>
          <w:sz w:val="24"/>
          <w:szCs w:val="24"/>
        </w:rPr>
        <w:t xml:space="preserve">New Yorkin kehitysyhteistyökonferenssissa </w:t>
      </w:r>
      <w:r w:rsidRPr="004208C6">
        <w:rPr>
          <w:rFonts w:ascii="Times New Roman" w:hAnsi="Times New Roman" w:cs="Times New Roman"/>
          <w:sz w:val="24"/>
          <w:szCs w:val="24"/>
        </w:rPr>
        <w:t>luvattujen varojen avulla.</w:t>
      </w:r>
      <w:r w:rsidR="004B521A" w:rsidRPr="004208C6">
        <w:rPr>
          <w:rFonts w:ascii="Times New Roman" w:hAnsi="Times New Roman" w:cs="Times New Roman"/>
          <w:sz w:val="24"/>
          <w:szCs w:val="24"/>
        </w:rPr>
        <w:t xml:space="preserve"> Vaikka asukkailla olikin artikkelin mukaan ollut vaikeuksia maksaa edes vuokraansa, asuntoa ostaessa koko summa tuli maksaa kerralla.</w:t>
      </w:r>
      <w:r w:rsidR="00E22C79" w:rsidRPr="004208C6">
        <w:rPr>
          <w:rFonts w:ascii="Times New Roman" w:hAnsi="Times New Roman" w:cs="Times New Roman"/>
          <w:sz w:val="24"/>
          <w:szCs w:val="24"/>
        </w:rPr>
        <w:t xml:space="preserve"> Asunnon hinnan lisäksi uusien omistajien odotettiin maksavan vedestä</w:t>
      </w:r>
      <w:r w:rsidR="00DD6814" w:rsidRPr="004208C6">
        <w:rPr>
          <w:rFonts w:ascii="Times New Roman" w:hAnsi="Times New Roman" w:cs="Times New Roman"/>
          <w:sz w:val="24"/>
          <w:szCs w:val="24"/>
        </w:rPr>
        <w:t xml:space="preserve"> ja</w:t>
      </w:r>
      <w:r w:rsidR="00E22C79" w:rsidRPr="004208C6">
        <w:rPr>
          <w:rFonts w:ascii="Times New Roman" w:hAnsi="Times New Roman" w:cs="Times New Roman"/>
          <w:sz w:val="24"/>
          <w:szCs w:val="24"/>
        </w:rPr>
        <w:t xml:space="preserve"> sähköstä </w:t>
      </w:r>
      <w:r w:rsidR="00DD6814" w:rsidRPr="004208C6">
        <w:rPr>
          <w:rFonts w:ascii="Times New Roman" w:hAnsi="Times New Roman" w:cs="Times New Roman"/>
          <w:sz w:val="24"/>
          <w:szCs w:val="24"/>
        </w:rPr>
        <w:t>sekä</w:t>
      </w:r>
      <w:r w:rsidR="00E22C79" w:rsidRPr="004208C6">
        <w:rPr>
          <w:rFonts w:ascii="Times New Roman" w:hAnsi="Times New Roman" w:cs="Times New Roman"/>
          <w:sz w:val="24"/>
          <w:szCs w:val="24"/>
        </w:rPr>
        <w:t xml:space="preserve"> </w:t>
      </w:r>
      <w:r w:rsidR="00DD6814" w:rsidRPr="004208C6">
        <w:rPr>
          <w:rFonts w:ascii="Times New Roman" w:hAnsi="Times New Roman" w:cs="Times New Roman"/>
          <w:sz w:val="24"/>
          <w:szCs w:val="24"/>
        </w:rPr>
        <w:t xml:space="preserve">oman </w:t>
      </w:r>
      <w:r w:rsidR="00E22C79" w:rsidRPr="004208C6">
        <w:rPr>
          <w:rFonts w:ascii="Times New Roman" w:hAnsi="Times New Roman" w:cs="Times New Roman"/>
          <w:sz w:val="24"/>
          <w:szCs w:val="24"/>
        </w:rPr>
        <w:t>viemärimaksunsa itse.</w:t>
      </w:r>
      <w:r w:rsidR="006D61EE" w:rsidRPr="004208C6">
        <w:rPr>
          <w:rFonts w:ascii="Times New Roman" w:hAnsi="Times New Roman" w:cs="Times New Roman"/>
          <w:sz w:val="24"/>
          <w:szCs w:val="24"/>
        </w:rPr>
        <w:t xml:space="preserve"> Artikkelista ei kuitenkaan käy ilmi, kuinka paljon asukkaat maksoivat aiemmin vuokraa, joten </w:t>
      </w:r>
      <w:r w:rsidR="00B7648A" w:rsidRPr="004208C6">
        <w:rPr>
          <w:rFonts w:ascii="Times New Roman" w:hAnsi="Times New Roman" w:cs="Times New Roman"/>
          <w:sz w:val="24"/>
          <w:szCs w:val="24"/>
        </w:rPr>
        <w:t>on vaikea arvioida, kuinka monen kuukauden vuokraa ostosumma vastasi</w:t>
      </w:r>
      <w:r w:rsidR="006D61EE" w:rsidRPr="004208C6">
        <w:rPr>
          <w:rFonts w:ascii="Times New Roman" w:hAnsi="Times New Roman" w:cs="Times New Roman"/>
          <w:sz w:val="24"/>
          <w:szCs w:val="24"/>
        </w:rPr>
        <w:t>.</w:t>
      </w:r>
      <w:r w:rsidRPr="004208C6">
        <w:rPr>
          <w:rStyle w:val="FootnoteReference"/>
          <w:rFonts w:ascii="Times New Roman" w:hAnsi="Times New Roman" w:cs="Times New Roman"/>
          <w:sz w:val="24"/>
          <w:szCs w:val="24"/>
        </w:rPr>
        <w:footnoteReference w:id="161"/>
      </w:r>
    </w:p>
    <w:p w:rsidR="0057412A" w:rsidRPr="004208C6" w:rsidRDefault="0057412A" w:rsidP="004208C6">
      <w:pPr>
        <w:spacing w:line="360" w:lineRule="auto"/>
        <w:jc w:val="both"/>
        <w:rPr>
          <w:rFonts w:ascii="Times New Roman" w:hAnsi="Times New Roman" w:cs="Times New Roman"/>
          <w:sz w:val="24"/>
          <w:szCs w:val="24"/>
        </w:rPr>
      </w:pPr>
    </w:p>
    <w:p w:rsidR="0057412A" w:rsidRPr="004208C6" w:rsidRDefault="00463189"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Sen </w:t>
      </w:r>
      <w:r w:rsidR="00EF619D" w:rsidRPr="004208C6">
        <w:rPr>
          <w:rFonts w:ascii="Times New Roman" w:hAnsi="Times New Roman" w:cs="Times New Roman"/>
          <w:sz w:val="24"/>
          <w:szCs w:val="24"/>
        </w:rPr>
        <w:t xml:space="preserve">sijaan </w:t>
      </w:r>
      <w:r w:rsidR="00DB5567" w:rsidRPr="004208C6">
        <w:rPr>
          <w:rFonts w:ascii="Times New Roman" w:hAnsi="Times New Roman" w:cs="Times New Roman"/>
          <w:sz w:val="24"/>
          <w:szCs w:val="24"/>
        </w:rPr>
        <w:t>Etelä-Namibia</w:t>
      </w:r>
      <w:r w:rsidR="00856A00" w:rsidRPr="004208C6">
        <w:rPr>
          <w:rFonts w:ascii="Times New Roman" w:hAnsi="Times New Roman" w:cs="Times New Roman"/>
          <w:sz w:val="24"/>
          <w:szCs w:val="24"/>
        </w:rPr>
        <w:t xml:space="preserve">ssa sijainneen </w:t>
      </w:r>
      <w:proofErr w:type="spellStart"/>
      <w:r w:rsidR="00856A00" w:rsidRPr="004208C6">
        <w:rPr>
          <w:rFonts w:ascii="Times New Roman" w:hAnsi="Times New Roman" w:cs="Times New Roman"/>
          <w:sz w:val="24"/>
          <w:szCs w:val="24"/>
        </w:rPr>
        <w:t>Lüderitzin</w:t>
      </w:r>
      <w:proofErr w:type="spellEnd"/>
      <w:r w:rsidR="00DB5567" w:rsidRPr="004208C6">
        <w:rPr>
          <w:rFonts w:ascii="Times New Roman" w:hAnsi="Times New Roman" w:cs="Times New Roman"/>
          <w:sz w:val="24"/>
          <w:szCs w:val="24"/>
        </w:rPr>
        <w:t xml:space="preserve"> </w:t>
      </w:r>
      <w:proofErr w:type="spellStart"/>
      <w:r w:rsidR="00EF619D" w:rsidRPr="004208C6">
        <w:rPr>
          <w:rFonts w:ascii="Times New Roman" w:hAnsi="Times New Roman" w:cs="Times New Roman"/>
          <w:sz w:val="24"/>
          <w:szCs w:val="24"/>
        </w:rPr>
        <w:t>Benguela</w:t>
      </w:r>
      <w:proofErr w:type="spellEnd"/>
      <w:r w:rsidR="00EF619D" w:rsidRPr="004208C6">
        <w:rPr>
          <w:rFonts w:ascii="Times New Roman" w:hAnsi="Times New Roman" w:cs="Times New Roman"/>
          <w:sz w:val="24"/>
          <w:szCs w:val="24"/>
        </w:rPr>
        <w:t>-asuinalueella</w:t>
      </w:r>
      <w:r w:rsidRPr="004208C6">
        <w:rPr>
          <w:rFonts w:ascii="Times New Roman" w:hAnsi="Times New Roman" w:cs="Times New Roman"/>
          <w:sz w:val="24"/>
          <w:szCs w:val="24"/>
        </w:rPr>
        <w:t xml:space="preserve"> </w:t>
      </w:r>
      <w:r w:rsidR="0057412A" w:rsidRPr="004208C6">
        <w:rPr>
          <w:rFonts w:ascii="Times New Roman" w:hAnsi="Times New Roman" w:cs="Times New Roman"/>
          <w:sz w:val="24"/>
          <w:szCs w:val="24"/>
        </w:rPr>
        <w:t>to</w:t>
      </w:r>
      <w:r w:rsidRPr="004208C6">
        <w:rPr>
          <w:rFonts w:ascii="Times New Roman" w:hAnsi="Times New Roman" w:cs="Times New Roman"/>
          <w:sz w:val="24"/>
          <w:szCs w:val="24"/>
        </w:rPr>
        <w:t xml:space="preserve">nttien </w:t>
      </w:r>
      <w:r w:rsidR="004D25FB" w:rsidRPr="004208C6">
        <w:rPr>
          <w:rFonts w:ascii="Times New Roman" w:hAnsi="Times New Roman" w:cs="Times New Roman"/>
          <w:sz w:val="24"/>
          <w:szCs w:val="24"/>
        </w:rPr>
        <w:t>myymistä</w:t>
      </w:r>
      <w:r w:rsidRPr="004208C6">
        <w:rPr>
          <w:rFonts w:ascii="Times New Roman" w:hAnsi="Times New Roman" w:cs="Times New Roman"/>
          <w:sz w:val="24"/>
          <w:szCs w:val="24"/>
        </w:rPr>
        <w:t xml:space="preserve"> rajoitettiin</w:t>
      </w:r>
      <w:r w:rsidR="004D25FB" w:rsidRPr="004208C6">
        <w:rPr>
          <w:rFonts w:ascii="Times New Roman" w:hAnsi="Times New Roman" w:cs="Times New Roman"/>
          <w:sz w:val="24"/>
          <w:szCs w:val="24"/>
        </w:rPr>
        <w:t xml:space="preserve"> ja ostajiksi suosittiin yhtiöitä yksityis</w:t>
      </w:r>
      <w:r w:rsidR="00DB5567" w:rsidRPr="004208C6">
        <w:rPr>
          <w:rFonts w:ascii="Times New Roman" w:hAnsi="Times New Roman" w:cs="Times New Roman"/>
          <w:sz w:val="24"/>
          <w:szCs w:val="24"/>
        </w:rPr>
        <w:t xml:space="preserve">ihmisten </w:t>
      </w:r>
      <w:r w:rsidR="004D25FB" w:rsidRPr="004208C6">
        <w:rPr>
          <w:rFonts w:ascii="Times New Roman" w:hAnsi="Times New Roman" w:cs="Times New Roman"/>
          <w:sz w:val="24"/>
          <w:szCs w:val="24"/>
        </w:rPr>
        <w:t>sijaan</w:t>
      </w:r>
      <w:r w:rsidR="0057412A" w:rsidRPr="004208C6">
        <w:rPr>
          <w:rFonts w:ascii="Times New Roman" w:hAnsi="Times New Roman" w:cs="Times New Roman"/>
          <w:sz w:val="24"/>
          <w:szCs w:val="24"/>
        </w:rPr>
        <w:t xml:space="preserve">. Hökkelikylissä asuneille kerrottiin </w:t>
      </w:r>
      <w:proofErr w:type="spellStart"/>
      <w:r w:rsidR="0057412A" w:rsidRPr="004208C6">
        <w:rPr>
          <w:rFonts w:ascii="Times New Roman" w:hAnsi="Times New Roman" w:cs="Times New Roman"/>
          <w:i/>
          <w:sz w:val="24"/>
          <w:szCs w:val="24"/>
        </w:rPr>
        <w:t>The</w:t>
      </w:r>
      <w:proofErr w:type="spellEnd"/>
      <w:r w:rsidR="0057412A" w:rsidRPr="004208C6">
        <w:rPr>
          <w:rFonts w:ascii="Times New Roman" w:hAnsi="Times New Roman" w:cs="Times New Roman"/>
          <w:i/>
          <w:sz w:val="24"/>
          <w:szCs w:val="24"/>
        </w:rPr>
        <w:t xml:space="preserve"> </w:t>
      </w:r>
      <w:proofErr w:type="spellStart"/>
      <w:r w:rsidR="0057412A" w:rsidRPr="004208C6">
        <w:rPr>
          <w:rFonts w:ascii="Times New Roman" w:hAnsi="Times New Roman" w:cs="Times New Roman"/>
          <w:i/>
          <w:sz w:val="24"/>
          <w:szCs w:val="24"/>
        </w:rPr>
        <w:t>Namibianin</w:t>
      </w:r>
      <w:proofErr w:type="spellEnd"/>
      <w:r w:rsidR="0057412A" w:rsidRPr="004208C6">
        <w:rPr>
          <w:rFonts w:ascii="Times New Roman" w:hAnsi="Times New Roman" w:cs="Times New Roman"/>
          <w:sz w:val="24"/>
          <w:szCs w:val="24"/>
        </w:rPr>
        <w:t xml:space="preserve"> mukaan, ettei tontteja ollut </w:t>
      </w:r>
      <w:r w:rsidRPr="004208C6">
        <w:rPr>
          <w:rFonts w:ascii="Times New Roman" w:hAnsi="Times New Roman" w:cs="Times New Roman"/>
          <w:sz w:val="24"/>
          <w:szCs w:val="24"/>
        </w:rPr>
        <w:t>myytävänä</w:t>
      </w:r>
      <w:r w:rsidR="0057412A" w:rsidRPr="004208C6">
        <w:rPr>
          <w:rFonts w:ascii="Times New Roman" w:hAnsi="Times New Roman" w:cs="Times New Roman"/>
          <w:sz w:val="24"/>
          <w:szCs w:val="24"/>
        </w:rPr>
        <w:t xml:space="preserve">, mutta kaivosyhtiö CDM – entinen </w:t>
      </w:r>
      <w:proofErr w:type="spellStart"/>
      <w:r w:rsidR="0057412A" w:rsidRPr="004208C6">
        <w:rPr>
          <w:rFonts w:ascii="Times New Roman" w:hAnsi="Times New Roman" w:cs="Times New Roman"/>
          <w:sz w:val="24"/>
          <w:szCs w:val="24"/>
        </w:rPr>
        <w:t>Consolidated</w:t>
      </w:r>
      <w:proofErr w:type="spellEnd"/>
      <w:r w:rsidR="0057412A" w:rsidRPr="004208C6">
        <w:rPr>
          <w:rFonts w:ascii="Times New Roman" w:hAnsi="Times New Roman" w:cs="Times New Roman"/>
          <w:sz w:val="24"/>
          <w:szCs w:val="24"/>
        </w:rPr>
        <w:t xml:space="preserve"> </w:t>
      </w:r>
      <w:proofErr w:type="spellStart"/>
      <w:r w:rsidR="0057412A" w:rsidRPr="004208C6">
        <w:rPr>
          <w:rFonts w:ascii="Times New Roman" w:hAnsi="Times New Roman" w:cs="Times New Roman"/>
          <w:sz w:val="24"/>
          <w:szCs w:val="24"/>
        </w:rPr>
        <w:t>Diamond</w:t>
      </w:r>
      <w:proofErr w:type="spellEnd"/>
      <w:r w:rsidR="0057412A" w:rsidRPr="004208C6">
        <w:rPr>
          <w:rFonts w:ascii="Times New Roman" w:hAnsi="Times New Roman" w:cs="Times New Roman"/>
          <w:sz w:val="24"/>
          <w:szCs w:val="24"/>
        </w:rPr>
        <w:t xml:space="preserve"> </w:t>
      </w:r>
      <w:proofErr w:type="spellStart"/>
      <w:r w:rsidR="0057412A" w:rsidRPr="004208C6">
        <w:rPr>
          <w:rFonts w:ascii="Times New Roman" w:hAnsi="Times New Roman" w:cs="Times New Roman"/>
          <w:sz w:val="24"/>
          <w:szCs w:val="24"/>
        </w:rPr>
        <w:t>Mines</w:t>
      </w:r>
      <w:proofErr w:type="spellEnd"/>
      <w:r w:rsidR="0057412A" w:rsidRPr="004208C6">
        <w:rPr>
          <w:rFonts w:ascii="Times New Roman" w:hAnsi="Times New Roman" w:cs="Times New Roman"/>
          <w:sz w:val="24"/>
          <w:szCs w:val="24"/>
        </w:rPr>
        <w:t xml:space="preserve"> of South West </w:t>
      </w:r>
      <w:proofErr w:type="spellStart"/>
      <w:r w:rsidR="0057412A" w:rsidRPr="004208C6">
        <w:rPr>
          <w:rFonts w:ascii="Times New Roman" w:hAnsi="Times New Roman" w:cs="Times New Roman"/>
          <w:sz w:val="24"/>
          <w:szCs w:val="24"/>
        </w:rPr>
        <w:t>Africa</w:t>
      </w:r>
      <w:proofErr w:type="spellEnd"/>
      <w:r w:rsidR="0057412A" w:rsidRPr="004208C6">
        <w:rPr>
          <w:rFonts w:ascii="Times New Roman" w:hAnsi="Times New Roman" w:cs="Times New Roman"/>
          <w:sz w:val="24"/>
          <w:szCs w:val="24"/>
        </w:rPr>
        <w:t xml:space="preserve">, sittemmin yhdistyi De </w:t>
      </w:r>
      <w:proofErr w:type="spellStart"/>
      <w:r w:rsidR="0057412A" w:rsidRPr="004208C6">
        <w:rPr>
          <w:rFonts w:ascii="Times New Roman" w:hAnsi="Times New Roman" w:cs="Times New Roman"/>
          <w:sz w:val="24"/>
          <w:szCs w:val="24"/>
        </w:rPr>
        <w:t>Beers</w:t>
      </w:r>
      <w:proofErr w:type="spellEnd"/>
      <w:r w:rsidR="0057412A" w:rsidRPr="004208C6">
        <w:rPr>
          <w:rFonts w:ascii="Times New Roman" w:hAnsi="Times New Roman" w:cs="Times New Roman"/>
          <w:sz w:val="24"/>
          <w:szCs w:val="24"/>
        </w:rPr>
        <w:t xml:space="preserve"> -yhtiöön – osti silti jatkuvasti uutta maata</w:t>
      </w:r>
      <w:r w:rsidR="00B7036F" w:rsidRPr="004208C6">
        <w:rPr>
          <w:rFonts w:ascii="Times New Roman" w:hAnsi="Times New Roman" w:cs="Times New Roman"/>
          <w:sz w:val="24"/>
          <w:szCs w:val="24"/>
        </w:rPr>
        <w:t xml:space="preserve"> työntekijöidensä asuntoja varten</w:t>
      </w:r>
      <w:r w:rsidR="0057412A" w:rsidRPr="004208C6">
        <w:rPr>
          <w:rFonts w:ascii="Times New Roman" w:hAnsi="Times New Roman" w:cs="Times New Roman"/>
          <w:sz w:val="24"/>
          <w:szCs w:val="24"/>
        </w:rPr>
        <w:t>.</w:t>
      </w:r>
      <w:r w:rsidR="00682C27" w:rsidRPr="004208C6">
        <w:rPr>
          <w:rFonts w:ascii="Times New Roman" w:hAnsi="Times New Roman" w:cs="Times New Roman"/>
          <w:sz w:val="24"/>
          <w:szCs w:val="24"/>
        </w:rPr>
        <w:t xml:space="preserve"> </w:t>
      </w:r>
      <w:proofErr w:type="spellStart"/>
      <w:r w:rsidR="00682C27" w:rsidRPr="004208C6">
        <w:rPr>
          <w:rFonts w:ascii="Times New Roman" w:hAnsi="Times New Roman" w:cs="Times New Roman"/>
          <w:sz w:val="24"/>
          <w:szCs w:val="24"/>
        </w:rPr>
        <w:t>Lüderitzin</w:t>
      </w:r>
      <w:proofErr w:type="spellEnd"/>
      <w:r w:rsidR="00682C27" w:rsidRPr="004208C6">
        <w:rPr>
          <w:rFonts w:ascii="Times New Roman" w:hAnsi="Times New Roman" w:cs="Times New Roman"/>
          <w:sz w:val="24"/>
          <w:szCs w:val="24"/>
        </w:rPr>
        <w:t xml:space="preserve"> kaupunginsihteeri</w:t>
      </w:r>
      <w:r w:rsidR="004D25FB" w:rsidRPr="004208C6">
        <w:rPr>
          <w:rFonts w:ascii="Times New Roman" w:hAnsi="Times New Roman" w:cs="Times New Roman"/>
          <w:sz w:val="24"/>
          <w:szCs w:val="24"/>
        </w:rPr>
        <w:t xml:space="preserve"> Peter De Villiersin mukaan jopa 172 kaupungin 200 myynnissä olleesta tontista oli joko jo myyty tai oltiin myymässä </w:t>
      </w:r>
      <w:proofErr w:type="spellStart"/>
      <w:r w:rsidR="004D25FB" w:rsidRPr="004208C6">
        <w:rPr>
          <w:rFonts w:ascii="Times New Roman" w:hAnsi="Times New Roman" w:cs="Times New Roman"/>
          <w:sz w:val="24"/>
          <w:szCs w:val="24"/>
        </w:rPr>
        <w:t>CDM:lle</w:t>
      </w:r>
      <w:proofErr w:type="spellEnd"/>
      <w:r w:rsidR="004D25FB" w:rsidRPr="004208C6">
        <w:rPr>
          <w:rFonts w:ascii="Times New Roman" w:hAnsi="Times New Roman" w:cs="Times New Roman"/>
          <w:sz w:val="24"/>
          <w:szCs w:val="24"/>
        </w:rPr>
        <w:t xml:space="preserve">. De </w:t>
      </w:r>
      <w:proofErr w:type="spellStart"/>
      <w:r w:rsidR="004D25FB" w:rsidRPr="004208C6">
        <w:rPr>
          <w:rFonts w:ascii="Times New Roman" w:hAnsi="Times New Roman" w:cs="Times New Roman"/>
          <w:sz w:val="24"/>
          <w:szCs w:val="24"/>
        </w:rPr>
        <w:t>Villiers</w:t>
      </w:r>
      <w:proofErr w:type="spellEnd"/>
      <w:r w:rsidR="004D25FB" w:rsidRPr="004208C6">
        <w:rPr>
          <w:rFonts w:ascii="Times New Roman" w:hAnsi="Times New Roman" w:cs="Times New Roman"/>
          <w:sz w:val="24"/>
          <w:szCs w:val="24"/>
        </w:rPr>
        <w:t xml:space="preserve"> väittää, että yhtiön kiinnostus kaupungista johtaa kaupungin laajentumiseen ja olojen parantumiseen, mutta paikalliset eivät </w:t>
      </w:r>
      <w:proofErr w:type="spellStart"/>
      <w:r w:rsidR="004D25FB" w:rsidRPr="004208C6">
        <w:rPr>
          <w:rFonts w:ascii="Times New Roman" w:hAnsi="Times New Roman" w:cs="Times New Roman"/>
          <w:i/>
          <w:sz w:val="24"/>
          <w:szCs w:val="24"/>
        </w:rPr>
        <w:t>The</w:t>
      </w:r>
      <w:proofErr w:type="spellEnd"/>
      <w:r w:rsidR="004D25FB" w:rsidRPr="004208C6">
        <w:rPr>
          <w:rFonts w:ascii="Times New Roman" w:hAnsi="Times New Roman" w:cs="Times New Roman"/>
          <w:i/>
          <w:sz w:val="24"/>
          <w:szCs w:val="24"/>
        </w:rPr>
        <w:t xml:space="preserve"> </w:t>
      </w:r>
      <w:proofErr w:type="spellStart"/>
      <w:r w:rsidR="004D25FB" w:rsidRPr="004208C6">
        <w:rPr>
          <w:rFonts w:ascii="Times New Roman" w:hAnsi="Times New Roman" w:cs="Times New Roman"/>
          <w:i/>
          <w:sz w:val="24"/>
          <w:szCs w:val="24"/>
        </w:rPr>
        <w:t>Namibianin</w:t>
      </w:r>
      <w:proofErr w:type="spellEnd"/>
      <w:r w:rsidR="004D25FB" w:rsidRPr="004208C6">
        <w:rPr>
          <w:rFonts w:ascii="Times New Roman" w:hAnsi="Times New Roman" w:cs="Times New Roman"/>
          <w:i/>
          <w:sz w:val="24"/>
          <w:szCs w:val="24"/>
        </w:rPr>
        <w:t xml:space="preserve"> </w:t>
      </w:r>
      <w:r w:rsidR="004D25FB" w:rsidRPr="004208C6">
        <w:rPr>
          <w:rFonts w:ascii="Times New Roman" w:hAnsi="Times New Roman" w:cs="Times New Roman"/>
          <w:sz w:val="24"/>
          <w:szCs w:val="24"/>
        </w:rPr>
        <w:t>mukaan olleet vakuuttuneita.</w:t>
      </w:r>
      <w:r w:rsidR="0057412A" w:rsidRPr="004208C6">
        <w:rPr>
          <w:rStyle w:val="FootnoteReference"/>
          <w:rFonts w:ascii="Times New Roman" w:hAnsi="Times New Roman" w:cs="Times New Roman"/>
          <w:sz w:val="24"/>
          <w:szCs w:val="24"/>
        </w:rPr>
        <w:footnoteReference w:id="162"/>
      </w:r>
    </w:p>
    <w:p w:rsidR="00AF383F" w:rsidRPr="004208C6" w:rsidRDefault="00AF383F" w:rsidP="004208C6">
      <w:pPr>
        <w:spacing w:line="360" w:lineRule="auto"/>
        <w:jc w:val="both"/>
        <w:rPr>
          <w:rFonts w:ascii="Times New Roman" w:hAnsi="Times New Roman" w:cs="Times New Roman"/>
          <w:sz w:val="24"/>
          <w:szCs w:val="24"/>
        </w:rPr>
      </w:pPr>
    </w:p>
    <w:p w:rsidR="009E0B2C" w:rsidRPr="004208C6" w:rsidRDefault="009E0B2C" w:rsidP="004208C6">
      <w:pPr>
        <w:pStyle w:val="Heading2"/>
      </w:pPr>
      <w:bookmarkStart w:id="22" w:name="_Toc469525649"/>
      <w:r w:rsidRPr="004208C6">
        <w:t>3.</w:t>
      </w:r>
      <w:r w:rsidR="004D7C6C" w:rsidRPr="004208C6">
        <w:t>7</w:t>
      </w:r>
      <w:r w:rsidR="00E5241C" w:rsidRPr="004208C6">
        <w:t xml:space="preserve"> </w:t>
      </w:r>
      <w:r w:rsidRPr="004208C6">
        <w:t>Epätasaisesti jakautuneet maanomistussuhteet</w:t>
      </w:r>
      <w:bookmarkEnd w:id="22"/>
    </w:p>
    <w:p w:rsidR="009E0B2C" w:rsidRPr="004208C6" w:rsidRDefault="009E0B2C" w:rsidP="004208C6">
      <w:pPr>
        <w:spacing w:line="360" w:lineRule="auto"/>
        <w:jc w:val="both"/>
        <w:rPr>
          <w:rFonts w:ascii="Times New Roman" w:hAnsi="Times New Roman" w:cs="Times New Roman"/>
          <w:sz w:val="24"/>
          <w:szCs w:val="24"/>
        </w:rPr>
      </w:pPr>
    </w:p>
    <w:p w:rsidR="009E0B2C" w:rsidRPr="004208C6" w:rsidRDefault="009E0B2C"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Namibian kirkollisneuvosto huomautti </w:t>
      </w:r>
      <w:proofErr w:type="spellStart"/>
      <w:r w:rsidRPr="004208C6">
        <w:rPr>
          <w:rFonts w:ascii="Times New Roman" w:hAnsi="Times New Roman" w:cs="Times New Roman"/>
          <w:i/>
          <w:sz w:val="24"/>
          <w:szCs w:val="24"/>
        </w:rPr>
        <w:t>The</w:t>
      </w:r>
      <w:proofErr w:type="spellEnd"/>
      <w:r w:rsidRPr="004208C6">
        <w:rPr>
          <w:rFonts w:ascii="Times New Roman" w:hAnsi="Times New Roman" w:cs="Times New Roman"/>
          <w:i/>
          <w:sz w:val="24"/>
          <w:szCs w:val="24"/>
        </w:rPr>
        <w:t xml:space="preserve"> </w:t>
      </w:r>
      <w:proofErr w:type="spellStart"/>
      <w:r w:rsidRPr="004208C6">
        <w:rPr>
          <w:rFonts w:ascii="Times New Roman" w:hAnsi="Times New Roman" w:cs="Times New Roman"/>
          <w:i/>
          <w:sz w:val="24"/>
          <w:szCs w:val="24"/>
        </w:rPr>
        <w:t>Namibianin</w:t>
      </w:r>
      <w:proofErr w:type="spellEnd"/>
      <w:r w:rsidRPr="004208C6">
        <w:rPr>
          <w:rFonts w:ascii="Times New Roman" w:hAnsi="Times New Roman" w:cs="Times New Roman"/>
          <w:sz w:val="24"/>
          <w:szCs w:val="24"/>
        </w:rPr>
        <w:t xml:space="preserve"> mukaan jo ennen itsenäistymistä, että namibialaiset menettivät ulkomaalaisille parhaat maansa pian siirtomaavallan ajan alettua, eivätkä olleet vieläkään saaneet niitä rikkailta ulkomaalaisilta maanomistajilta takaisin.</w:t>
      </w:r>
      <w:r w:rsidRPr="004208C6">
        <w:rPr>
          <w:rStyle w:val="FootnoteReference"/>
          <w:rFonts w:ascii="Times New Roman" w:hAnsi="Times New Roman" w:cs="Times New Roman"/>
          <w:sz w:val="24"/>
          <w:szCs w:val="24"/>
        </w:rPr>
        <w:footnoteReference w:id="163"/>
      </w:r>
      <w:r w:rsidRPr="004208C6">
        <w:rPr>
          <w:rFonts w:ascii="Times New Roman" w:hAnsi="Times New Roman" w:cs="Times New Roman"/>
          <w:sz w:val="24"/>
          <w:szCs w:val="24"/>
        </w:rPr>
        <w:t xml:space="preserve"> Pian itsenäistymisen jälkeen maanomistussuhteet olivat jälleen ajankohtainen aihe, kun maata ostaneet rikkaat ”valkoiset” käskivät tilalla asuneita ”mustia” maataloustyöntekijöitä </w:t>
      </w:r>
      <w:r w:rsidRPr="004208C6">
        <w:rPr>
          <w:rFonts w:ascii="Times New Roman" w:hAnsi="Times New Roman" w:cs="Times New Roman"/>
          <w:sz w:val="24"/>
          <w:szCs w:val="24"/>
        </w:rPr>
        <w:lastRenderedPageBreak/>
        <w:t>poistumaan. Tilalla vuosia töitä tehneet ihmiset joutuivat lopulta lähtemään kotoaan ja etsimään toimeentulonsa jostakin muualta.</w:t>
      </w:r>
      <w:r w:rsidRPr="004208C6">
        <w:rPr>
          <w:rStyle w:val="FootnoteReference"/>
          <w:rFonts w:ascii="Times New Roman" w:hAnsi="Times New Roman" w:cs="Times New Roman"/>
          <w:sz w:val="24"/>
          <w:szCs w:val="24"/>
        </w:rPr>
        <w:footnoteReference w:id="164"/>
      </w:r>
    </w:p>
    <w:p w:rsidR="009E0B2C" w:rsidRPr="004208C6" w:rsidRDefault="009E0B2C" w:rsidP="004208C6">
      <w:pPr>
        <w:spacing w:line="360" w:lineRule="auto"/>
        <w:jc w:val="both"/>
        <w:rPr>
          <w:rFonts w:ascii="Times New Roman" w:hAnsi="Times New Roman" w:cs="Times New Roman"/>
          <w:sz w:val="24"/>
          <w:szCs w:val="24"/>
        </w:rPr>
      </w:pPr>
    </w:p>
    <w:p w:rsidR="009E0B2C" w:rsidRPr="004208C6" w:rsidRDefault="009E0B2C"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Lopulta maatalousministeri </w:t>
      </w:r>
      <w:proofErr w:type="spellStart"/>
      <w:r w:rsidRPr="004208C6">
        <w:rPr>
          <w:rFonts w:ascii="Times New Roman" w:hAnsi="Times New Roman" w:cs="Times New Roman"/>
          <w:sz w:val="24"/>
          <w:szCs w:val="24"/>
        </w:rPr>
        <w:t>Gert</w:t>
      </w:r>
      <w:proofErr w:type="spellEnd"/>
      <w:r w:rsidRPr="004208C6">
        <w:rPr>
          <w:rFonts w:ascii="Times New Roman" w:hAnsi="Times New Roman" w:cs="Times New Roman"/>
          <w:sz w:val="24"/>
          <w:szCs w:val="24"/>
        </w:rPr>
        <w:t xml:space="preserve"> </w:t>
      </w:r>
      <w:proofErr w:type="spellStart"/>
      <w:r w:rsidRPr="004208C6">
        <w:rPr>
          <w:rFonts w:ascii="Times New Roman" w:hAnsi="Times New Roman" w:cs="Times New Roman"/>
          <w:sz w:val="24"/>
          <w:szCs w:val="24"/>
        </w:rPr>
        <w:t>Hanekom</w:t>
      </w:r>
      <w:proofErr w:type="spellEnd"/>
      <w:r w:rsidRPr="004208C6">
        <w:rPr>
          <w:rFonts w:ascii="Times New Roman" w:hAnsi="Times New Roman" w:cs="Times New Roman"/>
          <w:sz w:val="24"/>
          <w:szCs w:val="24"/>
        </w:rPr>
        <w:t xml:space="preserve"> otti kantaa asiaan </w:t>
      </w:r>
      <w:proofErr w:type="spellStart"/>
      <w:r w:rsidRPr="004208C6">
        <w:rPr>
          <w:rFonts w:ascii="Times New Roman" w:hAnsi="Times New Roman" w:cs="Times New Roman"/>
          <w:i/>
          <w:sz w:val="24"/>
          <w:szCs w:val="24"/>
        </w:rPr>
        <w:t>The</w:t>
      </w:r>
      <w:proofErr w:type="spellEnd"/>
      <w:r w:rsidRPr="004208C6">
        <w:rPr>
          <w:rFonts w:ascii="Times New Roman" w:hAnsi="Times New Roman" w:cs="Times New Roman"/>
          <w:i/>
          <w:sz w:val="24"/>
          <w:szCs w:val="24"/>
        </w:rPr>
        <w:t xml:space="preserve"> </w:t>
      </w:r>
      <w:proofErr w:type="spellStart"/>
      <w:r w:rsidRPr="004208C6">
        <w:rPr>
          <w:rFonts w:ascii="Times New Roman" w:hAnsi="Times New Roman" w:cs="Times New Roman"/>
          <w:i/>
          <w:sz w:val="24"/>
          <w:szCs w:val="24"/>
        </w:rPr>
        <w:t>Namibianin</w:t>
      </w:r>
      <w:proofErr w:type="spellEnd"/>
      <w:r w:rsidRPr="004208C6">
        <w:rPr>
          <w:rFonts w:ascii="Times New Roman" w:hAnsi="Times New Roman" w:cs="Times New Roman"/>
          <w:sz w:val="24"/>
          <w:szCs w:val="24"/>
        </w:rPr>
        <w:t xml:space="preserve"> uutisoimassa tilaisuudessa. </w:t>
      </w:r>
      <w:proofErr w:type="spellStart"/>
      <w:r w:rsidRPr="004208C6">
        <w:rPr>
          <w:rFonts w:ascii="Times New Roman" w:hAnsi="Times New Roman" w:cs="Times New Roman"/>
          <w:sz w:val="24"/>
          <w:szCs w:val="24"/>
        </w:rPr>
        <w:t>Hanekomin</w:t>
      </w:r>
      <w:proofErr w:type="spellEnd"/>
      <w:r w:rsidRPr="004208C6">
        <w:rPr>
          <w:rFonts w:ascii="Times New Roman" w:hAnsi="Times New Roman" w:cs="Times New Roman"/>
          <w:sz w:val="24"/>
          <w:szCs w:val="24"/>
        </w:rPr>
        <w:t xml:space="preserve"> mukaan valtion tulisi </w:t>
      </w:r>
      <w:r w:rsidR="003E664A" w:rsidRPr="004208C6">
        <w:rPr>
          <w:rFonts w:ascii="Times New Roman" w:hAnsi="Times New Roman" w:cs="Times New Roman"/>
          <w:sz w:val="24"/>
          <w:szCs w:val="24"/>
        </w:rPr>
        <w:t>tehdä</w:t>
      </w:r>
      <w:r w:rsidRPr="004208C6">
        <w:rPr>
          <w:rFonts w:ascii="Times New Roman" w:hAnsi="Times New Roman" w:cs="Times New Roman"/>
          <w:sz w:val="24"/>
          <w:szCs w:val="24"/>
        </w:rPr>
        <w:t xml:space="preserve"> maatilojen uusjako. </w:t>
      </w:r>
      <w:r w:rsidR="008018AB" w:rsidRPr="004208C6">
        <w:rPr>
          <w:rFonts w:ascii="Times New Roman" w:hAnsi="Times New Roman" w:cs="Times New Roman"/>
          <w:sz w:val="24"/>
          <w:szCs w:val="24"/>
        </w:rPr>
        <w:t>Hän</w:t>
      </w:r>
      <w:r w:rsidRPr="004208C6">
        <w:rPr>
          <w:rFonts w:ascii="Times New Roman" w:hAnsi="Times New Roman" w:cs="Times New Roman"/>
          <w:sz w:val="24"/>
          <w:szCs w:val="24"/>
        </w:rPr>
        <w:t xml:space="preserve"> totesi, että valtion tulee ostaa maata ja lahjoittaa sitä heille, joilla ei muuten olisi siihen varaa. Lisäksi </w:t>
      </w:r>
      <w:proofErr w:type="spellStart"/>
      <w:r w:rsidRPr="004208C6">
        <w:rPr>
          <w:rFonts w:ascii="Times New Roman" w:hAnsi="Times New Roman" w:cs="Times New Roman"/>
          <w:sz w:val="24"/>
          <w:szCs w:val="24"/>
        </w:rPr>
        <w:t>Hanekom</w:t>
      </w:r>
      <w:proofErr w:type="spellEnd"/>
      <w:r w:rsidRPr="004208C6">
        <w:rPr>
          <w:rFonts w:ascii="Times New Roman" w:hAnsi="Times New Roman" w:cs="Times New Roman"/>
          <w:sz w:val="24"/>
          <w:szCs w:val="24"/>
        </w:rPr>
        <w:t xml:space="preserve"> pyysi kaupallista maataloutta harjoittavia maanomistajia lahjoittamaan osan omista maistaan köyhemmille yhteisen hyvän nimissä. Valtio pyrki siihen, että </w:t>
      </w:r>
      <w:r w:rsidR="002B29EA" w:rsidRPr="004208C6">
        <w:rPr>
          <w:rFonts w:ascii="Times New Roman" w:hAnsi="Times New Roman" w:cs="Times New Roman"/>
          <w:sz w:val="24"/>
          <w:szCs w:val="24"/>
        </w:rPr>
        <w:t xml:space="preserve">lopulta </w:t>
      </w:r>
      <w:r w:rsidRPr="004208C6">
        <w:rPr>
          <w:rFonts w:ascii="Times New Roman" w:hAnsi="Times New Roman" w:cs="Times New Roman"/>
          <w:sz w:val="24"/>
          <w:szCs w:val="24"/>
        </w:rPr>
        <w:t xml:space="preserve">myös ”mustat” maanviljelijät tuottaisivat ruokaa oman kulutuksensa lisäksi myös myytäväksi, mutta </w:t>
      </w:r>
      <w:proofErr w:type="spellStart"/>
      <w:r w:rsidRPr="004208C6">
        <w:rPr>
          <w:rFonts w:ascii="Times New Roman" w:hAnsi="Times New Roman" w:cs="Times New Roman"/>
          <w:sz w:val="24"/>
          <w:szCs w:val="24"/>
        </w:rPr>
        <w:t>Hanekomin</w:t>
      </w:r>
      <w:proofErr w:type="spellEnd"/>
      <w:r w:rsidRPr="004208C6">
        <w:rPr>
          <w:rFonts w:ascii="Times New Roman" w:hAnsi="Times New Roman" w:cs="Times New Roman"/>
          <w:sz w:val="24"/>
          <w:szCs w:val="24"/>
        </w:rPr>
        <w:t xml:space="preserve"> mukaan he eivät olosuhteiden vuoksi yksinkertaisesti kyenneet siihen – toisin kuin ”valkoiset” maanomistajat.</w:t>
      </w:r>
      <w:r w:rsidRPr="004208C6">
        <w:rPr>
          <w:rStyle w:val="FootnoteReference"/>
          <w:rFonts w:ascii="Times New Roman" w:hAnsi="Times New Roman" w:cs="Times New Roman"/>
          <w:sz w:val="24"/>
          <w:szCs w:val="24"/>
        </w:rPr>
        <w:footnoteReference w:id="165"/>
      </w:r>
    </w:p>
    <w:p w:rsidR="009E0B2C" w:rsidRPr="004208C6" w:rsidRDefault="009E0B2C" w:rsidP="004208C6">
      <w:pPr>
        <w:spacing w:line="360" w:lineRule="auto"/>
        <w:jc w:val="both"/>
        <w:rPr>
          <w:rFonts w:ascii="Times New Roman" w:hAnsi="Times New Roman" w:cs="Times New Roman"/>
          <w:sz w:val="24"/>
          <w:szCs w:val="24"/>
        </w:rPr>
      </w:pPr>
    </w:p>
    <w:p w:rsidR="009E0B2C" w:rsidRPr="004208C6" w:rsidRDefault="009E0B2C"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Maatalouden kehittämisen sijaan maatalous- ja maaseutukehitysministeriön varaministeri </w:t>
      </w:r>
      <w:proofErr w:type="spellStart"/>
      <w:r w:rsidRPr="004208C6">
        <w:rPr>
          <w:rFonts w:ascii="Times New Roman" w:hAnsi="Times New Roman" w:cs="Times New Roman"/>
          <w:sz w:val="24"/>
          <w:szCs w:val="24"/>
        </w:rPr>
        <w:t>Kaire</w:t>
      </w:r>
      <w:proofErr w:type="spellEnd"/>
      <w:r w:rsidRPr="004208C6">
        <w:rPr>
          <w:rFonts w:ascii="Times New Roman" w:hAnsi="Times New Roman" w:cs="Times New Roman"/>
          <w:sz w:val="24"/>
          <w:szCs w:val="24"/>
        </w:rPr>
        <w:t xml:space="preserve"> </w:t>
      </w:r>
      <w:proofErr w:type="spellStart"/>
      <w:r w:rsidRPr="004208C6">
        <w:rPr>
          <w:rFonts w:ascii="Times New Roman" w:hAnsi="Times New Roman" w:cs="Times New Roman"/>
          <w:sz w:val="24"/>
          <w:szCs w:val="24"/>
        </w:rPr>
        <w:t>Mbuende</w:t>
      </w:r>
      <w:proofErr w:type="spellEnd"/>
      <w:r w:rsidRPr="004208C6">
        <w:rPr>
          <w:rFonts w:ascii="Times New Roman" w:hAnsi="Times New Roman" w:cs="Times New Roman"/>
          <w:sz w:val="24"/>
          <w:szCs w:val="24"/>
        </w:rPr>
        <w:t xml:space="preserve"> keskittyi syyttämään maatalouden epätasa-arvosta muita poliitikkoja, joiden hän syytti toimineen siirtomaavallan kanssa yhteistyössä tarkoituksenaan saada aikaan juuri ”mustia” sortavat olosuhteet.</w:t>
      </w:r>
      <w:r w:rsidRPr="004208C6">
        <w:rPr>
          <w:rStyle w:val="FootnoteReference"/>
          <w:rFonts w:ascii="Times New Roman" w:hAnsi="Times New Roman" w:cs="Times New Roman"/>
          <w:sz w:val="24"/>
          <w:szCs w:val="24"/>
        </w:rPr>
        <w:footnoteReference w:id="166"/>
      </w:r>
      <w:r w:rsidRPr="004208C6">
        <w:rPr>
          <w:rFonts w:ascii="Times New Roman" w:hAnsi="Times New Roman" w:cs="Times New Roman"/>
          <w:sz w:val="24"/>
          <w:szCs w:val="24"/>
        </w:rPr>
        <w:t xml:space="preserve"> Namibia National </w:t>
      </w:r>
      <w:proofErr w:type="spellStart"/>
      <w:r w:rsidRPr="004208C6">
        <w:rPr>
          <w:rFonts w:ascii="Times New Roman" w:hAnsi="Times New Roman" w:cs="Times New Roman"/>
          <w:sz w:val="24"/>
          <w:szCs w:val="24"/>
        </w:rPr>
        <w:t>Front</w:t>
      </w:r>
      <w:proofErr w:type="spellEnd"/>
      <w:r w:rsidRPr="004208C6">
        <w:rPr>
          <w:rFonts w:ascii="Times New Roman" w:hAnsi="Times New Roman" w:cs="Times New Roman"/>
          <w:sz w:val="24"/>
          <w:szCs w:val="24"/>
        </w:rPr>
        <w:t xml:space="preserve"> -puolueliiton </w:t>
      </w:r>
      <w:proofErr w:type="spellStart"/>
      <w:r w:rsidRPr="004208C6">
        <w:rPr>
          <w:rFonts w:ascii="Times New Roman" w:hAnsi="Times New Roman" w:cs="Times New Roman"/>
          <w:sz w:val="24"/>
          <w:szCs w:val="24"/>
        </w:rPr>
        <w:t>Vekuii</w:t>
      </w:r>
      <w:proofErr w:type="spellEnd"/>
      <w:r w:rsidRPr="004208C6">
        <w:rPr>
          <w:rFonts w:ascii="Times New Roman" w:hAnsi="Times New Roman" w:cs="Times New Roman"/>
          <w:sz w:val="24"/>
          <w:szCs w:val="24"/>
        </w:rPr>
        <w:t xml:space="preserve"> </w:t>
      </w:r>
      <w:proofErr w:type="spellStart"/>
      <w:r w:rsidRPr="004208C6">
        <w:rPr>
          <w:rFonts w:ascii="Times New Roman" w:hAnsi="Times New Roman" w:cs="Times New Roman"/>
          <w:sz w:val="24"/>
          <w:szCs w:val="24"/>
        </w:rPr>
        <w:t>Ruroko</w:t>
      </w:r>
      <w:proofErr w:type="spellEnd"/>
      <w:r w:rsidRPr="004208C6">
        <w:rPr>
          <w:rFonts w:ascii="Times New Roman" w:hAnsi="Times New Roman" w:cs="Times New Roman"/>
          <w:sz w:val="24"/>
          <w:szCs w:val="24"/>
        </w:rPr>
        <w:t xml:space="preserve"> puolestaan väitti, että jopa rauha ja kansan yhtenäisyys riippuisivat maanomistussuhteiden uudistamisesta. Valtion tulisi myös </w:t>
      </w:r>
      <w:proofErr w:type="spellStart"/>
      <w:r w:rsidRPr="004208C6">
        <w:rPr>
          <w:rFonts w:ascii="Times New Roman" w:hAnsi="Times New Roman" w:cs="Times New Roman"/>
          <w:sz w:val="24"/>
          <w:szCs w:val="24"/>
        </w:rPr>
        <w:t>Rurokon</w:t>
      </w:r>
      <w:proofErr w:type="spellEnd"/>
      <w:r w:rsidRPr="004208C6">
        <w:rPr>
          <w:rFonts w:ascii="Times New Roman" w:hAnsi="Times New Roman" w:cs="Times New Roman"/>
          <w:sz w:val="24"/>
          <w:szCs w:val="24"/>
        </w:rPr>
        <w:t xml:space="preserve"> mukaan ostaa maata ja lahjoittaa sitä köyhille, mutta hän ehdotti kehitysyhteistyöstä saatavia varoja käytettäväksi tätä tarkoitusta varten.</w:t>
      </w:r>
      <w:r w:rsidRPr="004208C6">
        <w:rPr>
          <w:rStyle w:val="FootnoteReference"/>
          <w:rFonts w:ascii="Times New Roman" w:hAnsi="Times New Roman" w:cs="Times New Roman"/>
          <w:sz w:val="24"/>
          <w:szCs w:val="24"/>
        </w:rPr>
        <w:footnoteReference w:id="167"/>
      </w:r>
    </w:p>
    <w:p w:rsidR="009E0B2C" w:rsidRPr="004208C6" w:rsidRDefault="009E0B2C" w:rsidP="004208C6">
      <w:pPr>
        <w:spacing w:line="360" w:lineRule="auto"/>
        <w:jc w:val="both"/>
        <w:rPr>
          <w:rFonts w:ascii="Times New Roman" w:hAnsi="Times New Roman" w:cs="Times New Roman"/>
          <w:sz w:val="24"/>
          <w:szCs w:val="24"/>
        </w:rPr>
      </w:pPr>
    </w:p>
    <w:p w:rsidR="009E0B2C" w:rsidRPr="004208C6" w:rsidRDefault="009E0B2C" w:rsidP="004208C6">
      <w:pPr>
        <w:pStyle w:val="Heading2"/>
      </w:pPr>
      <w:bookmarkStart w:id="23" w:name="_Toc469525650"/>
      <w:r w:rsidRPr="004208C6">
        <w:t>3.</w:t>
      </w:r>
      <w:r w:rsidR="004D7C6C" w:rsidRPr="004208C6">
        <w:t>8</w:t>
      </w:r>
      <w:r w:rsidRPr="004208C6">
        <w:t xml:space="preserve"> Köyhä pohjoinen maaseutu, rikkaammat kaupungit</w:t>
      </w:r>
      <w:bookmarkEnd w:id="23"/>
    </w:p>
    <w:p w:rsidR="009E0B2C" w:rsidRPr="004208C6" w:rsidRDefault="009E0B2C" w:rsidP="004208C6">
      <w:pPr>
        <w:spacing w:line="360" w:lineRule="auto"/>
        <w:jc w:val="both"/>
        <w:rPr>
          <w:rFonts w:ascii="Times New Roman" w:hAnsi="Times New Roman" w:cs="Times New Roman"/>
          <w:sz w:val="24"/>
          <w:szCs w:val="24"/>
        </w:rPr>
      </w:pPr>
    </w:p>
    <w:p w:rsidR="009E0B2C" w:rsidRPr="004208C6" w:rsidRDefault="009E0B2C"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Vuonna 1990 70 % namibialaisista asui köyhään </w:t>
      </w:r>
      <w:proofErr w:type="spellStart"/>
      <w:r w:rsidRPr="004208C6">
        <w:rPr>
          <w:rFonts w:ascii="Times New Roman" w:hAnsi="Times New Roman" w:cs="Times New Roman"/>
          <w:sz w:val="24"/>
          <w:szCs w:val="24"/>
        </w:rPr>
        <w:t>Pohjois</w:t>
      </w:r>
      <w:proofErr w:type="spellEnd"/>
      <w:r w:rsidRPr="004208C6">
        <w:rPr>
          <w:rFonts w:ascii="Times New Roman" w:hAnsi="Times New Roman" w:cs="Times New Roman"/>
          <w:sz w:val="24"/>
          <w:szCs w:val="24"/>
        </w:rPr>
        <w:t xml:space="preserve">-Namibiaan kuuluneissa </w:t>
      </w:r>
      <w:proofErr w:type="spellStart"/>
      <w:r w:rsidRPr="004208C6">
        <w:rPr>
          <w:rFonts w:ascii="Times New Roman" w:hAnsi="Times New Roman" w:cs="Times New Roman"/>
          <w:sz w:val="24"/>
          <w:szCs w:val="24"/>
        </w:rPr>
        <w:t>Owambon</w:t>
      </w:r>
      <w:proofErr w:type="spellEnd"/>
      <w:r w:rsidRPr="004208C6">
        <w:rPr>
          <w:rFonts w:ascii="Times New Roman" w:hAnsi="Times New Roman" w:cs="Times New Roman"/>
          <w:sz w:val="24"/>
          <w:szCs w:val="24"/>
        </w:rPr>
        <w:t xml:space="preserve"> (nykyisin jaettu </w:t>
      </w:r>
      <w:proofErr w:type="spellStart"/>
      <w:r w:rsidRPr="004208C6">
        <w:rPr>
          <w:rFonts w:ascii="Times New Roman" w:hAnsi="Times New Roman" w:cs="Times New Roman"/>
          <w:sz w:val="24"/>
          <w:szCs w:val="24"/>
        </w:rPr>
        <w:t>Omusatiin</w:t>
      </w:r>
      <w:proofErr w:type="spellEnd"/>
      <w:r w:rsidRPr="004208C6">
        <w:rPr>
          <w:rFonts w:ascii="Times New Roman" w:hAnsi="Times New Roman" w:cs="Times New Roman"/>
          <w:sz w:val="24"/>
          <w:szCs w:val="24"/>
        </w:rPr>
        <w:t xml:space="preserve">, </w:t>
      </w:r>
      <w:proofErr w:type="spellStart"/>
      <w:r w:rsidRPr="004208C6">
        <w:rPr>
          <w:rFonts w:ascii="Times New Roman" w:hAnsi="Times New Roman" w:cs="Times New Roman"/>
          <w:sz w:val="24"/>
          <w:szCs w:val="24"/>
        </w:rPr>
        <w:t>Ohangwenaan</w:t>
      </w:r>
      <w:proofErr w:type="spellEnd"/>
      <w:r w:rsidRPr="004208C6">
        <w:rPr>
          <w:rFonts w:ascii="Times New Roman" w:hAnsi="Times New Roman" w:cs="Times New Roman"/>
          <w:sz w:val="24"/>
          <w:szCs w:val="24"/>
        </w:rPr>
        <w:t xml:space="preserve">, </w:t>
      </w:r>
      <w:proofErr w:type="spellStart"/>
      <w:r w:rsidRPr="004208C6">
        <w:rPr>
          <w:rFonts w:ascii="Times New Roman" w:hAnsi="Times New Roman" w:cs="Times New Roman"/>
          <w:sz w:val="24"/>
          <w:szCs w:val="24"/>
        </w:rPr>
        <w:t>Oshanaan</w:t>
      </w:r>
      <w:proofErr w:type="spellEnd"/>
      <w:r w:rsidRPr="004208C6">
        <w:rPr>
          <w:rFonts w:ascii="Times New Roman" w:hAnsi="Times New Roman" w:cs="Times New Roman"/>
          <w:sz w:val="24"/>
          <w:szCs w:val="24"/>
        </w:rPr>
        <w:t xml:space="preserve"> ja </w:t>
      </w:r>
      <w:proofErr w:type="spellStart"/>
      <w:r w:rsidRPr="004208C6">
        <w:rPr>
          <w:rFonts w:ascii="Times New Roman" w:hAnsi="Times New Roman" w:cs="Times New Roman"/>
          <w:sz w:val="24"/>
          <w:szCs w:val="24"/>
        </w:rPr>
        <w:t>Oshikotoon</w:t>
      </w:r>
      <w:proofErr w:type="spellEnd"/>
      <w:r w:rsidRPr="004208C6">
        <w:rPr>
          <w:rFonts w:ascii="Times New Roman" w:hAnsi="Times New Roman" w:cs="Times New Roman"/>
          <w:sz w:val="24"/>
          <w:szCs w:val="24"/>
        </w:rPr>
        <w:t xml:space="preserve">), </w:t>
      </w:r>
      <w:proofErr w:type="spellStart"/>
      <w:r w:rsidRPr="004208C6">
        <w:rPr>
          <w:rFonts w:ascii="Times New Roman" w:hAnsi="Times New Roman" w:cs="Times New Roman"/>
          <w:sz w:val="24"/>
          <w:szCs w:val="24"/>
        </w:rPr>
        <w:t>Kavangon</w:t>
      </w:r>
      <w:proofErr w:type="spellEnd"/>
      <w:r w:rsidRPr="004208C6">
        <w:rPr>
          <w:rFonts w:ascii="Times New Roman" w:hAnsi="Times New Roman" w:cs="Times New Roman"/>
          <w:sz w:val="24"/>
          <w:szCs w:val="24"/>
        </w:rPr>
        <w:t xml:space="preserve"> (nykyiset Itä- ja Länsi-</w:t>
      </w:r>
      <w:proofErr w:type="spellStart"/>
      <w:r w:rsidRPr="004208C6">
        <w:rPr>
          <w:rFonts w:ascii="Times New Roman" w:hAnsi="Times New Roman" w:cs="Times New Roman"/>
          <w:sz w:val="24"/>
          <w:szCs w:val="24"/>
        </w:rPr>
        <w:t>Kavango</w:t>
      </w:r>
      <w:proofErr w:type="spellEnd"/>
      <w:r w:rsidRPr="004208C6">
        <w:rPr>
          <w:rFonts w:ascii="Times New Roman" w:hAnsi="Times New Roman" w:cs="Times New Roman"/>
          <w:sz w:val="24"/>
          <w:szCs w:val="24"/>
        </w:rPr>
        <w:t xml:space="preserve">) ja </w:t>
      </w:r>
      <w:proofErr w:type="spellStart"/>
      <w:r w:rsidRPr="004208C6">
        <w:rPr>
          <w:rFonts w:ascii="Times New Roman" w:hAnsi="Times New Roman" w:cs="Times New Roman"/>
          <w:sz w:val="24"/>
          <w:szCs w:val="24"/>
        </w:rPr>
        <w:t>Caprivin</w:t>
      </w:r>
      <w:proofErr w:type="spellEnd"/>
      <w:r w:rsidRPr="004208C6">
        <w:rPr>
          <w:rFonts w:ascii="Times New Roman" w:hAnsi="Times New Roman" w:cs="Times New Roman"/>
          <w:sz w:val="24"/>
          <w:szCs w:val="24"/>
        </w:rPr>
        <w:t xml:space="preserve"> (nykyinen </w:t>
      </w:r>
      <w:proofErr w:type="spellStart"/>
      <w:r w:rsidRPr="004208C6">
        <w:rPr>
          <w:rFonts w:ascii="Times New Roman" w:hAnsi="Times New Roman" w:cs="Times New Roman"/>
          <w:sz w:val="24"/>
          <w:szCs w:val="24"/>
        </w:rPr>
        <w:t>Zambezi</w:t>
      </w:r>
      <w:proofErr w:type="spellEnd"/>
      <w:r w:rsidRPr="004208C6">
        <w:rPr>
          <w:rFonts w:ascii="Times New Roman" w:hAnsi="Times New Roman" w:cs="Times New Roman"/>
          <w:sz w:val="24"/>
          <w:szCs w:val="24"/>
        </w:rPr>
        <w:t>) maakunnissa.</w:t>
      </w:r>
      <w:r w:rsidRPr="004208C6">
        <w:rPr>
          <w:rStyle w:val="FootnoteReference"/>
          <w:rFonts w:ascii="Times New Roman" w:hAnsi="Times New Roman" w:cs="Times New Roman"/>
          <w:sz w:val="24"/>
          <w:szCs w:val="24"/>
        </w:rPr>
        <w:footnoteReference w:id="168"/>
      </w:r>
      <w:r w:rsidRPr="004208C6">
        <w:rPr>
          <w:rFonts w:ascii="Times New Roman" w:hAnsi="Times New Roman" w:cs="Times New Roman"/>
          <w:sz w:val="24"/>
          <w:szCs w:val="24"/>
        </w:rPr>
        <w:t xml:space="preserve">. National Planning </w:t>
      </w:r>
      <w:proofErr w:type="spellStart"/>
      <w:r w:rsidRPr="004208C6">
        <w:rPr>
          <w:rFonts w:ascii="Times New Roman" w:hAnsi="Times New Roman" w:cs="Times New Roman"/>
          <w:sz w:val="24"/>
          <w:szCs w:val="24"/>
        </w:rPr>
        <w:t>Commissionin</w:t>
      </w:r>
      <w:proofErr w:type="spellEnd"/>
      <w:r w:rsidRPr="004208C6">
        <w:rPr>
          <w:rFonts w:ascii="Times New Roman" w:hAnsi="Times New Roman" w:cs="Times New Roman"/>
          <w:sz w:val="24"/>
          <w:szCs w:val="24"/>
        </w:rPr>
        <w:t xml:space="preserve"> kartan (kts. kartta 1) mukaan </w:t>
      </w:r>
      <w:proofErr w:type="spellStart"/>
      <w:r w:rsidRPr="004208C6">
        <w:rPr>
          <w:rFonts w:ascii="Times New Roman" w:hAnsi="Times New Roman" w:cs="Times New Roman"/>
          <w:sz w:val="24"/>
          <w:szCs w:val="24"/>
        </w:rPr>
        <w:t>Pohjois</w:t>
      </w:r>
      <w:proofErr w:type="spellEnd"/>
      <w:r w:rsidRPr="004208C6">
        <w:rPr>
          <w:rFonts w:ascii="Times New Roman" w:hAnsi="Times New Roman" w:cs="Times New Roman"/>
          <w:sz w:val="24"/>
          <w:szCs w:val="24"/>
        </w:rPr>
        <w:t xml:space="preserve">-Namibiassa onkin yhä köyhimpiä alueita </w:t>
      </w:r>
      <w:r w:rsidRPr="004208C6">
        <w:rPr>
          <w:rFonts w:ascii="Times New Roman" w:hAnsi="Times New Roman" w:cs="Times New Roman"/>
          <w:sz w:val="24"/>
          <w:szCs w:val="24"/>
        </w:rPr>
        <w:lastRenderedPageBreak/>
        <w:t>koko maassa.</w:t>
      </w:r>
      <w:r w:rsidRPr="004208C6">
        <w:rPr>
          <w:rStyle w:val="FootnoteReference"/>
          <w:rFonts w:ascii="Times New Roman" w:hAnsi="Times New Roman" w:cs="Times New Roman"/>
          <w:sz w:val="24"/>
          <w:szCs w:val="24"/>
        </w:rPr>
        <w:footnoteReference w:id="169"/>
      </w:r>
      <w:r w:rsidRPr="004208C6">
        <w:rPr>
          <w:rFonts w:ascii="Times New Roman" w:hAnsi="Times New Roman" w:cs="Times New Roman"/>
          <w:sz w:val="24"/>
          <w:szCs w:val="24"/>
        </w:rPr>
        <w:t xml:space="preserve"> Toisaalta </w:t>
      </w:r>
      <w:proofErr w:type="spellStart"/>
      <w:r w:rsidRPr="004208C6">
        <w:rPr>
          <w:rFonts w:ascii="Times New Roman" w:hAnsi="Times New Roman" w:cs="Times New Roman"/>
          <w:i/>
          <w:sz w:val="24"/>
          <w:szCs w:val="24"/>
        </w:rPr>
        <w:t>The</w:t>
      </w:r>
      <w:proofErr w:type="spellEnd"/>
      <w:r w:rsidRPr="004208C6">
        <w:rPr>
          <w:rFonts w:ascii="Times New Roman" w:hAnsi="Times New Roman" w:cs="Times New Roman"/>
          <w:i/>
          <w:sz w:val="24"/>
          <w:szCs w:val="24"/>
        </w:rPr>
        <w:t xml:space="preserve"> </w:t>
      </w:r>
      <w:proofErr w:type="spellStart"/>
      <w:r w:rsidRPr="004208C6">
        <w:rPr>
          <w:rFonts w:ascii="Times New Roman" w:hAnsi="Times New Roman" w:cs="Times New Roman"/>
          <w:i/>
          <w:sz w:val="24"/>
          <w:szCs w:val="24"/>
        </w:rPr>
        <w:t>Namibianin</w:t>
      </w:r>
      <w:proofErr w:type="spellEnd"/>
      <w:r w:rsidRPr="004208C6">
        <w:rPr>
          <w:rFonts w:ascii="Times New Roman" w:hAnsi="Times New Roman" w:cs="Times New Roman"/>
          <w:sz w:val="24"/>
          <w:szCs w:val="24"/>
        </w:rPr>
        <w:t xml:space="preserve"> uutisoiman U</w:t>
      </w:r>
      <w:r w:rsidR="009A2308" w:rsidRPr="004208C6">
        <w:rPr>
          <w:rFonts w:ascii="Times New Roman" w:hAnsi="Times New Roman" w:cs="Times New Roman"/>
          <w:sz w:val="24"/>
          <w:szCs w:val="24"/>
        </w:rPr>
        <w:t>nicef</w:t>
      </w:r>
      <w:r w:rsidRPr="004208C6">
        <w:rPr>
          <w:rFonts w:ascii="Times New Roman" w:hAnsi="Times New Roman" w:cs="Times New Roman"/>
          <w:sz w:val="24"/>
          <w:szCs w:val="24"/>
        </w:rPr>
        <w:t xml:space="preserve">in tutkimuksen mukaan </w:t>
      </w:r>
      <w:proofErr w:type="spellStart"/>
      <w:r w:rsidRPr="004208C6">
        <w:rPr>
          <w:rFonts w:ascii="Times New Roman" w:hAnsi="Times New Roman" w:cs="Times New Roman"/>
          <w:sz w:val="24"/>
          <w:szCs w:val="24"/>
        </w:rPr>
        <w:t>Ovambon</w:t>
      </w:r>
      <w:proofErr w:type="spellEnd"/>
      <w:r w:rsidRPr="004208C6">
        <w:rPr>
          <w:rFonts w:ascii="Times New Roman" w:hAnsi="Times New Roman" w:cs="Times New Roman"/>
          <w:sz w:val="24"/>
          <w:szCs w:val="24"/>
        </w:rPr>
        <w:t xml:space="preserve"> maakunnan lisäksi myös </w:t>
      </w:r>
      <w:proofErr w:type="spellStart"/>
      <w:r w:rsidRPr="004208C6">
        <w:rPr>
          <w:rFonts w:ascii="Times New Roman" w:hAnsi="Times New Roman" w:cs="Times New Roman"/>
          <w:sz w:val="24"/>
          <w:szCs w:val="24"/>
        </w:rPr>
        <w:t>Khomasin</w:t>
      </w:r>
      <w:proofErr w:type="spellEnd"/>
      <w:r w:rsidRPr="004208C6">
        <w:rPr>
          <w:rFonts w:ascii="Times New Roman" w:hAnsi="Times New Roman" w:cs="Times New Roman"/>
          <w:sz w:val="24"/>
          <w:szCs w:val="24"/>
        </w:rPr>
        <w:t xml:space="preserve"> maakunnassa sijaitsevan Windhoekin afrikkalaiskortteli </w:t>
      </w:r>
      <w:proofErr w:type="spellStart"/>
      <w:r w:rsidRPr="004208C6">
        <w:rPr>
          <w:rFonts w:ascii="Times New Roman" w:hAnsi="Times New Roman" w:cs="Times New Roman"/>
          <w:sz w:val="24"/>
          <w:szCs w:val="24"/>
        </w:rPr>
        <w:t>Katutura</w:t>
      </w:r>
      <w:proofErr w:type="spellEnd"/>
      <w:r w:rsidRPr="004208C6">
        <w:rPr>
          <w:rFonts w:ascii="Times New Roman" w:hAnsi="Times New Roman" w:cs="Times New Roman"/>
          <w:sz w:val="24"/>
          <w:szCs w:val="24"/>
        </w:rPr>
        <w:t xml:space="preserve"> kuului koko maan köyhimpiin alueisiin.</w:t>
      </w:r>
      <w:r w:rsidRPr="004208C6">
        <w:rPr>
          <w:rStyle w:val="FootnoteReference"/>
          <w:rFonts w:ascii="Times New Roman" w:hAnsi="Times New Roman" w:cs="Times New Roman"/>
          <w:sz w:val="24"/>
          <w:szCs w:val="24"/>
        </w:rPr>
        <w:footnoteReference w:id="170"/>
      </w:r>
      <w:r w:rsidRPr="004208C6">
        <w:rPr>
          <w:rFonts w:ascii="Times New Roman" w:hAnsi="Times New Roman" w:cs="Times New Roman"/>
          <w:sz w:val="24"/>
          <w:szCs w:val="24"/>
        </w:rPr>
        <w:t xml:space="preserve"> Köyhyys ei siis rajoittunut maaseudulle, vaan jopa Namibian pääkaupungin ympäristössä asui valtavasti köyhiä.</w:t>
      </w:r>
    </w:p>
    <w:p w:rsidR="009E0B2C" w:rsidRPr="004208C6" w:rsidRDefault="009E0B2C" w:rsidP="004208C6">
      <w:pPr>
        <w:spacing w:line="360" w:lineRule="auto"/>
        <w:jc w:val="both"/>
        <w:rPr>
          <w:rFonts w:ascii="Times New Roman" w:hAnsi="Times New Roman" w:cs="Times New Roman"/>
          <w:sz w:val="24"/>
          <w:szCs w:val="24"/>
        </w:rPr>
      </w:pPr>
    </w:p>
    <w:p w:rsidR="009E0B2C" w:rsidRPr="004208C6" w:rsidRDefault="009E0B2C" w:rsidP="004208C6">
      <w:pPr>
        <w:spacing w:line="360" w:lineRule="auto"/>
        <w:jc w:val="both"/>
        <w:rPr>
          <w:rFonts w:ascii="Times New Roman" w:hAnsi="Times New Roman" w:cs="Times New Roman"/>
          <w:sz w:val="24"/>
          <w:szCs w:val="24"/>
        </w:rPr>
      </w:pPr>
      <w:r w:rsidRPr="004208C6">
        <w:rPr>
          <w:rFonts w:ascii="Times New Roman" w:hAnsi="Times New Roman" w:cs="Times New Roman"/>
          <w:noProof/>
          <w:sz w:val="24"/>
          <w:szCs w:val="24"/>
          <w:lang w:eastAsia="fi-FI"/>
        </w:rPr>
        <w:drawing>
          <wp:anchor distT="0" distB="0" distL="114300" distR="114300" simplePos="0" relativeHeight="251658240" behindDoc="0" locked="0" layoutInCell="1" allowOverlap="1">
            <wp:simplePos x="0" y="0"/>
            <wp:positionH relativeFrom="column">
              <wp:posOffset>4445</wp:posOffset>
            </wp:positionH>
            <wp:positionV relativeFrom="paragraph">
              <wp:posOffset>-635</wp:posOffset>
            </wp:positionV>
            <wp:extent cx="6543269" cy="3705225"/>
            <wp:effectExtent l="0" t="0" r="0" b="0"/>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artta.png"/>
                    <pic:cNvPicPr/>
                  </pic:nvPicPr>
                  <pic:blipFill>
                    <a:blip r:embed="rId15">
                      <a:extLst>
                        <a:ext uri="{28A0092B-C50C-407E-A947-70E740481C1C}">
                          <a14:useLocalDpi xmlns:a14="http://schemas.microsoft.com/office/drawing/2010/main" val="0"/>
                        </a:ext>
                      </a:extLst>
                    </a:blip>
                    <a:stretch>
                      <a:fillRect/>
                    </a:stretch>
                  </pic:blipFill>
                  <pic:spPr>
                    <a:xfrm>
                      <a:off x="0" y="0"/>
                      <a:ext cx="6543269" cy="3705225"/>
                    </a:xfrm>
                    <a:prstGeom prst="rect">
                      <a:avLst/>
                    </a:prstGeom>
                  </pic:spPr>
                </pic:pic>
              </a:graphicData>
            </a:graphic>
          </wp:anchor>
        </w:drawing>
      </w:r>
    </w:p>
    <w:p w:rsidR="009E0B2C" w:rsidRPr="004208C6" w:rsidRDefault="009E0B2C"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Kartta 1. Namibian köyhien talouksien jakautuminen maakunnittain vuonna 2011. Lähde: National Planning Commission 2015, 14.</w:t>
      </w:r>
    </w:p>
    <w:p w:rsidR="009E0B2C" w:rsidRPr="004208C6" w:rsidRDefault="009E0B2C" w:rsidP="004208C6">
      <w:pPr>
        <w:spacing w:line="360" w:lineRule="auto"/>
        <w:jc w:val="both"/>
        <w:rPr>
          <w:rFonts w:ascii="Times New Roman" w:hAnsi="Times New Roman" w:cs="Times New Roman"/>
          <w:sz w:val="24"/>
          <w:szCs w:val="24"/>
        </w:rPr>
      </w:pPr>
    </w:p>
    <w:p w:rsidR="00566F9D" w:rsidRPr="004208C6" w:rsidRDefault="009E0B2C"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YK:n kehitysohjelman raportin mukaan vuosina 1993–1994 köyhistä talouksista 17 % oli kaupungeissa ja 47 % maaseudulla. Kymmenen vuotta myöhemmin kaupunkien talouksista enää 6 % oli köyhiä, mutta maaseudulla köyhien talouksien osuus oli yhä 45 %.</w:t>
      </w:r>
      <w:r w:rsidRPr="004208C6">
        <w:rPr>
          <w:rStyle w:val="FootnoteReference"/>
          <w:rFonts w:ascii="Times New Roman" w:hAnsi="Times New Roman" w:cs="Times New Roman"/>
          <w:sz w:val="24"/>
          <w:szCs w:val="24"/>
        </w:rPr>
        <w:footnoteReference w:id="171"/>
      </w:r>
      <w:r w:rsidRPr="004208C6">
        <w:rPr>
          <w:rFonts w:ascii="Times New Roman" w:hAnsi="Times New Roman" w:cs="Times New Roman"/>
          <w:sz w:val="24"/>
          <w:szCs w:val="24"/>
        </w:rPr>
        <w:t xml:space="preserve"> Namibian terveysministeriön U</w:t>
      </w:r>
      <w:r w:rsidR="003B7D4C" w:rsidRPr="004208C6">
        <w:rPr>
          <w:rFonts w:ascii="Times New Roman" w:hAnsi="Times New Roman" w:cs="Times New Roman"/>
          <w:sz w:val="24"/>
          <w:szCs w:val="24"/>
        </w:rPr>
        <w:t>nicef</w:t>
      </w:r>
      <w:r w:rsidRPr="004208C6">
        <w:rPr>
          <w:rFonts w:ascii="Times New Roman" w:hAnsi="Times New Roman" w:cs="Times New Roman"/>
          <w:sz w:val="24"/>
          <w:szCs w:val="24"/>
        </w:rPr>
        <w:t xml:space="preserve">illa teettämän kyselyn mukaan tuloerot myös </w:t>
      </w:r>
      <w:proofErr w:type="spellStart"/>
      <w:r w:rsidRPr="004208C6">
        <w:rPr>
          <w:rFonts w:ascii="Times New Roman" w:hAnsi="Times New Roman" w:cs="Times New Roman"/>
          <w:sz w:val="24"/>
          <w:szCs w:val="24"/>
        </w:rPr>
        <w:t>randeissa</w:t>
      </w:r>
      <w:proofErr w:type="spellEnd"/>
      <w:r w:rsidRPr="004208C6">
        <w:rPr>
          <w:rFonts w:ascii="Times New Roman" w:hAnsi="Times New Roman" w:cs="Times New Roman"/>
          <w:sz w:val="24"/>
          <w:szCs w:val="24"/>
        </w:rPr>
        <w:t xml:space="preserve"> mitattuna olivat valtavat eri puolilla Namibiaa. Namibialaisen talouden keskimääräiset tulot olivat kyselyn mukaan noin 3 881 </w:t>
      </w:r>
      <w:proofErr w:type="spellStart"/>
      <w:r w:rsidRPr="004208C6">
        <w:rPr>
          <w:rFonts w:ascii="Times New Roman" w:hAnsi="Times New Roman" w:cs="Times New Roman"/>
          <w:sz w:val="24"/>
          <w:szCs w:val="24"/>
        </w:rPr>
        <w:t>randia</w:t>
      </w:r>
      <w:proofErr w:type="spellEnd"/>
      <w:r w:rsidRPr="004208C6">
        <w:rPr>
          <w:rFonts w:ascii="Times New Roman" w:hAnsi="Times New Roman" w:cs="Times New Roman"/>
          <w:sz w:val="24"/>
          <w:szCs w:val="24"/>
        </w:rPr>
        <w:t xml:space="preserve">. Maaseudulla sijaitsevassa kaupungissa </w:t>
      </w:r>
      <w:proofErr w:type="spellStart"/>
      <w:r w:rsidRPr="004208C6">
        <w:rPr>
          <w:rFonts w:ascii="Times New Roman" w:hAnsi="Times New Roman" w:cs="Times New Roman"/>
          <w:sz w:val="24"/>
          <w:szCs w:val="24"/>
        </w:rPr>
        <w:t>Tsandissa</w:t>
      </w:r>
      <w:proofErr w:type="spellEnd"/>
      <w:r w:rsidRPr="004208C6">
        <w:rPr>
          <w:rFonts w:ascii="Times New Roman" w:hAnsi="Times New Roman" w:cs="Times New Roman"/>
          <w:sz w:val="24"/>
          <w:szCs w:val="24"/>
        </w:rPr>
        <w:t xml:space="preserve"> </w:t>
      </w:r>
      <w:r w:rsidRPr="004208C6">
        <w:rPr>
          <w:rFonts w:ascii="Times New Roman" w:hAnsi="Times New Roman" w:cs="Times New Roman"/>
          <w:sz w:val="24"/>
          <w:szCs w:val="24"/>
        </w:rPr>
        <w:lastRenderedPageBreak/>
        <w:t xml:space="preserve">keskimääräiset vuositulot taloudelle ovat vain noin 990 </w:t>
      </w:r>
      <w:proofErr w:type="spellStart"/>
      <w:r w:rsidRPr="004208C6">
        <w:rPr>
          <w:rFonts w:ascii="Times New Roman" w:hAnsi="Times New Roman" w:cs="Times New Roman"/>
          <w:sz w:val="24"/>
          <w:szCs w:val="24"/>
        </w:rPr>
        <w:t>randia</w:t>
      </w:r>
      <w:proofErr w:type="spellEnd"/>
      <w:r w:rsidRPr="004208C6">
        <w:rPr>
          <w:rFonts w:ascii="Times New Roman" w:hAnsi="Times New Roman" w:cs="Times New Roman"/>
          <w:sz w:val="24"/>
          <w:szCs w:val="24"/>
        </w:rPr>
        <w:t xml:space="preserve">, </w:t>
      </w:r>
      <w:proofErr w:type="spellStart"/>
      <w:r w:rsidRPr="004208C6">
        <w:rPr>
          <w:rFonts w:ascii="Times New Roman" w:hAnsi="Times New Roman" w:cs="Times New Roman"/>
          <w:sz w:val="24"/>
          <w:szCs w:val="24"/>
        </w:rPr>
        <w:t>Ovambossa</w:t>
      </w:r>
      <w:proofErr w:type="spellEnd"/>
      <w:r w:rsidRPr="004208C6">
        <w:rPr>
          <w:rFonts w:ascii="Times New Roman" w:hAnsi="Times New Roman" w:cs="Times New Roman"/>
          <w:sz w:val="24"/>
          <w:szCs w:val="24"/>
        </w:rPr>
        <w:t xml:space="preserve"> 1 547 </w:t>
      </w:r>
      <w:proofErr w:type="spellStart"/>
      <w:r w:rsidRPr="004208C6">
        <w:rPr>
          <w:rFonts w:ascii="Times New Roman" w:hAnsi="Times New Roman" w:cs="Times New Roman"/>
          <w:sz w:val="24"/>
          <w:szCs w:val="24"/>
        </w:rPr>
        <w:t>randia</w:t>
      </w:r>
      <w:proofErr w:type="spellEnd"/>
      <w:r w:rsidRPr="004208C6">
        <w:rPr>
          <w:rFonts w:ascii="Times New Roman" w:hAnsi="Times New Roman" w:cs="Times New Roman"/>
          <w:sz w:val="24"/>
          <w:szCs w:val="24"/>
        </w:rPr>
        <w:t xml:space="preserve">, </w:t>
      </w:r>
      <w:proofErr w:type="spellStart"/>
      <w:r w:rsidRPr="004208C6">
        <w:rPr>
          <w:rFonts w:ascii="Times New Roman" w:hAnsi="Times New Roman" w:cs="Times New Roman"/>
          <w:sz w:val="24"/>
          <w:szCs w:val="24"/>
        </w:rPr>
        <w:t>Oshakatin</w:t>
      </w:r>
      <w:proofErr w:type="spellEnd"/>
      <w:r w:rsidRPr="004208C6">
        <w:rPr>
          <w:rFonts w:ascii="Times New Roman" w:hAnsi="Times New Roman" w:cs="Times New Roman"/>
          <w:sz w:val="24"/>
          <w:szCs w:val="24"/>
        </w:rPr>
        <w:t xml:space="preserve"> pienessä kaupungissa 4 336 </w:t>
      </w:r>
      <w:proofErr w:type="spellStart"/>
      <w:r w:rsidRPr="004208C6">
        <w:rPr>
          <w:rFonts w:ascii="Times New Roman" w:hAnsi="Times New Roman" w:cs="Times New Roman"/>
          <w:sz w:val="24"/>
          <w:szCs w:val="24"/>
        </w:rPr>
        <w:t>randia</w:t>
      </w:r>
      <w:proofErr w:type="spellEnd"/>
      <w:r w:rsidRPr="004208C6">
        <w:rPr>
          <w:rFonts w:ascii="Times New Roman" w:hAnsi="Times New Roman" w:cs="Times New Roman"/>
          <w:sz w:val="24"/>
          <w:szCs w:val="24"/>
        </w:rPr>
        <w:t xml:space="preserve"> ja </w:t>
      </w:r>
      <w:proofErr w:type="spellStart"/>
      <w:r w:rsidRPr="004208C6">
        <w:rPr>
          <w:rFonts w:ascii="Times New Roman" w:hAnsi="Times New Roman" w:cs="Times New Roman"/>
          <w:sz w:val="24"/>
          <w:szCs w:val="24"/>
        </w:rPr>
        <w:t>Katuturassa</w:t>
      </w:r>
      <w:proofErr w:type="spellEnd"/>
      <w:r w:rsidRPr="004208C6">
        <w:rPr>
          <w:rFonts w:ascii="Times New Roman" w:hAnsi="Times New Roman" w:cs="Times New Roman"/>
          <w:sz w:val="24"/>
          <w:szCs w:val="24"/>
        </w:rPr>
        <w:t xml:space="preserve"> jopa 7 419 </w:t>
      </w:r>
      <w:proofErr w:type="spellStart"/>
      <w:r w:rsidRPr="004208C6">
        <w:rPr>
          <w:rFonts w:ascii="Times New Roman" w:hAnsi="Times New Roman" w:cs="Times New Roman"/>
          <w:sz w:val="24"/>
          <w:szCs w:val="24"/>
        </w:rPr>
        <w:t>randia</w:t>
      </w:r>
      <w:proofErr w:type="spellEnd"/>
      <w:r w:rsidRPr="004208C6">
        <w:rPr>
          <w:rFonts w:ascii="Times New Roman" w:hAnsi="Times New Roman" w:cs="Times New Roman"/>
          <w:sz w:val="24"/>
          <w:szCs w:val="24"/>
        </w:rPr>
        <w:t>.</w:t>
      </w:r>
      <w:r w:rsidRPr="004208C6">
        <w:rPr>
          <w:rStyle w:val="FootnoteReference"/>
          <w:rFonts w:ascii="Times New Roman" w:hAnsi="Times New Roman" w:cs="Times New Roman"/>
          <w:sz w:val="24"/>
          <w:szCs w:val="24"/>
        </w:rPr>
        <w:footnoteReference w:id="172"/>
      </w:r>
    </w:p>
    <w:p w:rsidR="00566F9D" w:rsidRPr="004208C6" w:rsidRDefault="00566F9D" w:rsidP="004208C6">
      <w:pPr>
        <w:spacing w:line="360" w:lineRule="auto"/>
        <w:jc w:val="both"/>
        <w:rPr>
          <w:rFonts w:ascii="Times New Roman" w:hAnsi="Times New Roman" w:cs="Times New Roman"/>
          <w:sz w:val="24"/>
          <w:szCs w:val="24"/>
        </w:rPr>
      </w:pPr>
    </w:p>
    <w:p w:rsidR="00916DCF" w:rsidRPr="004208C6" w:rsidRDefault="004F3962"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Vaikka </w:t>
      </w:r>
      <w:proofErr w:type="spellStart"/>
      <w:r w:rsidRPr="004208C6">
        <w:rPr>
          <w:rFonts w:ascii="Times New Roman" w:hAnsi="Times New Roman" w:cs="Times New Roman"/>
          <w:sz w:val="24"/>
          <w:szCs w:val="24"/>
        </w:rPr>
        <w:t>Katuturassa</w:t>
      </w:r>
      <w:proofErr w:type="spellEnd"/>
      <w:r w:rsidRPr="004208C6">
        <w:rPr>
          <w:rFonts w:ascii="Times New Roman" w:hAnsi="Times New Roman" w:cs="Times New Roman"/>
          <w:sz w:val="24"/>
          <w:szCs w:val="24"/>
        </w:rPr>
        <w:t xml:space="preserve"> olikin maan keskiarvoon nähden lähes kaksinkertaiset keskitulot, </w:t>
      </w:r>
      <w:proofErr w:type="spellStart"/>
      <w:r w:rsidRPr="004208C6">
        <w:rPr>
          <w:rFonts w:ascii="Times New Roman" w:hAnsi="Times New Roman" w:cs="Times New Roman"/>
          <w:sz w:val="24"/>
          <w:szCs w:val="24"/>
        </w:rPr>
        <w:t>Katuturan</w:t>
      </w:r>
      <w:proofErr w:type="spellEnd"/>
      <w:r w:rsidRPr="004208C6">
        <w:rPr>
          <w:rFonts w:ascii="Times New Roman" w:hAnsi="Times New Roman" w:cs="Times New Roman"/>
          <w:sz w:val="24"/>
          <w:szCs w:val="24"/>
        </w:rPr>
        <w:t xml:space="preserve"> </w:t>
      </w:r>
      <w:r w:rsidR="008743B8" w:rsidRPr="004208C6">
        <w:rPr>
          <w:rFonts w:ascii="Times New Roman" w:hAnsi="Times New Roman" w:cs="Times New Roman"/>
          <w:sz w:val="24"/>
          <w:szCs w:val="24"/>
        </w:rPr>
        <w:t xml:space="preserve">töissä käyvien äitien – joista monet ovat yksinhuoltajia – keskimääräiset vuositulot olivat vain 600 </w:t>
      </w:r>
      <w:proofErr w:type="spellStart"/>
      <w:r w:rsidR="008743B8" w:rsidRPr="004208C6">
        <w:rPr>
          <w:rFonts w:ascii="Times New Roman" w:hAnsi="Times New Roman" w:cs="Times New Roman"/>
          <w:sz w:val="24"/>
          <w:szCs w:val="24"/>
        </w:rPr>
        <w:t>randia</w:t>
      </w:r>
      <w:proofErr w:type="spellEnd"/>
      <w:r w:rsidRPr="004208C6">
        <w:rPr>
          <w:rFonts w:ascii="Times New Roman" w:hAnsi="Times New Roman" w:cs="Times New Roman"/>
          <w:sz w:val="24"/>
          <w:szCs w:val="24"/>
        </w:rPr>
        <w:t xml:space="preserve"> – eli </w:t>
      </w:r>
      <w:r w:rsidR="00CC7C86" w:rsidRPr="004208C6">
        <w:rPr>
          <w:rFonts w:ascii="Times New Roman" w:hAnsi="Times New Roman" w:cs="Times New Roman"/>
          <w:sz w:val="24"/>
          <w:szCs w:val="24"/>
        </w:rPr>
        <w:t>lähes</w:t>
      </w:r>
      <w:r w:rsidRPr="004208C6">
        <w:rPr>
          <w:rFonts w:ascii="Times New Roman" w:hAnsi="Times New Roman" w:cs="Times New Roman"/>
          <w:sz w:val="24"/>
          <w:szCs w:val="24"/>
        </w:rPr>
        <w:t xml:space="preserve"> kuusi ja puoli kertaa maan keskiarvoa vähemmän</w:t>
      </w:r>
      <w:r w:rsidR="008743B8" w:rsidRPr="004208C6">
        <w:rPr>
          <w:rFonts w:ascii="Times New Roman" w:hAnsi="Times New Roman" w:cs="Times New Roman"/>
          <w:sz w:val="24"/>
          <w:szCs w:val="24"/>
        </w:rPr>
        <w:t>.</w:t>
      </w:r>
      <w:r w:rsidR="008743B8" w:rsidRPr="004208C6">
        <w:rPr>
          <w:rStyle w:val="FootnoteReference"/>
          <w:rFonts w:ascii="Times New Roman" w:hAnsi="Times New Roman" w:cs="Times New Roman"/>
          <w:sz w:val="24"/>
          <w:szCs w:val="24"/>
        </w:rPr>
        <w:footnoteReference w:id="173"/>
      </w:r>
      <w:r w:rsidR="00566F9D" w:rsidRPr="004208C6">
        <w:rPr>
          <w:rFonts w:ascii="Times New Roman" w:hAnsi="Times New Roman" w:cs="Times New Roman"/>
          <w:sz w:val="24"/>
          <w:szCs w:val="24"/>
        </w:rPr>
        <w:t xml:space="preserve"> </w:t>
      </w:r>
      <w:proofErr w:type="spellStart"/>
      <w:r w:rsidR="009E0B2C" w:rsidRPr="004208C6">
        <w:rPr>
          <w:rFonts w:ascii="Times New Roman" w:hAnsi="Times New Roman" w:cs="Times New Roman"/>
          <w:sz w:val="24"/>
          <w:szCs w:val="24"/>
        </w:rPr>
        <w:t>Katutura</w:t>
      </w:r>
      <w:r w:rsidR="00CE3199" w:rsidRPr="004208C6">
        <w:rPr>
          <w:rFonts w:ascii="Times New Roman" w:hAnsi="Times New Roman" w:cs="Times New Roman"/>
          <w:sz w:val="24"/>
          <w:szCs w:val="24"/>
        </w:rPr>
        <w:t>n</w:t>
      </w:r>
      <w:proofErr w:type="spellEnd"/>
      <w:r w:rsidR="00CE3199" w:rsidRPr="004208C6">
        <w:rPr>
          <w:rFonts w:ascii="Times New Roman" w:hAnsi="Times New Roman" w:cs="Times New Roman"/>
          <w:sz w:val="24"/>
          <w:szCs w:val="24"/>
        </w:rPr>
        <w:t xml:space="preserve"> eräät asukkaat</w:t>
      </w:r>
      <w:r w:rsidR="009E0B2C" w:rsidRPr="004208C6">
        <w:rPr>
          <w:rFonts w:ascii="Times New Roman" w:hAnsi="Times New Roman" w:cs="Times New Roman"/>
          <w:sz w:val="24"/>
          <w:szCs w:val="24"/>
        </w:rPr>
        <w:t xml:space="preserve"> kuului</w:t>
      </w:r>
      <w:r w:rsidR="00CE3199" w:rsidRPr="004208C6">
        <w:rPr>
          <w:rFonts w:ascii="Times New Roman" w:hAnsi="Times New Roman" w:cs="Times New Roman"/>
          <w:sz w:val="24"/>
          <w:szCs w:val="24"/>
        </w:rPr>
        <w:t>vat</w:t>
      </w:r>
      <w:r w:rsidR="009E0B2C" w:rsidRPr="004208C6">
        <w:rPr>
          <w:rFonts w:ascii="Times New Roman" w:hAnsi="Times New Roman" w:cs="Times New Roman"/>
          <w:sz w:val="24"/>
          <w:szCs w:val="24"/>
        </w:rPr>
        <w:t xml:space="preserve"> siis maan köyhimpiin </w:t>
      </w:r>
      <w:r w:rsidR="00CE3199" w:rsidRPr="004208C6">
        <w:rPr>
          <w:rFonts w:ascii="Times New Roman" w:hAnsi="Times New Roman" w:cs="Times New Roman"/>
          <w:sz w:val="24"/>
          <w:szCs w:val="24"/>
        </w:rPr>
        <w:t>ja toiset</w:t>
      </w:r>
      <w:r w:rsidR="009E0B2C" w:rsidRPr="004208C6">
        <w:rPr>
          <w:rFonts w:ascii="Times New Roman" w:hAnsi="Times New Roman" w:cs="Times New Roman"/>
          <w:sz w:val="24"/>
          <w:szCs w:val="24"/>
        </w:rPr>
        <w:t xml:space="preserve"> </w:t>
      </w:r>
      <w:r w:rsidRPr="004208C6">
        <w:rPr>
          <w:rFonts w:ascii="Times New Roman" w:hAnsi="Times New Roman" w:cs="Times New Roman"/>
          <w:sz w:val="24"/>
          <w:szCs w:val="24"/>
        </w:rPr>
        <w:t>verrattain hyvin</w:t>
      </w:r>
      <w:r w:rsidR="009E0B2C" w:rsidRPr="004208C6">
        <w:rPr>
          <w:rFonts w:ascii="Times New Roman" w:hAnsi="Times New Roman" w:cs="Times New Roman"/>
          <w:sz w:val="24"/>
          <w:szCs w:val="24"/>
        </w:rPr>
        <w:t xml:space="preserve"> korkean tulokeskiarvon alueisiin. </w:t>
      </w:r>
      <w:r w:rsidRPr="004208C6">
        <w:rPr>
          <w:rFonts w:ascii="Times New Roman" w:hAnsi="Times New Roman" w:cs="Times New Roman"/>
          <w:sz w:val="24"/>
          <w:szCs w:val="24"/>
        </w:rPr>
        <w:t>Alueen k</w:t>
      </w:r>
      <w:r w:rsidR="009E0B2C" w:rsidRPr="004208C6">
        <w:rPr>
          <w:rFonts w:ascii="Times New Roman" w:hAnsi="Times New Roman" w:cs="Times New Roman"/>
          <w:sz w:val="24"/>
          <w:szCs w:val="24"/>
        </w:rPr>
        <w:t xml:space="preserve">orkea </w:t>
      </w:r>
      <w:r w:rsidRPr="004208C6">
        <w:rPr>
          <w:rFonts w:ascii="Times New Roman" w:hAnsi="Times New Roman" w:cs="Times New Roman"/>
          <w:sz w:val="24"/>
          <w:szCs w:val="24"/>
        </w:rPr>
        <w:t>tulo</w:t>
      </w:r>
      <w:r w:rsidR="009E0B2C" w:rsidRPr="004208C6">
        <w:rPr>
          <w:rFonts w:ascii="Times New Roman" w:hAnsi="Times New Roman" w:cs="Times New Roman"/>
          <w:sz w:val="24"/>
          <w:szCs w:val="24"/>
        </w:rPr>
        <w:t>keskiarvo selitty</w:t>
      </w:r>
      <w:r w:rsidR="00566F9D" w:rsidRPr="004208C6">
        <w:rPr>
          <w:rFonts w:ascii="Times New Roman" w:hAnsi="Times New Roman" w:cs="Times New Roman"/>
          <w:sz w:val="24"/>
          <w:szCs w:val="24"/>
        </w:rPr>
        <w:t>y</w:t>
      </w:r>
      <w:r w:rsidR="009E0B2C" w:rsidRPr="004208C6">
        <w:rPr>
          <w:rFonts w:ascii="Times New Roman" w:hAnsi="Times New Roman" w:cs="Times New Roman"/>
          <w:sz w:val="24"/>
          <w:szCs w:val="24"/>
        </w:rPr>
        <w:t xml:space="preserve"> </w:t>
      </w:r>
      <w:r w:rsidR="00916DCF" w:rsidRPr="004208C6">
        <w:rPr>
          <w:rFonts w:ascii="Times New Roman" w:hAnsi="Times New Roman" w:cs="Times New Roman"/>
          <w:sz w:val="24"/>
          <w:szCs w:val="24"/>
        </w:rPr>
        <w:t xml:space="preserve">Erikssonin matkakertomuksen </w:t>
      </w:r>
      <w:r w:rsidRPr="004208C6">
        <w:rPr>
          <w:rFonts w:ascii="Times New Roman" w:hAnsi="Times New Roman" w:cs="Times New Roman"/>
          <w:sz w:val="24"/>
          <w:szCs w:val="24"/>
        </w:rPr>
        <w:t>perusteella</w:t>
      </w:r>
      <w:r w:rsidR="00916DCF" w:rsidRPr="004208C6">
        <w:rPr>
          <w:rFonts w:ascii="Times New Roman" w:hAnsi="Times New Roman" w:cs="Times New Roman"/>
          <w:sz w:val="24"/>
          <w:szCs w:val="24"/>
        </w:rPr>
        <w:t xml:space="preserve"> </w:t>
      </w:r>
      <w:r w:rsidR="00566F9D" w:rsidRPr="004208C6">
        <w:rPr>
          <w:rFonts w:ascii="Times New Roman" w:hAnsi="Times New Roman" w:cs="Times New Roman"/>
          <w:sz w:val="24"/>
          <w:szCs w:val="24"/>
        </w:rPr>
        <w:t xml:space="preserve">sillä, että </w:t>
      </w:r>
      <w:r w:rsidR="008743B8" w:rsidRPr="004208C6">
        <w:rPr>
          <w:rFonts w:ascii="Times New Roman" w:hAnsi="Times New Roman" w:cs="Times New Roman"/>
          <w:sz w:val="24"/>
          <w:szCs w:val="24"/>
        </w:rPr>
        <w:t>keskusta</w:t>
      </w:r>
      <w:r w:rsidR="00566F9D" w:rsidRPr="004208C6">
        <w:rPr>
          <w:rFonts w:ascii="Times New Roman" w:hAnsi="Times New Roman" w:cs="Times New Roman"/>
          <w:sz w:val="24"/>
          <w:szCs w:val="24"/>
        </w:rPr>
        <w:t xml:space="preserve">n ja ”valkoisten” asuma-alueet olivat </w:t>
      </w:r>
      <w:r w:rsidRPr="004208C6">
        <w:rPr>
          <w:rFonts w:ascii="Times New Roman" w:hAnsi="Times New Roman" w:cs="Times New Roman"/>
          <w:sz w:val="24"/>
          <w:szCs w:val="24"/>
        </w:rPr>
        <w:t>hyvin</w:t>
      </w:r>
      <w:r w:rsidR="00566F9D" w:rsidRPr="004208C6">
        <w:rPr>
          <w:rFonts w:ascii="Times New Roman" w:hAnsi="Times New Roman" w:cs="Times New Roman"/>
          <w:sz w:val="24"/>
          <w:szCs w:val="24"/>
        </w:rPr>
        <w:t xml:space="preserve"> vauraita, mutta </w:t>
      </w:r>
      <w:r w:rsidR="00916DCF" w:rsidRPr="004208C6">
        <w:rPr>
          <w:rFonts w:ascii="Times New Roman" w:hAnsi="Times New Roman" w:cs="Times New Roman"/>
          <w:sz w:val="24"/>
          <w:szCs w:val="24"/>
        </w:rPr>
        <w:t>”mustien” asuma-aluei</w:t>
      </w:r>
      <w:r w:rsidR="008743B8" w:rsidRPr="004208C6">
        <w:rPr>
          <w:rFonts w:ascii="Times New Roman" w:hAnsi="Times New Roman" w:cs="Times New Roman"/>
          <w:sz w:val="24"/>
          <w:szCs w:val="24"/>
        </w:rPr>
        <w:t xml:space="preserve">lla esiintyi </w:t>
      </w:r>
      <w:r w:rsidR="00566F9D" w:rsidRPr="004208C6">
        <w:rPr>
          <w:rFonts w:ascii="Times New Roman" w:hAnsi="Times New Roman" w:cs="Times New Roman"/>
          <w:sz w:val="24"/>
          <w:szCs w:val="24"/>
        </w:rPr>
        <w:t xml:space="preserve">usein </w:t>
      </w:r>
      <w:r w:rsidR="008743B8" w:rsidRPr="004208C6">
        <w:rPr>
          <w:rFonts w:ascii="Times New Roman" w:hAnsi="Times New Roman" w:cs="Times New Roman"/>
          <w:sz w:val="24"/>
          <w:szCs w:val="24"/>
        </w:rPr>
        <w:t>valtavasti</w:t>
      </w:r>
      <w:r w:rsidR="00916DCF" w:rsidRPr="004208C6">
        <w:rPr>
          <w:rFonts w:ascii="Times New Roman" w:hAnsi="Times New Roman" w:cs="Times New Roman"/>
          <w:sz w:val="24"/>
          <w:szCs w:val="24"/>
        </w:rPr>
        <w:t xml:space="preserve"> köyhyyttä.</w:t>
      </w:r>
      <w:r w:rsidR="00916DCF" w:rsidRPr="004208C6">
        <w:rPr>
          <w:rFonts w:ascii="Times New Roman" w:hAnsi="Times New Roman" w:cs="Times New Roman"/>
          <w:sz w:val="24"/>
          <w:szCs w:val="24"/>
          <w:vertAlign w:val="superscript"/>
        </w:rPr>
        <w:footnoteReference w:id="174"/>
      </w:r>
    </w:p>
    <w:p w:rsidR="00916DCF" w:rsidRPr="004208C6" w:rsidRDefault="00916DCF" w:rsidP="004208C6">
      <w:pPr>
        <w:spacing w:line="360" w:lineRule="auto"/>
        <w:jc w:val="both"/>
        <w:rPr>
          <w:rFonts w:ascii="Times New Roman" w:hAnsi="Times New Roman" w:cs="Times New Roman"/>
          <w:sz w:val="24"/>
          <w:szCs w:val="24"/>
        </w:rPr>
      </w:pPr>
    </w:p>
    <w:p w:rsidR="009E0B2C" w:rsidRPr="004208C6" w:rsidRDefault="009E0B2C"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Voidaan siis todeta, että ei vain Namibian eri maakuntien tai maaseudun ja kaupunkien välillä vaan myös kaupunkien sisällä on olemassa valtavia tuloeroja. Toisaalta </w:t>
      </w:r>
      <w:proofErr w:type="spellStart"/>
      <w:r w:rsidRPr="004208C6">
        <w:rPr>
          <w:rFonts w:ascii="Times New Roman" w:hAnsi="Times New Roman" w:cs="Times New Roman"/>
          <w:i/>
          <w:sz w:val="24"/>
          <w:szCs w:val="24"/>
        </w:rPr>
        <w:t>The</w:t>
      </w:r>
      <w:proofErr w:type="spellEnd"/>
      <w:r w:rsidRPr="004208C6">
        <w:rPr>
          <w:rFonts w:ascii="Times New Roman" w:hAnsi="Times New Roman" w:cs="Times New Roman"/>
          <w:i/>
          <w:sz w:val="24"/>
          <w:szCs w:val="24"/>
        </w:rPr>
        <w:t xml:space="preserve"> </w:t>
      </w:r>
      <w:proofErr w:type="spellStart"/>
      <w:r w:rsidRPr="004208C6">
        <w:rPr>
          <w:rFonts w:ascii="Times New Roman" w:hAnsi="Times New Roman" w:cs="Times New Roman"/>
          <w:i/>
          <w:sz w:val="24"/>
          <w:szCs w:val="24"/>
        </w:rPr>
        <w:t>Namibianissa</w:t>
      </w:r>
      <w:proofErr w:type="spellEnd"/>
      <w:r w:rsidRPr="004208C6">
        <w:rPr>
          <w:rFonts w:ascii="Times New Roman" w:hAnsi="Times New Roman" w:cs="Times New Roman"/>
          <w:sz w:val="24"/>
          <w:szCs w:val="24"/>
        </w:rPr>
        <w:t xml:space="preserve"> huomautetaan, että vaikka maaseudulla saataisiinkin vähemmän tuloja </w:t>
      </w:r>
      <w:proofErr w:type="spellStart"/>
      <w:r w:rsidRPr="004208C6">
        <w:rPr>
          <w:rFonts w:ascii="Times New Roman" w:hAnsi="Times New Roman" w:cs="Times New Roman"/>
          <w:sz w:val="24"/>
          <w:szCs w:val="24"/>
        </w:rPr>
        <w:t>randeissa</w:t>
      </w:r>
      <w:proofErr w:type="spellEnd"/>
      <w:r w:rsidRPr="004208C6">
        <w:rPr>
          <w:rFonts w:ascii="Times New Roman" w:hAnsi="Times New Roman" w:cs="Times New Roman"/>
          <w:sz w:val="24"/>
          <w:szCs w:val="24"/>
        </w:rPr>
        <w:t xml:space="preserve"> mitattuna, </w:t>
      </w:r>
      <w:r w:rsidR="00A445B4" w:rsidRPr="004208C6">
        <w:rPr>
          <w:rFonts w:ascii="Times New Roman" w:hAnsi="Times New Roman" w:cs="Times New Roman"/>
          <w:sz w:val="24"/>
          <w:szCs w:val="24"/>
        </w:rPr>
        <w:t xml:space="preserve">saman rahasumman </w:t>
      </w:r>
      <w:r w:rsidRPr="004208C6">
        <w:rPr>
          <w:rFonts w:ascii="Times New Roman" w:hAnsi="Times New Roman" w:cs="Times New Roman"/>
          <w:sz w:val="24"/>
          <w:szCs w:val="24"/>
        </w:rPr>
        <w:t>ostovoima on esimerkiksi Ambomaalla korkeampi kuin Windhoekissa.</w:t>
      </w:r>
      <w:r w:rsidRPr="004208C6">
        <w:rPr>
          <w:rStyle w:val="FootnoteReference"/>
          <w:rFonts w:ascii="Times New Roman" w:hAnsi="Times New Roman" w:cs="Times New Roman"/>
          <w:sz w:val="24"/>
          <w:szCs w:val="24"/>
        </w:rPr>
        <w:footnoteReference w:id="175"/>
      </w:r>
      <w:r w:rsidRPr="004208C6">
        <w:rPr>
          <w:rFonts w:ascii="Times New Roman" w:hAnsi="Times New Roman" w:cs="Times New Roman"/>
          <w:sz w:val="24"/>
          <w:szCs w:val="24"/>
        </w:rPr>
        <w:t xml:space="preserve"> Maaseudun ja kaupunkien välisiä tuloeroja vertailtaessa tulisikin siis verrata tulojen lisäksi myös tuotteiden hintoja, jotta täydellinen kuva todellisista varallisuuseroista voitaisiin saavuttaa.</w:t>
      </w:r>
    </w:p>
    <w:p w:rsidR="00DF5C5A" w:rsidRPr="004208C6" w:rsidRDefault="00DF5C5A" w:rsidP="004208C6">
      <w:pPr>
        <w:spacing w:line="360" w:lineRule="auto"/>
        <w:jc w:val="both"/>
        <w:rPr>
          <w:rFonts w:ascii="Times New Roman" w:eastAsiaTheme="majorEastAsia" w:hAnsi="Times New Roman" w:cs="Times New Roman"/>
          <w:b/>
          <w:color w:val="000000" w:themeColor="text1"/>
          <w:sz w:val="24"/>
          <w:szCs w:val="24"/>
        </w:rPr>
      </w:pPr>
    </w:p>
    <w:p w:rsidR="00622CD7" w:rsidRPr="004208C6" w:rsidRDefault="00622CD7" w:rsidP="004208C6">
      <w:pPr>
        <w:pStyle w:val="Heading1"/>
      </w:pPr>
      <w:r w:rsidRPr="004208C6">
        <w:br w:type="page"/>
      </w:r>
    </w:p>
    <w:p w:rsidR="00775A35" w:rsidRPr="004208C6" w:rsidRDefault="00504DF0" w:rsidP="004208C6">
      <w:pPr>
        <w:pStyle w:val="Heading1"/>
      </w:pPr>
      <w:bookmarkStart w:id="24" w:name="_Toc469525651"/>
      <w:r w:rsidRPr="004208C6">
        <w:lastRenderedPageBreak/>
        <w:t>4</w:t>
      </w:r>
      <w:r w:rsidR="00571BCE" w:rsidRPr="004208C6">
        <w:t xml:space="preserve">. </w:t>
      </w:r>
      <w:r w:rsidR="00F637CD" w:rsidRPr="004208C6">
        <w:t>Kunnollista koulutusta ja tasa-arvoista terveydenhuoltoa</w:t>
      </w:r>
      <w:bookmarkEnd w:id="24"/>
    </w:p>
    <w:p w:rsidR="00775A35" w:rsidRPr="004208C6" w:rsidRDefault="00775A35" w:rsidP="004208C6">
      <w:pPr>
        <w:spacing w:line="360" w:lineRule="auto"/>
        <w:jc w:val="both"/>
        <w:rPr>
          <w:rFonts w:ascii="Times New Roman" w:hAnsi="Times New Roman" w:cs="Times New Roman"/>
          <w:sz w:val="24"/>
          <w:szCs w:val="24"/>
        </w:rPr>
      </w:pPr>
    </w:p>
    <w:p w:rsidR="00571BCE" w:rsidRPr="004208C6" w:rsidRDefault="00504DF0" w:rsidP="004208C6">
      <w:pPr>
        <w:pStyle w:val="Heading2"/>
      </w:pPr>
      <w:bookmarkStart w:id="25" w:name="_Toc469525652"/>
      <w:r w:rsidRPr="004208C6">
        <w:t>4</w:t>
      </w:r>
      <w:r w:rsidR="00571BCE" w:rsidRPr="004208C6">
        <w:t>.</w:t>
      </w:r>
      <w:r w:rsidR="00EA79A9" w:rsidRPr="004208C6">
        <w:t>1</w:t>
      </w:r>
      <w:r w:rsidR="00571BCE" w:rsidRPr="004208C6">
        <w:t xml:space="preserve"> </w:t>
      </w:r>
      <w:r w:rsidR="00AD37A3" w:rsidRPr="004208C6">
        <w:t>Lähetysseuran maineikas koulu</w:t>
      </w:r>
      <w:r w:rsidR="0003627B" w:rsidRPr="004208C6">
        <w:t xml:space="preserve"> </w:t>
      </w:r>
      <w:proofErr w:type="spellStart"/>
      <w:r w:rsidR="00D87D83" w:rsidRPr="004208C6">
        <w:t>Pohjois</w:t>
      </w:r>
      <w:proofErr w:type="spellEnd"/>
      <w:r w:rsidR="00D87D83" w:rsidRPr="004208C6">
        <w:t>-</w:t>
      </w:r>
      <w:r w:rsidR="0003627B" w:rsidRPr="004208C6">
        <w:t>Namibian köyhille</w:t>
      </w:r>
      <w:bookmarkEnd w:id="25"/>
    </w:p>
    <w:p w:rsidR="00571BCE" w:rsidRPr="004208C6" w:rsidRDefault="00571BCE" w:rsidP="004208C6">
      <w:pPr>
        <w:spacing w:line="360" w:lineRule="auto"/>
        <w:jc w:val="both"/>
        <w:rPr>
          <w:rFonts w:ascii="Times New Roman" w:hAnsi="Times New Roman" w:cs="Times New Roman"/>
          <w:sz w:val="24"/>
          <w:szCs w:val="24"/>
        </w:rPr>
      </w:pPr>
    </w:p>
    <w:p w:rsidR="007A17FF" w:rsidRPr="004208C6" w:rsidRDefault="00692622" w:rsidP="004208C6">
      <w:pPr>
        <w:spacing w:line="360" w:lineRule="auto"/>
        <w:jc w:val="both"/>
        <w:rPr>
          <w:rFonts w:ascii="Times New Roman" w:hAnsi="Times New Roman" w:cs="Times New Roman"/>
          <w:sz w:val="24"/>
          <w:szCs w:val="24"/>
        </w:rPr>
      </w:pPr>
      <w:bookmarkStart w:id="26" w:name="_Toc436303471"/>
      <w:r w:rsidRPr="004208C6">
        <w:rPr>
          <w:rFonts w:ascii="Times New Roman" w:hAnsi="Times New Roman" w:cs="Times New Roman"/>
          <w:sz w:val="24"/>
          <w:szCs w:val="24"/>
        </w:rPr>
        <w:t xml:space="preserve">Lähetysseura aloitti </w:t>
      </w:r>
      <w:r w:rsidR="00D67124" w:rsidRPr="004208C6">
        <w:rPr>
          <w:rFonts w:ascii="Times New Roman" w:hAnsi="Times New Roman" w:cs="Times New Roman"/>
          <w:sz w:val="24"/>
          <w:szCs w:val="24"/>
        </w:rPr>
        <w:t xml:space="preserve">kehitysyhteistyönsä </w:t>
      </w:r>
      <w:r w:rsidR="00902BCF" w:rsidRPr="004208C6">
        <w:rPr>
          <w:rFonts w:ascii="Times New Roman" w:hAnsi="Times New Roman" w:cs="Times New Roman"/>
          <w:sz w:val="24"/>
          <w:szCs w:val="24"/>
        </w:rPr>
        <w:t xml:space="preserve">lähetyksen ohella </w:t>
      </w:r>
      <w:r w:rsidR="00DF63E2" w:rsidRPr="004208C6">
        <w:rPr>
          <w:rFonts w:ascii="Times New Roman" w:hAnsi="Times New Roman" w:cs="Times New Roman"/>
          <w:sz w:val="24"/>
          <w:szCs w:val="24"/>
        </w:rPr>
        <w:t>namibialaisten kouluttamiseksi</w:t>
      </w:r>
      <w:r w:rsidRPr="004208C6">
        <w:rPr>
          <w:rFonts w:ascii="Times New Roman" w:hAnsi="Times New Roman" w:cs="Times New Roman"/>
          <w:sz w:val="24"/>
          <w:szCs w:val="24"/>
        </w:rPr>
        <w:t xml:space="preserve"> tavallaan</w:t>
      </w:r>
      <w:r w:rsidR="00C61600" w:rsidRPr="004208C6">
        <w:rPr>
          <w:rFonts w:ascii="Times New Roman" w:hAnsi="Times New Roman" w:cs="Times New Roman"/>
          <w:sz w:val="24"/>
          <w:szCs w:val="24"/>
        </w:rPr>
        <w:t xml:space="preserve"> jo </w:t>
      </w:r>
      <w:r w:rsidR="005D0912" w:rsidRPr="004208C6">
        <w:rPr>
          <w:rFonts w:ascii="Times New Roman" w:hAnsi="Times New Roman" w:cs="Times New Roman"/>
          <w:sz w:val="24"/>
          <w:szCs w:val="24"/>
        </w:rPr>
        <w:t xml:space="preserve">vuonna </w:t>
      </w:r>
      <w:r w:rsidR="00C61600" w:rsidRPr="004208C6">
        <w:rPr>
          <w:rFonts w:ascii="Times New Roman" w:hAnsi="Times New Roman" w:cs="Times New Roman"/>
          <w:sz w:val="24"/>
          <w:szCs w:val="24"/>
        </w:rPr>
        <w:t>1877</w:t>
      </w:r>
      <w:r w:rsidR="00902BCF" w:rsidRPr="004208C6">
        <w:rPr>
          <w:rFonts w:ascii="Times New Roman" w:hAnsi="Times New Roman" w:cs="Times New Roman"/>
          <w:sz w:val="24"/>
          <w:szCs w:val="24"/>
        </w:rPr>
        <w:t xml:space="preserve"> julkaisemalla </w:t>
      </w:r>
      <w:r w:rsidR="00C61600" w:rsidRPr="004208C6">
        <w:rPr>
          <w:rFonts w:ascii="Times New Roman" w:hAnsi="Times New Roman" w:cs="Times New Roman"/>
          <w:sz w:val="24"/>
          <w:szCs w:val="24"/>
        </w:rPr>
        <w:t>ensimmäi</w:t>
      </w:r>
      <w:r w:rsidR="00902BCF" w:rsidRPr="004208C6">
        <w:rPr>
          <w:rFonts w:ascii="Times New Roman" w:hAnsi="Times New Roman" w:cs="Times New Roman"/>
          <w:sz w:val="24"/>
          <w:szCs w:val="24"/>
        </w:rPr>
        <w:t>s</w:t>
      </w:r>
      <w:r w:rsidR="00C61600" w:rsidRPr="004208C6">
        <w:rPr>
          <w:rFonts w:ascii="Times New Roman" w:hAnsi="Times New Roman" w:cs="Times New Roman"/>
          <w:sz w:val="24"/>
          <w:szCs w:val="24"/>
        </w:rPr>
        <w:t xml:space="preserve">en </w:t>
      </w:r>
      <w:proofErr w:type="spellStart"/>
      <w:r w:rsidR="00C61600" w:rsidRPr="004208C6">
        <w:rPr>
          <w:rFonts w:ascii="Times New Roman" w:hAnsi="Times New Roman" w:cs="Times New Roman"/>
          <w:sz w:val="24"/>
          <w:szCs w:val="24"/>
        </w:rPr>
        <w:t>ndongankielinen</w:t>
      </w:r>
      <w:proofErr w:type="spellEnd"/>
      <w:r w:rsidR="00C61600" w:rsidRPr="004208C6">
        <w:rPr>
          <w:rFonts w:ascii="Times New Roman" w:hAnsi="Times New Roman" w:cs="Times New Roman"/>
          <w:sz w:val="24"/>
          <w:szCs w:val="24"/>
        </w:rPr>
        <w:t xml:space="preserve"> aapi</w:t>
      </w:r>
      <w:r w:rsidR="00902BCF" w:rsidRPr="004208C6">
        <w:rPr>
          <w:rFonts w:ascii="Times New Roman" w:hAnsi="Times New Roman" w:cs="Times New Roman"/>
          <w:sz w:val="24"/>
          <w:szCs w:val="24"/>
        </w:rPr>
        <w:t>s</w:t>
      </w:r>
      <w:r w:rsidR="00C61600" w:rsidRPr="004208C6">
        <w:rPr>
          <w:rFonts w:ascii="Times New Roman" w:hAnsi="Times New Roman" w:cs="Times New Roman"/>
          <w:sz w:val="24"/>
          <w:szCs w:val="24"/>
        </w:rPr>
        <w:t>en</w:t>
      </w:r>
      <w:r w:rsidRPr="004208C6">
        <w:rPr>
          <w:rFonts w:ascii="Times New Roman" w:hAnsi="Times New Roman" w:cs="Times New Roman"/>
          <w:sz w:val="24"/>
          <w:szCs w:val="24"/>
        </w:rPr>
        <w:t xml:space="preserve">, mutta vähitellen Lähetysseura </w:t>
      </w:r>
      <w:r w:rsidR="00902BCF" w:rsidRPr="004208C6">
        <w:rPr>
          <w:rFonts w:ascii="Times New Roman" w:hAnsi="Times New Roman" w:cs="Times New Roman"/>
          <w:sz w:val="24"/>
          <w:szCs w:val="24"/>
        </w:rPr>
        <w:t>laajensi koulutuspalvelujaan perustamalla</w:t>
      </w:r>
      <w:r w:rsidRPr="004208C6">
        <w:rPr>
          <w:rFonts w:ascii="Times New Roman" w:hAnsi="Times New Roman" w:cs="Times New Roman"/>
          <w:sz w:val="24"/>
          <w:szCs w:val="24"/>
        </w:rPr>
        <w:t xml:space="preserve"> kouluja </w:t>
      </w:r>
      <w:proofErr w:type="spellStart"/>
      <w:r w:rsidRPr="004208C6">
        <w:rPr>
          <w:rFonts w:ascii="Times New Roman" w:hAnsi="Times New Roman" w:cs="Times New Roman"/>
          <w:sz w:val="24"/>
          <w:szCs w:val="24"/>
        </w:rPr>
        <w:t>Pohjois</w:t>
      </w:r>
      <w:proofErr w:type="spellEnd"/>
      <w:r w:rsidRPr="004208C6">
        <w:rPr>
          <w:rFonts w:ascii="Times New Roman" w:hAnsi="Times New Roman" w:cs="Times New Roman"/>
          <w:sz w:val="24"/>
          <w:szCs w:val="24"/>
        </w:rPr>
        <w:t>-Namibiaan</w:t>
      </w:r>
      <w:r w:rsidR="00491BFA" w:rsidRPr="004208C6">
        <w:rPr>
          <w:rFonts w:ascii="Times New Roman" w:hAnsi="Times New Roman" w:cs="Times New Roman"/>
          <w:sz w:val="24"/>
          <w:szCs w:val="24"/>
        </w:rPr>
        <w:t xml:space="preserve">. Lähetysseuran </w:t>
      </w:r>
      <w:r w:rsidR="008C64F4" w:rsidRPr="004208C6">
        <w:rPr>
          <w:rFonts w:ascii="Times New Roman" w:hAnsi="Times New Roman" w:cs="Times New Roman"/>
          <w:sz w:val="24"/>
          <w:szCs w:val="24"/>
        </w:rPr>
        <w:t>tukemia</w:t>
      </w:r>
      <w:r w:rsidR="00491BFA" w:rsidRPr="004208C6">
        <w:rPr>
          <w:rFonts w:ascii="Times New Roman" w:hAnsi="Times New Roman" w:cs="Times New Roman"/>
          <w:sz w:val="24"/>
          <w:szCs w:val="24"/>
        </w:rPr>
        <w:t xml:space="preserve"> </w:t>
      </w:r>
      <w:r w:rsidR="002E3F01" w:rsidRPr="004208C6">
        <w:rPr>
          <w:rFonts w:ascii="Times New Roman" w:hAnsi="Times New Roman" w:cs="Times New Roman"/>
          <w:sz w:val="24"/>
          <w:szCs w:val="24"/>
        </w:rPr>
        <w:t>peruskouluja</w:t>
      </w:r>
      <w:r w:rsidR="00491BFA" w:rsidRPr="004208C6">
        <w:rPr>
          <w:rFonts w:ascii="Times New Roman" w:hAnsi="Times New Roman" w:cs="Times New Roman"/>
          <w:sz w:val="24"/>
          <w:szCs w:val="24"/>
        </w:rPr>
        <w:t xml:space="preserve"> oli</w:t>
      </w:r>
      <w:r w:rsidRPr="004208C6">
        <w:rPr>
          <w:rFonts w:ascii="Times New Roman" w:hAnsi="Times New Roman" w:cs="Times New Roman"/>
          <w:sz w:val="24"/>
          <w:szCs w:val="24"/>
        </w:rPr>
        <w:t>kin</w:t>
      </w:r>
      <w:r w:rsidR="00491BFA" w:rsidRPr="004208C6">
        <w:rPr>
          <w:rFonts w:ascii="Times New Roman" w:hAnsi="Times New Roman" w:cs="Times New Roman"/>
          <w:sz w:val="24"/>
          <w:szCs w:val="24"/>
        </w:rPr>
        <w:t xml:space="preserve"> 1930-luvull</w:t>
      </w:r>
      <w:r w:rsidRPr="004208C6">
        <w:rPr>
          <w:rFonts w:ascii="Times New Roman" w:hAnsi="Times New Roman" w:cs="Times New Roman"/>
          <w:sz w:val="24"/>
          <w:szCs w:val="24"/>
        </w:rPr>
        <w:t>e</w:t>
      </w:r>
      <w:r w:rsidR="00491BFA" w:rsidRPr="004208C6">
        <w:rPr>
          <w:rFonts w:ascii="Times New Roman" w:hAnsi="Times New Roman" w:cs="Times New Roman"/>
          <w:sz w:val="24"/>
          <w:szCs w:val="24"/>
        </w:rPr>
        <w:t xml:space="preserve"> </w:t>
      </w:r>
      <w:r w:rsidRPr="004208C6">
        <w:rPr>
          <w:rFonts w:ascii="Times New Roman" w:hAnsi="Times New Roman" w:cs="Times New Roman"/>
          <w:sz w:val="24"/>
          <w:szCs w:val="24"/>
        </w:rPr>
        <w:t xml:space="preserve">tultaessa </w:t>
      </w:r>
      <w:r w:rsidR="006D7A18" w:rsidRPr="004208C6">
        <w:rPr>
          <w:rFonts w:ascii="Times New Roman" w:hAnsi="Times New Roman" w:cs="Times New Roman"/>
          <w:sz w:val="24"/>
          <w:szCs w:val="24"/>
        </w:rPr>
        <w:t xml:space="preserve">yhteensä </w:t>
      </w:r>
      <w:r w:rsidR="00491BFA" w:rsidRPr="004208C6">
        <w:rPr>
          <w:rFonts w:ascii="Times New Roman" w:hAnsi="Times New Roman" w:cs="Times New Roman"/>
          <w:sz w:val="24"/>
          <w:szCs w:val="24"/>
        </w:rPr>
        <w:t>jo</w:t>
      </w:r>
      <w:r w:rsidR="008C0701" w:rsidRPr="004208C6">
        <w:rPr>
          <w:rFonts w:ascii="Times New Roman" w:hAnsi="Times New Roman" w:cs="Times New Roman"/>
          <w:sz w:val="24"/>
          <w:szCs w:val="24"/>
        </w:rPr>
        <w:t>pa</w:t>
      </w:r>
      <w:r w:rsidR="00491BFA" w:rsidRPr="004208C6">
        <w:rPr>
          <w:rFonts w:ascii="Times New Roman" w:hAnsi="Times New Roman" w:cs="Times New Roman"/>
          <w:sz w:val="24"/>
          <w:szCs w:val="24"/>
        </w:rPr>
        <w:t xml:space="preserve"> 90 kappaletta</w:t>
      </w:r>
      <w:r w:rsidR="006D7A18" w:rsidRPr="004208C6">
        <w:rPr>
          <w:rFonts w:ascii="Times New Roman" w:hAnsi="Times New Roman" w:cs="Times New Roman"/>
          <w:sz w:val="24"/>
          <w:szCs w:val="24"/>
        </w:rPr>
        <w:t xml:space="preserve">, mutta </w:t>
      </w:r>
      <w:r w:rsidR="00571B45" w:rsidRPr="004208C6">
        <w:rPr>
          <w:rFonts w:ascii="Times New Roman" w:hAnsi="Times New Roman" w:cs="Times New Roman"/>
          <w:sz w:val="24"/>
          <w:szCs w:val="24"/>
        </w:rPr>
        <w:t xml:space="preserve">1960-luvun alussa </w:t>
      </w:r>
      <w:r w:rsidR="006D7A18" w:rsidRPr="004208C6">
        <w:rPr>
          <w:rFonts w:ascii="Times New Roman" w:hAnsi="Times New Roman" w:cs="Times New Roman"/>
          <w:sz w:val="24"/>
          <w:szCs w:val="24"/>
        </w:rPr>
        <w:t xml:space="preserve">valtio otti vastuun </w:t>
      </w:r>
      <w:r w:rsidR="008C64F4" w:rsidRPr="004208C6">
        <w:rPr>
          <w:rFonts w:ascii="Times New Roman" w:hAnsi="Times New Roman" w:cs="Times New Roman"/>
          <w:sz w:val="24"/>
          <w:szCs w:val="24"/>
        </w:rPr>
        <w:t xml:space="preserve">kaikista </w:t>
      </w:r>
      <w:r w:rsidR="006D7A18" w:rsidRPr="004208C6">
        <w:rPr>
          <w:rFonts w:ascii="Times New Roman" w:hAnsi="Times New Roman" w:cs="Times New Roman"/>
          <w:sz w:val="24"/>
          <w:szCs w:val="24"/>
        </w:rPr>
        <w:t>kirkon peruskouluista</w:t>
      </w:r>
      <w:r w:rsidR="008C0701" w:rsidRPr="004208C6">
        <w:rPr>
          <w:rFonts w:ascii="Times New Roman" w:hAnsi="Times New Roman" w:cs="Times New Roman"/>
          <w:sz w:val="24"/>
          <w:szCs w:val="24"/>
        </w:rPr>
        <w:t>.</w:t>
      </w:r>
      <w:r w:rsidR="007A17FF" w:rsidRPr="004208C6">
        <w:rPr>
          <w:rStyle w:val="FootnoteReference"/>
          <w:rFonts w:ascii="Times New Roman" w:hAnsi="Times New Roman" w:cs="Times New Roman"/>
          <w:sz w:val="24"/>
          <w:szCs w:val="24"/>
        </w:rPr>
        <w:footnoteReference w:id="176"/>
      </w:r>
      <w:r w:rsidR="000851D1" w:rsidRPr="004208C6">
        <w:rPr>
          <w:rFonts w:ascii="Times New Roman" w:hAnsi="Times New Roman" w:cs="Times New Roman"/>
          <w:sz w:val="24"/>
          <w:szCs w:val="24"/>
        </w:rPr>
        <w:t xml:space="preserve"> </w:t>
      </w:r>
      <w:proofErr w:type="spellStart"/>
      <w:r w:rsidR="000851D1" w:rsidRPr="004208C6">
        <w:rPr>
          <w:rFonts w:ascii="Times New Roman" w:hAnsi="Times New Roman" w:cs="Times New Roman"/>
          <w:i/>
          <w:sz w:val="24"/>
          <w:szCs w:val="24"/>
        </w:rPr>
        <w:t>The</w:t>
      </w:r>
      <w:proofErr w:type="spellEnd"/>
      <w:r w:rsidR="000851D1" w:rsidRPr="004208C6">
        <w:rPr>
          <w:rFonts w:ascii="Times New Roman" w:hAnsi="Times New Roman" w:cs="Times New Roman"/>
          <w:i/>
          <w:sz w:val="24"/>
          <w:szCs w:val="24"/>
        </w:rPr>
        <w:t xml:space="preserve"> </w:t>
      </w:r>
      <w:proofErr w:type="spellStart"/>
      <w:r w:rsidR="000851D1" w:rsidRPr="004208C6">
        <w:rPr>
          <w:rFonts w:ascii="Times New Roman" w:hAnsi="Times New Roman" w:cs="Times New Roman"/>
          <w:i/>
          <w:sz w:val="24"/>
          <w:szCs w:val="24"/>
        </w:rPr>
        <w:t>Namibianin</w:t>
      </w:r>
      <w:proofErr w:type="spellEnd"/>
      <w:r w:rsidR="000851D1" w:rsidRPr="004208C6">
        <w:rPr>
          <w:rFonts w:ascii="Times New Roman" w:hAnsi="Times New Roman" w:cs="Times New Roman"/>
          <w:i/>
          <w:sz w:val="24"/>
          <w:szCs w:val="24"/>
        </w:rPr>
        <w:t xml:space="preserve"> </w:t>
      </w:r>
      <w:r w:rsidR="000851D1" w:rsidRPr="004208C6">
        <w:rPr>
          <w:rFonts w:ascii="Times New Roman" w:hAnsi="Times New Roman" w:cs="Times New Roman"/>
          <w:sz w:val="24"/>
          <w:szCs w:val="24"/>
        </w:rPr>
        <w:t xml:space="preserve">mukaan </w:t>
      </w:r>
      <w:r w:rsidR="002E3F01" w:rsidRPr="004208C6">
        <w:rPr>
          <w:rFonts w:ascii="Times New Roman" w:hAnsi="Times New Roman" w:cs="Times New Roman"/>
          <w:sz w:val="24"/>
          <w:szCs w:val="24"/>
        </w:rPr>
        <w:t>peruskouluista luovuttiin rahan ja opettajien puutteen vuoksi. Valtion koulujen opettajia ei haluttu palkata, sillä artikkelin mukaan heidän ei uskottu opettavan kristillisessä hengessä.</w:t>
      </w:r>
      <w:r w:rsidR="000851D1" w:rsidRPr="004208C6">
        <w:rPr>
          <w:rStyle w:val="FootnoteReference"/>
          <w:rFonts w:ascii="Times New Roman" w:hAnsi="Times New Roman" w:cs="Times New Roman"/>
          <w:sz w:val="24"/>
          <w:szCs w:val="24"/>
        </w:rPr>
        <w:footnoteReference w:id="177"/>
      </w:r>
    </w:p>
    <w:p w:rsidR="008C0701" w:rsidRPr="004208C6" w:rsidRDefault="008C0701" w:rsidP="004208C6">
      <w:pPr>
        <w:spacing w:line="360" w:lineRule="auto"/>
        <w:jc w:val="both"/>
        <w:rPr>
          <w:rFonts w:ascii="Times New Roman" w:hAnsi="Times New Roman" w:cs="Times New Roman"/>
          <w:sz w:val="24"/>
          <w:szCs w:val="24"/>
        </w:rPr>
      </w:pPr>
    </w:p>
    <w:p w:rsidR="00173F11" w:rsidRPr="004208C6" w:rsidRDefault="00173F11"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Lähetysseura päätti perustaa </w:t>
      </w:r>
      <w:proofErr w:type="spellStart"/>
      <w:r w:rsidRPr="004208C6">
        <w:rPr>
          <w:rFonts w:ascii="Times New Roman" w:hAnsi="Times New Roman" w:cs="Times New Roman"/>
          <w:sz w:val="24"/>
          <w:szCs w:val="24"/>
        </w:rPr>
        <w:t>Oshigamboon</w:t>
      </w:r>
      <w:proofErr w:type="spellEnd"/>
      <w:r w:rsidRPr="004208C6">
        <w:rPr>
          <w:rFonts w:ascii="Times New Roman" w:hAnsi="Times New Roman" w:cs="Times New Roman"/>
          <w:sz w:val="24"/>
          <w:szCs w:val="24"/>
        </w:rPr>
        <w:t xml:space="preserve"> oppikoulun vuonna 1960, koska Etelä-Afrikan valtio ei halunnut tarjota </w:t>
      </w:r>
      <w:proofErr w:type="spellStart"/>
      <w:r w:rsidRPr="004208C6">
        <w:rPr>
          <w:rFonts w:ascii="Times New Roman" w:hAnsi="Times New Roman" w:cs="Times New Roman"/>
          <w:sz w:val="24"/>
          <w:szCs w:val="24"/>
        </w:rPr>
        <w:t>Pohjois</w:t>
      </w:r>
      <w:proofErr w:type="spellEnd"/>
      <w:r w:rsidRPr="004208C6">
        <w:rPr>
          <w:rFonts w:ascii="Times New Roman" w:hAnsi="Times New Roman" w:cs="Times New Roman"/>
          <w:sz w:val="24"/>
          <w:szCs w:val="24"/>
        </w:rPr>
        <w:t xml:space="preserve">-Namibiassa peruskoulua korkeampaa koulutusta. Lähetysseuran tukemista kouluista </w:t>
      </w:r>
      <w:proofErr w:type="spellStart"/>
      <w:r w:rsidRPr="004208C6">
        <w:rPr>
          <w:rFonts w:ascii="Times New Roman" w:hAnsi="Times New Roman" w:cs="Times New Roman"/>
          <w:sz w:val="24"/>
          <w:szCs w:val="24"/>
        </w:rPr>
        <w:t>Oshigambon</w:t>
      </w:r>
      <w:proofErr w:type="spellEnd"/>
      <w:r w:rsidRPr="004208C6">
        <w:rPr>
          <w:rFonts w:ascii="Times New Roman" w:hAnsi="Times New Roman" w:cs="Times New Roman"/>
          <w:sz w:val="24"/>
          <w:szCs w:val="24"/>
        </w:rPr>
        <w:t xml:space="preserve"> oppikoulu olikin ehkä tärkein. Se oli ensimmäinen laatuaan </w:t>
      </w:r>
      <w:proofErr w:type="spellStart"/>
      <w:r w:rsidRPr="004208C6">
        <w:rPr>
          <w:rFonts w:ascii="Times New Roman" w:hAnsi="Times New Roman" w:cs="Times New Roman"/>
          <w:sz w:val="24"/>
          <w:szCs w:val="24"/>
        </w:rPr>
        <w:t>Pohjois</w:t>
      </w:r>
      <w:proofErr w:type="spellEnd"/>
      <w:r w:rsidRPr="004208C6">
        <w:rPr>
          <w:rFonts w:ascii="Times New Roman" w:hAnsi="Times New Roman" w:cs="Times New Roman"/>
          <w:sz w:val="24"/>
          <w:szCs w:val="24"/>
        </w:rPr>
        <w:t>-Namibiassa ja ainakin itsenäistymiseen saakka eniten ylioppilaita ja korkeakoulutettuja tuottanut oppilaitos koko maassa.</w:t>
      </w:r>
      <w:r w:rsidRPr="004208C6">
        <w:rPr>
          <w:rStyle w:val="FootnoteReference"/>
          <w:rFonts w:ascii="Times New Roman" w:hAnsi="Times New Roman" w:cs="Times New Roman"/>
          <w:sz w:val="24"/>
          <w:szCs w:val="24"/>
        </w:rPr>
        <w:footnoteReference w:id="178"/>
      </w:r>
      <w:r w:rsidRPr="004208C6">
        <w:rPr>
          <w:rFonts w:ascii="Times New Roman" w:hAnsi="Times New Roman" w:cs="Times New Roman"/>
          <w:sz w:val="24"/>
          <w:szCs w:val="24"/>
        </w:rPr>
        <w:t xml:space="preserve"> Myös </w:t>
      </w:r>
      <w:proofErr w:type="spellStart"/>
      <w:r w:rsidRPr="004208C6">
        <w:rPr>
          <w:rFonts w:ascii="Times New Roman" w:hAnsi="Times New Roman" w:cs="Times New Roman"/>
          <w:i/>
          <w:sz w:val="24"/>
          <w:szCs w:val="24"/>
        </w:rPr>
        <w:t>The</w:t>
      </w:r>
      <w:proofErr w:type="spellEnd"/>
      <w:r w:rsidRPr="004208C6">
        <w:rPr>
          <w:rFonts w:ascii="Times New Roman" w:hAnsi="Times New Roman" w:cs="Times New Roman"/>
          <w:i/>
          <w:sz w:val="24"/>
          <w:szCs w:val="24"/>
        </w:rPr>
        <w:t xml:space="preserve"> Namibian</w:t>
      </w:r>
      <w:r w:rsidRPr="004208C6">
        <w:rPr>
          <w:rFonts w:ascii="Times New Roman" w:hAnsi="Times New Roman" w:cs="Times New Roman"/>
          <w:sz w:val="24"/>
          <w:szCs w:val="24"/>
        </w:rPr>
        <w:t xml:space="preserve"> kuvailee suomalaisten lähetystyöntekijöiden työtä </w:t>
      </w:r>
      <w:proofErr w:type="spellStart"/>
      <w:r w:rsidRPr="004208C6">
        <w:rPr>
          <w:rFonts w:ascii="Times New Roman" w:hAnsi="Times New Roman" w:cs="Times New Roman"/>
          <w:sz w:val="24"/>
          <w:szCs w:val="24"/>
        </w:rPr>
        <w:t>Pohjois</w:t>
      </w:r>
      <w:proofErr w:type="spellEnd"/>
      <w:r w:rsidRPr="004208C6">
        <w:rPr>
          <w:rFonts w:ascii="Times New Roman" w:hAnsi="Times New Roman" w:cs="Times New Roman"/>
          <w:sz w:val="24"/>
          <w:szCs w:val="24"/>
        </w:rPr>
        <w:t xml:space="preserve">-Namibian kouluissa poikkeuksellisen hyväksi ja varsinkin </w:t>
      </w:r>
      <w:proofErr w:type="spellStart"/>
      <w:r w:rsidRPr="004208C6">
        <w:rPr>
          <w:rFonts w:ascii="Times New Roman" w:hAnsi="Times New Roman" w:cs="Times New Roman"/>
          <w:sz w:val="24"/>
          <w:szCs w:val="24"/>
        </w:rPr>
        <w:t>Oshigambon</w:t>
      </w:r>
      <w:proofErr w:type="spellEnd"/>
      <w:r w:rsidRPr="004208C6">
        <w:rPr>
          <w:rFonts w:ascii="Times New Roman" w:hAnsi="Times New Roman" w:cs="Times New Roman"/>
          <w:sz w:val="24"/>
          <w:szCs w:val="24"/>
        </w:rPr>
        <w:t xml:space="preserve"> oppikoulua tärkeäksi.</w:t>
      </w:r>
      <w:r w:rsidRPr="004208C6">
        <w:rPr>
          <w:rStyle w:val="FootnoteReference"/>
          <w:rFonts w:ascii="Times New Roman" w:hAnsi="Times New Roman" w:cs="Times New Roman"/>
          <w:sz w:val="24"/>
          <w:szCs w:val="24"/>
        </w:rPr>
        <w:footnoteReference w:id="179"/>
      </w:r>
      <w:r w:rsidRPr="004208C6">
        <w:rPr>
          <w:rFonts w:ascii="Times New Roman" w:hAnsi="Times New Roman" w:cs="Times New Roman"/>
          <w:sz w:val="24"/>
          <w:szCs w:val="24"/>
        </w:rPr>
        <w:t xml:space="preserve"> Silti vuonna 1984 koko maan tasolla vain 18.9 % oppilaista jatkoi opintojaan lukiossa.</w:t>
      </w:r>
      <w:r w:rsidRPr="004208C6">
        <w:rPr>
          <w:rStyle w:val="FootnoteReference"/>
          <w:rFonts w:ascii="Times New Roman" w:hAnsi="Times New Roman" w:cs="Times New Roman"/>
          <w:sz w:val="24"/>
          <w:szCs w:val="24"/>
        </w:rPr>
        <w:footnoteReference w:id="180"/>
      </w:r>
    </w:p>
    <w:p w:rsidR="00B15256" w:rsidRPr="004208C6" w:rsidRDefault="00B15256" w:rsidP="004208C6">
      <w:pPr>
        <w:spacing w:line="360" w:lineRule="auto"/>
        <w:jc w:val="both"/>
        <w:rPr>
          <w:rFonts w:ascii="Times New Roman" w:hAnsi="Times New Roman" w:cs="Times New Roman"/>
          <w:sz w:val="24"/>
          <w:szCs w:val="24"/>
        </w:rPr>
      </w:pPr>
    </w:p>
    <w:p w:rsidR="006B3337" w:rsidRPr="004208C6" w:rsidRDefault="006D7A18"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Lähetysseuran o</w:t>
      </w:r>
      <w:r w:rsidR="00DF5F86" w:rsidRPr="004208C6">
        <w:rPr>
          <w:rFonts w:ascii="Times New Roman" w:hAnsi="Times New Roman" w:cs="Times New Roman"/>
          <w:sz w:val="24"/>
          <w:szCs w:val="24"/>
        </w:rPr>
        <w:t>p</w:t>
      </w:r>
      <w:r w:rsidR="002E7C57" w:rsidRPr="004208C6">
        <w:rPr>
          <w:rFonts w:ascii="Times New Roman" w:hAnsi="Times New Roman" w:cs="Times New Roman"/>
          <w:sz w:val="24"/>
          <w:szCs w:val="24"/>
        </w:rPr>
        <w:t xml:space="preserve">pikoulu oli koko maan </w:t>
      </w:r>
      <w:r w:rsidR="00976EE6" w:rsidRPr="004208C6">
        <w:rPr>
          <w:rFonts w:ascii="Times New Roman" w:hAnsi="Times New Roman" w:cs="Times New Roman"/>
          <w:sz w:val="24"/>
          <w:szCs w:val="24"/>
        </w:rPr>
        <w:t>koulujen mittakaavalla</w:t>
      </w:r>
      <w:r w:rsidRPr="004208C6">
        <w:rPr>
          <w:rFonts w:ascii="Times New Roman" w:hAnsi="Times New Roman" w:cs="Times New Roman"/>
          <w:sz w:val="24"/>
          <w:szCs w:val="24"/>
        </w:rPr>
        <w:t xml:space="preserve"> melko pieni, mutta sen pi</w:t>
      </w:r>
      <w:r w:rsidR="00DF5F86" w:rsidRPr="004208C6">
        <w:rPr>
          <w:rFonts w:ascii="Times New Roman" w:hAnsi="Times New Roman" w:cs="Times New Roman"/>
          <w:sz w:val="24"/>
          <w:szCs w:val="24"/>
        </w:rPr>
        <w:t xml:space="preserve">enuutta </w:t>
      </w:r>
      <w:r w:rsidR="00CA1F40" w:rsidRPr="004208C6">
        <w:rPr>
          <w:rFonts w:ascii="Times New Roman" w:hAnsi="Times New Roman" w:cs="Times New Roman"/>
          <w:sz w:val="24"/>
          <w:szCs w:val="24"/>
        </w:rPr>
        <w:t>voidaan</w:t>
      </w:r>
      <w:r w:rsidR="00DF5F86" w:rsidRPr="004208C6">
        <w:rPr>
          <w:rFonts w:ascii="Times New Roman" w:hAnsi="Times New Roman" w:cs="Times New Roman"/>
          <w:sz w:val="24"/>
          <w:szCs w:val="24"/>
        </w:rPr>
        <w:t xml:space="preserve"> </w:t>
      </w:r>
      <w:r w:rsidR="00826E2F" w:rsidRPr="004208C6">
        <w:rPr>
          <w:rFonts w:ascii="Times New Roman" w:hAnsi="Times New Roman" w:cs="Times New Roman"/>
          <w:sz w:val="24"/>
          <w:szCs w:val="24"/>
        </w:rPr>
        <w:t xml:space="preserve">toisaalta </w:t>
      </w:r>
      <w:r w:rsidR="00CA1F40" w:rsidRPr="004208C6">
        <w:rPr>
          <w:rFonts w:ascii="Times New Roman" w:hAnsi="Times New Roman" w:cs="Times New Roman"/>
          <w:sz w:val="24"/>
          <w:szCs w:val="24"/>
        </w:rPr>
        <w:t xml:space="preserve">pitää </w:t>
      </w:r>
      <w:r w:rsidR="00DF5F86" w:rsidRPr="004208C6">
        <w:rPr>
          <w:rFonts w:ascii="Times New Roman" w:hAnsi="Times New Roman" w:cs="Times New Roman"/>
          <w:sz w:val="24"/>
          <w:szCs w:val="24"/>
        </w:rPr>
        <w:t xml:space="preserve">etuna, sillä erään oppilaan mukaan isommissa oppikouluissa opiskelijoiden </w:t>
      </w:r>
      <w:r w:rsidR="00826E2F" w:rsidRPr="004208C6">
        <w:rPr>
          <w:rFonts w:ascii="Times New Roman" w:hAnsi="Times New Roman" w:cs="Times New Roman"/>
          <w:sz w:val="24"/>
          <w:szCs w:val="24"/>
        </w:rPr>
        <w:t>motivaatio</w:t>
      </w:r>
      <w:r w:rsidR="00DF5F86" w:rsidRPr="004208C6">
        <w:rPr>
          <w:rFonts w:ascii="Times New Roman" w:hAnsi="Times New Roman" w:cs="Times New Roman"/>
          <w:sz w:val="24"/>
          <w:szCs w:val="24"/>
        </w:rPr>
        <w:t xml:space="preserve"> o</w:t>
      </w:r>
      <w:r w:rsidR="006B3337" w:rsidRPr="004208C6">
        <w:rPr>
          <w:rFonts w:ascii="Times New Roman" w:hAnsi="Times New Roman" w:cs="Times New Roman"/>
          <w:sz w:val="24"/>
          <w:szCs w:val="24"/>
        </w:rPr>
        <w:t>li</w:t>
      </w:r>
      <w:r w:rsidR="00DF5F86" w:rsidRPr="004208C6">
        <w:rPr>
          <w:rFonts w:ascii="Times New Roman" w:hAnsi="Times New Roman" w:cs="Times New Roman"/>
          <w:sz w:val="24"/>
          <w:szCs w:val="24"/>
        </w:rPr>
        <w:t xml:space="preserve"> heikko</w:t>
      </w:r>
      <w:r w:rsidR="00826E2F" w:rsidRPr="004208C6">
        <w:rPr>
          <w:rFonts w:ascii="Times New Roman" w:hAnsi="Times New Roman" w:cs="Times New Roman"/>
          <w:sz w:val="24"/>
          <w:szCs w:val="24"/>
        </w:rPr>
        <w:t>a</w:t>
      </w:r>
      <w:r w:rsidR="00DF5F86" w:rsidRPr="004208C6">
        <w:rPr>
          <w:rFonts w:ascii="Times New Roman" w:hAnsi="Times New Roman" w:cs="Times New Roman"/>
          <w:sz w:val="24"/>
          <w:szCs w:val="24"/>
        </w:rPr>
        <w:t xml:space="preserve"> ja he antautu</w:t>
      </w:r>
      <w:r w:rsidR="009629B1" w:rsidRPr="004208C6">
        <w:rPr>
          <w:rFonts w:ascii="Times New Roman" w:hAnsi="Times New Roman" w:cs="Times New Roman"/>
          <w:sz w:val="24"/>
          <w:szCs w:val="24"/>
        </w:rPr>
        <w:t>i</w:t>
      </w:r>
      <w:r w:rsidR="00DF5F86" w:rsidRPr="004208C6">
        <w:rPr>
          <w:rFonts w:ascii="Times New Roman" w:hAnsi="Times New Roman" w:cs="Times New Roman"/>
          <w:sz w:val="24"/>
          <w:szCs w:val="24"/>
        </w:rPr>
        <w:t xml:space="preserve">vat </w:t>
      </w:r>
      <w:r w:rsidR="0011427A" w:rsidRPr="004208C6">
        <w:rPr>
          <w:rFonts w:ascii="Times New Roman" w:hAnsi="Times New Roman" w:cs="Times New Roman"/>
          <w:sz w:val="24"/>
          <w:szCs w:val="24"/>
        </w:rPr>
        <w:t xml:space="preserve">herkemmin </w:t>
      </w:r>
      <w:r w:rsidR="00DF5F86" w:rsidRPr="004208C6">
        <w:rPr>
          <w:rFonts w:ascii="Times New Roman" w:hAnsi="Times New Roman" w:cs="Times New Roman"/>
          <w:sz w:val="24"/>
          <w:szCs w:val="24"/>
        </w:rPr>
        <w:t>varastelun, alkoholin ja muodin kiusauksille</w:t>
      </w:r>
      <w:r w:rsidR="008E0AD1" w:rsidRPr="004208C6">
        <w:rPr>
          <w:rFonts w:ascii="Times New Roman" w:hAnsi="Times New Roman" w:cs="Times New Roman"/>
          <w:sz w:val="24"/>
          <w:szCs w:val="24"/>
        </w:rPr>
        <w:t xml:space="preserve">. Rahan puute ja </w:t>
      </w:r>
      <w:r w:rsidR="009629B1" w:rsidRPr="004208C6">
        <w:rPr>
          <w:rFonts w:ascii="Times New Roman" w:hAnsi="Times New Roman" w:cs="Times New Roman"/>
          <w:sz w:val="24"/>
          <w:szCs w:val="24"/>
        </w:rPr>
        <w:t xml:space="preserve">akateeminen </w:t>
      </w:r>
      <w:r w:rsidR="0011427A" w:rsidRPr="004208C6">
        <w:rPr>
          <w:rFonts w:ascii="Times New Roman" w:hAnsi="Times New Roman" w:cs="Times New Roman"/>
          <w:sz w:val="24"/>
          <w:szCs w:val="24"/>
        </w:rPr>
        <w:t xml:space="preserve">epäonnistuminen </w:t>
      </w:r>
      <w:r w:rsidR="00073A9E" w:rsidRPr="004208C6">
        <w:rPr>
          <w:rFonts w:ascii="Times New Roman" w:hAnsi="Times New Roman" w:cs="Times New Roman"/>
          <w:sz w:val="24"/>
          <w:szCs w:val="24"/>
        </w:rPr>
        <w:t>puolestaan</w:t>
      </w:r>
      <w:r w:rsidR="008E0AD1" w:rsidRPr="004208C6">
        <w:rPr>
          <w:rFonts w:ascii="Times New Roman" w:hAnsi="Times New Roman" w:cs="Times New Roman"/>
          <w:sz w:val="24"/>
          <w:szCs w:val="24"/>
        </w:rPr>
        <w:t xml:space="preserve"> v</w:t>
      </w:r>
      <w:r w:rsidRPr="004208C6">
        <w:rPr>
          <w:rFonts w:ascii="Times New Roman" w:hAnsi="Times New Roman" w:cs="Times New Roman"/>
          <w:sz w:val="24"/>
          <w:szCs w:val="24"/>
        </w:rPr>
        <w:t>ei</w:t>
      </w:r>
      <w:r w:rsidR="008E0AD1" w:rsidRPr="004208C6">
        <w:rPr>
          <w:rFonts w:ascii="Times New Roman" w:hAnsi="Times New Roman" w:cs="Times New Roman"/>
          <w:sz w:val="24"/>
          <w:szCs w:val="24"/>
        </w:rPr>
        <w:t>vät nuoria kohti armeijaan liittymistä</w:t>
      </w:r>
      <w:r w:rsidR="00E83C22" w:rsidRPr="004208C6">
        <w:rPr>
          <w:rFonts w:ascii="Times New Roman" w:hAnsi="Times New Roman" w:cs="Times New Roman"/>
          <w:sz w:val="24"/>
          <w:szCs w:val="24"/>
        </w:rPr>
        <w:t>.</w:t>
      </w:r>
      <w:r w:rsidR="006C4D4E" w:rsidRPr="004208C6">
        <w:rPr>
          <w:rStyle w:val="FootnoteReference"/>
          <w:rFonts w:ascii="Times New Roman" w:hAnsi="Times New Roman" w:cs="Times New Roman"/>
          <w:sz w:val="24"/>
          <w:szCs w:val="24"/>
        </w:rPr>
        <w:t xml:space="preserve"> </w:t>
      </w:r>
      <w:r w:rsidR="006C4D4E" w:rsidRPr="004208C6">
        <w:rPr>
          <w:rStyle w:val="FootnoteReference"/>
          <w:rFonts w:ascii="Times New Roman" w:hAnsi="Times New Roman" w:cs="Times New Roman"/>
          <w:sz w:val="24"/>
          <w:szCs w:val="24"/>
        </w:rPr>
        <w:footnoteReference w:id="181"/>
      </w:r>
      <w:r w:rsidR="00801544" w:rsidRPr="004208C6">
        <w:rPr>
          <w:rFonts w:ascii="Times New Roman" w:hAnsi="Times New Roman" w:cs="Times New Roman"/>
          <w:sz w:val="24"/>
          <w:szCs w:val="24"/>
        </w:rPr>
        <w:t xml:space="preserve"> </w:t>
      </w:r>
      <w:proofErr w:type="spellStart"/>
      <w:r w:rsidR="00BE4655" w:rsidRPr="004208C6">
        <w:rPr>
          <w:rFonts w:ascii="Times New Roman" w:hAnsi="Times New Roman" w:cs="Times New Roman"/>
          <w:sz w:val="24"/>
          <w:szCs w:val="24"/>
        </w:rPr>
        <w:t>Oshigambon</w:t>
      </w:r>
      <w:proofErr w:type="spellEnd"/>
      <w:r w:rsidR="00BE4655" w:rsidRPr="004208C6">
        <w:rPr>
          <w:rFonts w:ascii="Times New Roman" w:hAnsi="Times New Roman" w:cs="Times New Roman"/>
          <w:sz w:val="24"/>
          <w:szCs w:val="24"/>
        </w:rPr>
        <w:t xml:space="preserve"> oppikoulu oli </w:t>
      </w:r>
      <w:r w:rsidR="00A20C55" w:rsidRPr="004208C6">
        <w:rPr>
          <w:rFonts w:ascii="Times New Roman" w:hAnsi="Times New Roman" w:cs="Times New Roman"/>
          <w:sz w:val="24"/>
          <w:szCs w:val="24"/>
        </w:rPr>
        <w:t>suorastaan</w:t>
      </w:r>
      <w:r w:rsidR="00BE4655" w:rsidRPr="004208C6">
        <w:rPr>
          <w:rFonts w:ascii="Times New Roman" w:hAnsi="Times New Roman" w:cs="Times New Roman"/>
          <w:sz w:val="24"/>
          <w:szCs w:val="24"/>
        </w:rPr>
        <w:t xml:space="preserve"> niin vetovoimainen, että </w:t>
      </w:r>
      <w:r w:rsidR="00A20C55" w:rsidRPr="004208C6">
        <w:rPr>
          <w:rFonts w:ascii="Times New Roman" w:hAnsi="Times New Roman" w:cs="Times New Roman"/>
          <w:sz w:val="24"/>
          <w:szCs w:val="24"/>
        </w:rPr>
        <w:lastRenderedPageBreak/>
        <w:t>Ambomaan lisäksi muutamia oppilaita hakeutui opiskelemaan</w:t>
      </w:r>
      <w:r w:rsidR="00BE4655" w:rsidRPr="004208C6">
        <w:rPr>
          <w:rFonts w:ascii="Times New Roman" w:hAnsi="Times New Roman" w:cs="Times New Roman"/>
          <w:sz w:val="24"/>
          <w:szCs w:val="24"/>
        </w:rPr>
        <w:t xml:space="preserve"> </w:t>
      </w:r>
      <w:proofErr w:type="spellStart"/>
      <w:r w:rsidR="00BE4655" w:rsidRPr="004208C6">
        <w:rPr>
          <w:rFonts w:ascii="Times New Roman" w:hAnsi="Times New Roman" w:cs="Times New Roman"/>
          <w:sz w:val="24"/>
          <w:szCs w:val="24"/>
        </w:rPr>
        <w:t>Kavangolta</w:t>
      </w:r>
      <w:proofErr w:type="spellEnd"/>
      <w:r w:rsidR="00BE4655" w:rsidRPr="004208C6">
        <w:rPr>
          <w:rFonts w:ascii="Times New Roman" w:hAnsi="Times New Roman" w:cs="Times New Roman"/>
          <w:sz w:val="24"/>
          <w:szCs w:val="24"/>
        </w:rPr>
        <w:t xml:space="preserve">, </w:t>
      </w:r>
      <w:proofErr w:type="spellStart"/>
      <w:r w:rsidR="00BE4655" w:rsidRPr="004208C6">
        <w:rPr>
          <w:rFonts w:ascii="Times New Roman" w:hAnsi="Times New Roman" w:cs="Times New Roman"/>
          <w:sz w:val="24"/>
          <w:szCs w:val="24"/>
        </w:rPr>
        <w:t>Keski</w:t>
      </w:r>
      <w:proofErr w:type="spellEnd"/>
      <w:r w:rsidR="00BE4655" w:rsidRPr="004208C6">
        <w:rPr>
          <w:rFonts w:ascii="Times New Roman" w:hAnsi="Times New Roman" w:cs="Times New Roman"/>
          <w:sz w:val="24"/>
          <w:szCs w:val="24"/>
        </w:rPr>
        <w:t>-Namibiasta ja Angolan puolelta rajaa opiskelijoiksi</w:t>
      </w:r>
      <w:r w:rsidR="00A20C55" w:rsidRPr="004208C6">
        <w:rPr>
          <w:rFonts w:ascii="Times New Roman" w:hAnsi="Times New Roman" w:cs="Times New Roman"/>
          <w:sz w:val="24"/>
          <w:szCs w:val="24"/>
        </w:rPr>
        <w:t xml:space="preserve"> vuonna 1988</w:t>
      </w:r>
      <w:r w:rsidR="00BE4655" w:rsidRPr="004208C6">
        <w:rPr>
          <w:rFonts w:ascii="Times New Roman" w:hAnsi="Times New Roman" w:cs="Times New Roman"/>
          <w:sz w:val="24"/>
          <w:szCs w:val="24"/>
        </w:rPr>
        <w:t>.</w:t>
      </w:r>
      <w:r w:rsidR="00BE4655" w:rsidRPr="004208C6">
        <w:rPr>
          <w:rStyle w:val="FootnoteReference"/>
          <w:rFonts w:ascii="Times New Roman" w:hAnsi="Times New Roman" w:cs="Times New Roman"/>
          <w:sz w:val="24"/>
          <w:szCs w:val="24"/>
        </w:rPr>
        <w:footnoteReference w:id="182"/>
      </w:r>
      <w:r w:rsidR="00BE4655" w:rsidRPr="004208C6">
        <w:rPr>
          <w:rFonts w:ascii="Times New Roman" w:hAnsi="Times New Roman" w:cs="Times New Roman"/>
          <w:sz w:val="24"/>
          <w:szCs w:val="24"/>
        </w:rPr>
        <w:t xml:space="preserve"> Itsenäisyyden lähestyessä </w:t>
      </w:r>
      <w:proofErr w:type="spellStart"/>
      <w:r w:rsidR="00BE4655" w:rsidRPr="004208C6">
        <w:rPr>
          <w:rFonts w:ascii="Times New Roman" w:hAnsi="Times New Roman" w:cs="Times New Roman"/>
          <w:sz w:val="24"/>
          <w:szCs w:val="24"/>
        </w:rPr>
        <w:t>Oshigambon</w:t>
      </w:r>
      <w:proofErr w:type="spellEnd"/>
      <w:r w:rsidR="00BE4655" w:rsidRPr="004208C6">
        <w:rPr>
          <w:rFonts w:ascii="Times New Roman" w:hAnsi="Times New Roman" w:cs="Times New Roman"/>
          <w:sz w:val="24"/>
          <w:szCs w:val="24"/>
        </w:rPr>
        <w:t xml:space="preserve"> koulua </w:t>
      </w:r>
      <w:r w:rsidR="006556D5" w:rsidRPr="004208C6">
        <w:rPr>
          <w:rFonts w:ascii="Times New Roman" w:hAnsi="Times New Roman" w:cs="Times New Roman"/>
          <w:sz w:val="24"/>
          <w:szCs w:val="24"/>
        </w:rPr>
        <w:t xml:space="preserve">vielä </w:t>
      </w:r>
      <w:r w:rsidR="00BE4655" w:rsidRPr="004208C6">
        <w:rPr>
          <w:rFonts w:ascii="Times New Roman" w:hAnsi="Times New Roman" w:cs="Times New Roman"/>
          <w:sz w:val="24"/>
          <w:szCs w:val="24"/>
        </w:rPr>
        <w:t>laajennettiin, jotta tilaa riittäisi Namibiaan palaaville entisille pakolaisillekin.</w:t>
      </w:r>
      <w:r w:rsidR="00BE4655" w:rsidRPr="004208C6">
        <w:rPr>
          <w:rStyle w:val="FootnoteReference"/>
          <w:rFonts w:ascii="Times New Roman" w:hAnsi="Times New Roman" w:cs="Times New Roman"/>
          <w:sz w:val="24"/>
          <w:szCs w:val="24"/>
        </w:rPr>
        <w:footnoteReference w:id="183"/>
      </w:r>
    </w:p>
    <w:p w:rsidR="006B3337" w:rsidRPr="004208C6" w:rsidRDefault="006B3337" w:rsidP="004208C6">
      <w:pPr>
        <w:spacing w:line="360" w:lineRule="auto"/>
        <w:jc w:val="both"/>
        <w:rPr>
          <w:rFonts w:ascii="Times New Roman" w:hAnsi="Times New Roman" w:cs="Times New Roman"/>
          <w:sz w:val="24"/>
          <w:szCs w:val="24"/>
        </w:rPr>
      </w:pPr>
    </w:p>
    <w:p w:rsidR="00F565B9" w:rsidRPr="004208C6" w:rsidRDefault="00E83C22" w:rsidP="004208C6">
      <w:pPr>
        <w:spacing w:line="360" w:lineRule="auto"/>
        <w:jc w:val="both"/>
        <w:rPr>
          <w:rFonts w:ascii="Times New Roman" w:hAnsi="Times New Roman" w:cs="Times New Roman"/>
          <w:sz w:val="24"/>
          <w:szCs w:val="24"/>
        </w:rPr>
      </w:pPr>
      <w:proofErr w:type="spellStart"/>
      <w:r w:rsidRPr="004208C6">
        <w:rPr>
          <w:rFonts w:ascii="Times New Roman" w:hAnsi="Times New Roman" w:cs="Times New Roman"/>
          <w:sz w:val="24"/>
          <w:szCs w:val="24"/>
        </w:rPr>
        <w:t>Oshigambo</w:t>
      </w:r>
      <w:r w:rsidR="00456F90" w:rsidRPr="004208C6">
        <w:rPr>
          <w:rFonts w:ascii="Times New Roman" w:hAnsi="Times New Roman" w:cs="Times New Roman"/>
          <w:sz w:val="24"/>
          <w:szCs w:val="24"/>
        </w:rPr>
        <w:t>n</w:t>
      </w:r>
      <w:proofErr w:type="spellEnd"/>
      <w:r w:rsidR="00456F90" w:rsidRPr="004208C6">
        <w:rPr>
          <w:rFonts w:ascii="Times New Roman" w:hAnsi="Times New Roman" w:cs="Times New Roman"/>
          <w:sz w:val="24"/>
          <w:szCs w:val="24"/>
        </w:rPr>
        <w:t xml:space="preserve"> oppilaista</w:t>
      </w:r>
      <w:r w:rsidRPr="004208C6">
        <w:rPr>
          <w:rFonts w:ascii="Times New Roman" w:hAnsi="Times New Roman" w:cs="Times New Roman"/>
          <w:sz w:val="24"/>
          <w:szCs w:val="24"/>
        </w:rPr>
        <w:t xml:space="preserve"> </w:t>
      </w:r>
      <w:r w:rsidR="00456F90" w:rsidRPr="004208C6">
        <w:rPr>
          <w:rFonts w:ascii="Times New Roman" w:hAnsi="Times New Roman" w:cs="Times New Roman"/>
          <w:sz w:val="24"/>
          <w:szCs w:val="24"/>
        </w:rPr>
        <w:t>valmistui</w:t>
      </w:r>
      <w:r w:rsidRPr="004208C6">
        <w:rPr>
          <w:rFonts w:ascii="Times New Roman" w:hAnsi="Times New Roman" w:cs="Times New Roman"/>
          <w:sz w:val="24"/>
          <w:szCs w:val="24"/>
        </w:rPr>
        <w:t xml:space="preserve"> jopa 91 %</w:t>
      </w:r>
      <w:r w:rsidR="00456F90" w:rsidRPr="004208C6">
        <w:rPr>
          <w:rFonts w:ascii="Times New Roman" w:hAnsi="Times New Roman" w:cs="Times New Roman"/>
          <w:sz w:val="24"/>
          <w:szCs w:val="24"/>
        </w:rPr>
        <w:t xml:space="preserve"> ylioppilaiksi, mutta valtion vastuulla olleissa </w:t>
      </w:r>
      <w:r w:rsidRPr="004208C6">
        <w:rPr>
          <w:rFonts w:ascii="Times New Roman" w:hAnsi="Times New Roman" w:cs="Times New Roman"/>
          <w:sz w:val="24"/>
          <w:szCs w:val="24"/>
        </w:rPr>
        <w:t>”mustien” ja ”värillisten” oppilaitoksissa vain 28 %</w:t>
      </w:r>
      <w:r w:rsidR="00736FD2" w:rsidRPr="004208C6">
        <w:rPr>
          <w:rFonts w:ascii="Times New Roman" w:hAnsi="Times New Roman" w:cs="Times New Roman"/>
          <w:sz w:val="24"/>
          <w:szCs w:val="24"/>
        </w:rPr>
        <w:t xml:space="preserve">. </w:t>
      </w:r>
      <w:proofErr w:type="spellStart"/>
      <w:r w:rsidR="00736FD2" w:rsidRPr="004208C6">
        <w:rPr>
          <w:rFonts w:ascii="Times New Roman" w:hAnsi="Times New Roman" w:cs="Times New Roman"/>
          <w:sz w:val="24"/>
          <w:szCs w:val="24"/>
        </w:rPr>
        <w:t>Oshigambon</w:t>
      </w:r>
      <w:proofErr w:type="spellEnd"/>
      <w:r w:rsidR="00736FD2" w:rsidRPr="004208C6">
        <w:rPr>
          <w:rFonts w:ascii="Times New Roman" w:hAnsi="Times New Roman" w:cs="Times New Roman"/>
          <w:sz w:val="24"/>
          <w:szCs w:val="24"/>
        </w:rPr>
        <w:t xml:space="preserve"> </w:t>
      </w:r>
      <w:r w:rsidR="00DF634A" w:rsidRPr="004208C6">
        <w:rPr>
          <w:rFonts w:ascii="Times New Roman" w:hAnsi="Times New Roman" w:cs="Times New Roman"/>
          <w:sz w:val="24"/>
          <w:szCs w:val="24"/>
        </w:rPr>
        <w:t xml:space="preserve">erinomaista </w:t>
      </w:r>
      <w:r w:rsidR="00736FD2" w:rsidRPr="004208C6">
        <w:rPr>
          <w:rFonts w:ascii="Times New Roman" w:hAnsi="Times New Roman" w:cs="Times New Roman"/>
          <w:sz w:val="24"/>
          <w:szCs w:val="24"/>
        </w:rPr>
        <w:t>mene</w:t>
      </w:r>
      <w:r w:rsidR="0011427A" w:rsidRPr="004208C6">
        <w:rPr>
          <w:rFonts w:ascii="Times New Roman" w:hAnsi="Times New Roman" w:cs="Times New Roman"/>
          <w:sz w:val="24"/>
          <w:szCs w:val="24"/>
        </w:rPr>
        <w:t>s</w:t>
      </w:r>
      <w:r w:rsidR="00736FD2" w:rsidRPr="004208C6">
        <w:rPr>
          <w:rFonts w:ascii="Times New Roman" w:hAnsi="Times New Roman" w:cs="Times New Roman"/>
          <w:sz w:val="24"/>
          <w:szCs w:val="24"/>
        </w:rPr>
        <w:t xml:space="preserve">tystä selitettiin </w:t>
      </w:r>
      <w:r w:rsidR="00456F90" w:rsidRPr="004208C6">
        <w:rPr>
          <w:rFonts w:ascii="Times New Roman" w:hAnsi="Times New Roman" w:cs="Times New Roman"/>
          <w:sz w:val="24"/>
          <w:szCs w:val="24"/>
        </w:rPr>
        <w:t xml:space="preserve">Lähetyssanomissa </w:t>
      </w:r>
      <w:r w:rsidR="00736FD2" w:rsidRPr="004208C6">
        <w:rPr>
          <w:rFonts w:ascii="Times New Roman" w:hAnsi="Times New Roman" w:cs="Times New Roman"/>
          <w:sz w:val="24"/>
          <w:szCs w:val="24"/>
        </w:rPr>
        <w:t>toteamalla, että siellä ei tyydyt</w:t>
      </w:r>
      <w:r w:rsidR="004A1C9C" w:rsidRPr="004208C6">
        <w:rPr>
          <w:rFonts w:ascii="Times New Roman" w:hAnsi="Times New Roman" w:cs="Times New Roman"/>
          <w:sz w:val="24"/>
          <w:szCs w:val="24"/>
        </w:rPr>
        <w:t>ty</w:t>
      </w:r>
      <w:r w:rsidR="00736FD2" w:rsidRPr="004208C6">
        <w:rPr>
          <w:rFonts w:ascii="Times New Roman" w:hAnsi="Times New Roman" w:cs="Times New Roman"/>
          <w:sz w:val="24"/>
          <w:szCs w:val="24"/>
        </w:rPr>
        <w:t xml:space="preserve"> opettamaan asioita ulkoa</w:t>
      </w:r>
      <w:r w:rsidR="009C0861" w:rsidRPr="004208C6">
        <w:rPr>
          <w:rFonts w:ascii="Times New Roman" w:hAnsi="Times New Roman" w:cs="Times New Roman"/>
          <w:sz w:val="24"/>
          <w:szCs w:val="24"/>
        </w:rPr>
        <w:t xml:space="preserve"> – toisin kuin useimmissa kouluissa –</w:t>
      </w:r>
      <w:r w:rsidR="00736FD2" w:rsidRPr="004208C6">
        <w:rPr>
          <w:rFonts w:ascii="Times New Roman" w:hAnsi="Times New Roman" w:cs="Times New Roman"/>
          <w:sz w:val="24"/>
          <w:szCs w:val="24"/>
        </w:rPr>
        <w:t xml:space="preserve"> vaan pyritään </w:t>
      </w:r>
      <w:r w:rsidR="00281588" w:rsidRPr="004208C6">
        <w:rPr>
          <w:rFonts w:ascii="Times New Roman" w:hAnsi="Times New Roman" w:cs="Times New Roman"/>
          <w:sz w:val="24"/>
          <w:szCs w:val="24"/>
        </w:rPr>
        <w:t xml:space="preserve">aina </w:t>
      </w:r>
      <w:r w:rsidR="00736FD2" w:rsidRPr="004208C6">
        <w:rPr>
          <w:rFonts w:ascii="Times New Roman" w:hAnsi="Times New Roman" w:cs="Times New Roman"/>
          <w:sz w:val="24"/>
          <w:szCs w:val="24"/>
        </w:rPr>
        <w:t xml:space="preserve">siihen, että jokainen oppilas </w:t>
      </w:r>
      <w:r w:rsidR="009C0861" w:rsidRPr="004208C6">
        <w:rPr>
          <w:rFonts w:ascii="Times New Roman" w:hAnsi="Times New Roman" w:cs="Times New Roman"/>
          <w:sz w:val="24"/>
          <w:szCs w:val="24"/>
        </w:rPr>
        <w:t xml:space="preserve">todella </w:t>
      </w:r>
      <w:r w:rsidR="00281588" w:rsidRPr="004208C6">
        <w:rPr>
          <w:rFonts w:ascii="Times New Roman" w:hAnsi="Times New Roman" w:cs="Times New Roman"/>
          <w:sz w:val="24"/>
          <w:szCs w:val="24"/>
        </w:rPr>
        <w:t>ymmärtää</w:t>
      </w:r>
      <w:r w:rsidR="004A1C9C" w:rsidRPr="004208C6">
        <w:rPr>
          <w:rFonts w:ascii="Times New Roman" w:hAnsi="Times New Roman" w:cs="Times New Roman"/>
          <w:sz w:val="24"/>
          <w:szCs w:val="24"/>
        </w:rPr>
        <w:t xml:space="preserve"> opetetut asiat</w:t>
      </w:r>
      <w:r w:rsidR="00281588" w:rsidRPr="004208C6">
        <w:rPr>
          <w:rFonts w:ascii="Times New Roman" w:hAnsi="Times New Roman" w:cs="Times New Roman"/>
          <w:sz w:val="24"/>
          <w:szCs w:val="24"/>
        </w:rPr>
        <w:t xml:space="preserve">. </w:t>
      </w:r>
      <w:r w:rsidR="00DF634A" w:rsidRPr="004208C6">
        <w:rPr>
          <w:rFonts w:ascii="Times New Roman" w:hAnsi="Times New Roman" w:cs="Times New Roman"/>
          <w:sz w:val="24"/>
          <w:szCs w:val="24"/>
        </w:rPr>
        <w:t>O</w:t>
      </w:r>
      <w:r w:rsidR="00281588" w:rsidRPr="004208C6">
        <w:rPr>
          <w:rFonts w:ascii="Times New Roman" w:hAnsi="Times New Roman" w:cs="Times New Roman"/>
          <w:sz w:val="24"/>
          <w:szCs w:val="24"/>
        </w:rPr>
        <w:t>pettajia</w:t>
      </w:r>
      <w:r w:rsidR="00736FD2" w:rsidRPr="004208C6">
        <w:rPr>
          <w:rFonts w:ascii="Times New Roman" w:hAnsi="Times New Roman" w:cs="Times New Roman"/>
          <w:sz w:val="24"/>
          <w:szCs w:val="24"/>
        </w:rPr>
        <w:t xml:space="preserve"> </w:t>
      </w:r>
      <w:r w:rsidR="00DF634A" w:rsidRPr="004208C6">
        <w:rPr>
          <w:rFonts w:ascii="Times New Roman" w:hAnsi="Times New Roman" w:cs="Times New Roman"/>
          <w:sz w:val="24"/>
          <w:szCs w:val="24"/>
        </w:rPr>
        <w:t xml:space="preserve">myös </w:t>
      </w:r>
      <w:r w:rsidR="00281588" w:rsidRPr="004208C6">
        <w:rPr>
          <w:rFonts w:ascii="Times New Roman" w:hAnsi="Times New Roman" w:cs="Times New Roman"/>
          <w:sz w:val="24"/>
          <w:szCs w:val="24"/>
        </w:rPr>
        <w:t>pidettiin</w:t>
      </w:r>
      <w:r w:rsidR="00736FD2" w:rsidRPr="004208C6">
        <w:rPr>
          <w:rFonts w:ascii="Times New Roman" w:hAnsi="Times New Roman" w:cs="Times New Roman"/>
          <w:sz w:val="24"/>
          <w:szCs w:val="24"/>
        </w:rPr>
        <w:t xml:space="preserve"> </w:t>
      </w:r>
      <w:r w:rsidR="00DF634A" w:rsidRPr="004208C6">
        <w:rPr>
          <w:rFonts w:ascii="Times New Roman" w:hAnsi="Times New Roman" w:cs="Times New Roman"/>
          <w:sz w:val="24"/>
          <w:szCs w:val="24"/>
        </w:rPr>
        <w:t xml:space="preserve">poikkeuksellisen </w:t>
      </w:r>
      <w:r w:rsidR="00736FD2" w:rsidRPr="004208C6">
        <w:rPr>
          <w:rFonts w:ascii="Times New Roman" w:hAnsi="Times New Roman" w:cs="Times New Roman"/>
          <w:sz w:val="24"/>
          <w:szCs w:val="24"/>
        </w:rPr>
        <w:t>pätevi</w:t>
      </w:r>
      <w:r w:rsidR="00281588" w:rsidRPr="004208C6">
        <w:rPr>
          <w:rFonts w:ascii="Times New Roman" w:hAnsi="Times New Roman" w:cs="Times New Roman"/>
          <w:sz w:val="24"/>
          <w:szCs w:val="24"/>
        </w:rPr>
        <w:t>n</w:t>
      </w:r>
      <w:r w:rsidR="00736FD2" w:rsidRPr="004208C6">
        <w:rPr>
          <w:rFonts w:ascii="Times New Roman" w:hAnsi="Times New Roman" w:cs="Times New Roman"/>
          <w:sz w:val="24"/>
          <w:szCs w:val="24"/>
        </w:rPr>
        <w:t>ä</w:t>
      </w:r>
      <w:r w:rsidR="00DF634A" w:rsidRPr="004208C6">
        <w:rPr>
          <w:rFonts w:ascii="Times New Roman" w:hAnsi="Times New Roman" w:cs="Times New Roman"/>
          <w:sz w:val="24"/>
          <w:szCs w:val="24"/>
        </w:rPr>
        <w:t>, sillä he itse ymmärsivät opettamansa asiat</w:t>
      </w:r>
      <w:r w:rsidR="008C4820" w:rsidRPr="004208C6">
        <w:rPr>
          <w:rFonts w:ascii="Times New Roman" w:hAnsi="Times New Roman" w:cs="Times New Roman"/>
          <w:sz w:val="24"/>
          <w:szCs w:val="24"/>
        </w:rPr>
        <w:t>.</w:t>
      </w:r>
      <w:r w:rsidR="003254B3" w:rsidRPr="004208C6">
        <w:rPr>
          <w:rFonts w:ascii="Times New Roman" w:hAnsi="Times New Roman" w:cs="Times New Roman"/>
          <w:sz w:val="24"/>
          <w:szCs w:val="24"/>
        </w:rPr>
        <w:t xml:space="preserve"> </w:t>
      </w:r>
      <w:r w:rsidR="004F73C1" w:rsidRPr="004208C6">
        <w:rPr>
          <w:rStyle w:val="FootnoteReference"/>
          <w:rFonts w:ascii="Times New Roman" w:hAnsi="Times New Roman" w:cs="Times New Roman"/>
          <w:sz w:val="24"/>
          <w:szCs w:val="24"/>
        </w:rPr>
        <w:footnoteReference w:id="184"/>
      </w:r>
      <w:r w:rsidR="0017723F" w:rsidRPr="004208C6">
        <w:rPr>
          <w:rFonts w:ascii="Times New Roman" w:hAnsi="Times New Roman" w:cs="Times New Roman"/>
          <w:sz w:val="24"/>
          <w:szCs w:val="24"/>
        </w:rPr>
        <w:t xml:space="preserve"> </w:t>
      </w:r>
      <w:r w:rsidR="00F02824" w:rsidRPr="004208C6">
        <w:rPr>
          <w:rFonts w:ascii="Times New Roman" w:hAnsi="Times New Roman" w:cs="Times New Roman"/>
          <w:sz w:val="24"/>
          <w:szCs w:val="24"/>
        </w:rPr>
        <w:t>Matematiikkaa pidettiin e</w:t>
      </w:r>
      <w:r w:rsidR="00D00C3E" w:rsidRPr="004208C6">
        <w:rPr>
          <w:rFonts w:ascii="Times New Roman" w:hAnsi="Times New Roman" w:cs="Times New Roman"/>
          <w:sz w:val="24"/>
          <w:szCs w:val="24"/>
        </w:rPr>
        <w:t>rityisen tärkeänä oppinaineena ”mustille”</w:t>
      </w:r>
      <w:r w:rsidR="00281588" w:rsidRPr="004208C6">
        <w:rPr>
          <w:rFonts w:ascii="Times New Roman" w:hAnsi="Times New Roman" w:cs="Times New Roman"/>
          <w:sz w:val="24"/>
          <w:szCs w:val="24"/>
        </w:rPr>
        <w:t xml:space="preserve">, sillä sen avulla </w:t>
      </w:r>
      <w:r w:rsidR="00F02824" w:rsidRPr="004208C6">
        <w:rPr>
          <w:rFonts w:ascii="Times New Roman" w:hAnsi="Times New Roman" w:cs="Times New Roman"/>
          <w:sz w:val="24"/>
          <w:szCs w:val="24"/>
        </w:rPr>
        <w:t>he voisivat</w:t>
      </w:r>
      <w:r w:rsidR="00281588" w:rsidRPr="004208C6">
        <w:rPr>
          <w:rFonts w:ascii="Times New Roman" w:hAnsi="Times New Roman" w:cs="Times New Roman"/>
          <w:sz w:val="24"/>
          <w:szCs w:val="24"/>
        </w:rPr>
        <w:t xml:space="preserve"> pyrkiä uralle </w:t>
      </w:r>
      <w:r w:rsidR="0017723F" w:rsidRPr="004208C6">
        <w:rPr>
          <w:rFonts w:ascii="Times New Roman" w:hAnsi="Times New Roman" w:cs="Times New Roman"/>
          <w:sz w:val="24"/>
          <w:szCs w:val="24"/>
        </w:rPr>
        <w:t>kirk</w:t>
      </w:r>
      <w:r w:rsidR="00281588" w:rsidRPr="004208C6">
        <w:rPr>
          <w:rFonts w:ascii="Times New Roman" w:hAnsi="Times New Roman" w:cs="Times New Roman"/>
          <w:sz w:val="24"/>
          <w:szCs w:val="24"/>
        </w:rPr>
        <w:t>on</w:t>
      </w:r>
      <w:r w:rsidR="0017723F" w:rsidRPr="004208C6">
        <w:rPr>
          <w:rFonts w:ascii="Times New Roman" w:hAnsi="Times New Roman" w:cs="Times New Roman"/>
          <w:sz w:val="24"/>
          <w:szCs w:val="24"/>
        </w:rPr>
        <w:t xml:space="preserve"> </w:t>
      </w:r>
      <w:r w:rsidR="00281588" w:rsidRPr="004208C6">
        <w:rPr>
          <w:rFonts w:ascii="Times New Roman" w:hAnsi="Times New Roman" w:cs="Times New Roman"/>
          <w:sz w:val="24"/>
          <w:szCs w:val="24"/>
        </w:rPr>
        <w:t>ja valtion</w:t>
      </w:r>
      <w:r w:rsidR="0017723F" w:rsidRPr="004208C6">
        <w:rPr>
          <w:rFonts w:ascii="Times New Roman" w:hAnsi="Times New Roman" w:cs="Times New Roman"/>
          <w:sz w:val="24"/>
          <w:szCs w:val="24"/>
        </w:rPr>
        <w:t xml:space="preserve"> kehittämis</w:t>
      </w:r>
      <w:r w:rsidR="00281588" w:rsidRPr="004208C6">
        <w:rPr>
          <w:rFonts w:ascii="Times New Roman" w:hAnsi="Times New Roman" w:cs="Times New Roman"/>
          <w:sz w:val="24"/>
          <w:szCs w:val="24"/>
        </w:rPr>
        <w:t>eksi</w:t>
      </w:r>
      <w:r w:rsidR="00F02824" w:rsidRPr="004208C6">
        <w:rPr>
          <w:rFonts w:ascii="Times New Roman" w:hAnsi="Times New Roman" w:cs="Times New Roman"/>
          <w:sz w:val="24"/>
          <w:szCs w:val="24"/>
        </w:rPr>
        <w:t>.</w:t>
      </w:r>
      <w:r w:rsidR="0017723F" w:rsidRPr="004208C6">
        <w:rPr>
          <w:rStyle w:val="FootnoteReference"/>
          <w:rFonts w:ascii="Times New Roman" w:hAnsi="Times New Roman" w:cs="Times New Roman"/>
          <w:sz w:val="24"/>
          <w:szCs w:val="24"/>
        </w:rPr>
        <w:footnoteReference w:id="185"/>
      </w:r>
      <w:r w:rsidR="00E9323F" w:rsidRPr="004208C6">
        <w:rPr>
          <w:rFonts w:ascii="Times New Roman" w:hAnsi="Times New Roman" w:cs="Times New Roman"/>
          <w:sz w:val="24"/>
          <w:szCs w:val="24"/>
        </w:rPr>
        <w:t xml:space="preserve"> </w:t>
      </w:r>
      <w:proofErr w:type="spellStart"/>
      <w:r w:rsidR="00E9323F" w:rsidRPr="004208C6">
        <w:rPr>
          <w:rFonts w:ascii="Times New Roman" w:hAnsi="Times New Roman" w:cs="Times New Roman"/>
          <w:sz w:val="24"/>
          <w:szCs w:val="24"/>
        </w:rPr>
        <w:t>Oshigambo</w:t>
      </w:r>
      <w:r w:rsidR="0097237A" w:rsidRPr="004208C6">
        <w:rPr>
          <w:rFonts w:ascii="Times New Roman" w:hAnsi="Times New Roman" w:cs="Times New Roman"/>
          <w:sz w:val="24"/>
          <w:szCs w:val="24"/>
        </w:rPr>
        <w:t>ssa</w:t>
      </w:r>
      <w:proofErr w:type="spellEnd"/>
      <w:r w:rsidR="00D96393" w:rsidRPr="004208C6">
        <w:rPr>
          <w:rFonts w:ascii="Times New Roman" w:hAnsi="Times New Roman" w:cs="Times New Roman"/>
          <w:sz w:val="24"/>
          <w:szCs w:val="24"/>
        </w:rPr>
        <w:t>, sen sijaan,</w:t>
      </w:r>
      <w:r w:rsidR="00E9323F" w:rsidRPr="004208C6">
        <w:rPr>
          <w:rFonts w:ascii="Times New Roman" w:hAnsi="Times New Roman" w:cs="Times New Roman"/>
          <w:sz w:val="24"/>
          <w:szCs w:val="24"/>
        </w:rPr>
        <w:t xml:space="preserve"> </w:t>
      </w:r>
      <w:r w:rsidR="00D96393" w:rsidRPr="004208C6">
        <w:rPr>
          <w:rFonts w:ascii="Times New Roman" w:hAnsi="Times New Roman" w:cs="Times New Roman"/>
          <w:sz w:val="24"/>
          <w:szCs w:val="24"/>
        </w:rPr>
        <w:t>ei seurattu bantu-koulutuksen opintosuunnitelmaa</w:t>
      </w:r>
      <w:r w:rsidR="00E9323F" w:rsidRPr="004208C6">
        <w:rPr>
          <w:rFonts w:ascii="Times New Roman" w:hAnsi="Times New Roman" w:cs="Times New Roman"/>
          <w:sz w:val="24"/>
          <w:szCs w:val="24"/>
        </w:rPr>
        <w:t>.</w:t>
      </w:r>
      <w:r w:rsidR="00E9323F" w:rsidRPr="004208C6">
        <w:rPr>
          <w:rStyle w:val="FootnoteReference"/>
          <w:rFonts w:ascii="Times New Roman" w:hAnsi="Times New Roman" w:cs="Times New Roman"/>
          <w:sz w:val="24"/>
          <w:szCs w:val="24"/>
        </w:rPr>
        <w:footnoteReference w:id="186"/>
      </w:r>
      <w:r w:rsidR="005672A8" w:rsidRPr="004208C6">
        <w:rPr>
          <w:rFonts w:ascii="Times New Roman" w:hAnsi="Times New Roman" w:cs="Times New Roman"/>
          <w:sz w:val="24"/>
          <w:szCs w:val="24"/>
        </w:rPr>
        <w:t xml:space="preserve"> </w:t>
      </w:r>
      <w:proofErr w:type="spellStart"/>
      <w:r w:rsidR="00486ABD" w:rsidRPr="004208C6">
        <w:rPr>
          <w:rFonts w:ascii="Times New Roman" w:hAnsi="Times New Roman" w:cs="Times New Roman"/>
          <w:i/>
          <w:sz w:val="24"/>
          <w:szCs w:val="24"/>
        </w:rPr>
        <w:t>The</w:t>
      </w:r>
      <w:proofErr w:type="spellEnd"/>
      <w:r w:rsidR="00486ABD" w:rsidRPr="004208C6">
        <w:rPr>
          <w:rFonts w:ascii="Times New Roman" w:hAnsi="Times New Roman" w:cs="Times New Roman"/>
          <w:i/>
          <w:sz w:val="24"/>
          <w:szCs w:val="24"/>
        </w:rPr>
        <w:t xml:space="preserve"> </w:t>
      </w:r>
      <w:proofErr w:type="spellStart"/>
      <w:r w:rsidR="00486ABD" w:rsidRPr="004208C6">
        <w:rPr>
          <w:rFonts w:ascii="Times New Roman" w:hAnsi="Times New Roman" w:cs="Times New Roman"/>
          <w:i/>
          <w:sz w:val="24"/>
          <w:szCs w:val="24"/>
        </w:rPr>
        <w:t>Namibianissa</w:t>
      </w:r>
      <w:proofErr w:type="spellEnd"/>
      <w:r w:rsidR="00486ABD" w:rsidRPr="004208C6">
        <w:rPr>
          <w:rFonts w:ascii="Times New Roman" w:hAnsi="Times New Roman" w:cs="Times New Roman"/>
          <w:sz w:val="24"/>
          <w:szCs w:val="24"/>
        </w:rPr>
        <w:t xml:space="preserve"> kerrotaan silloisen </w:t>
      </w:r>
      <w:r w:rsidR="000B5066" w:rsidRPr="004208C6">
        <w:rPr>
          <w:rFonts w:ascii="Times New Roman" w:hAnsi="Times New Roman" w:cs="Times New Roman"/>
          <w:sz w:val="24"/>
          <w:szCs w:val="24"/>
        </w:rPr>
        <w:t xml:space="preserve">maatalousministeri </w:t>
      </w:r>
      <w:proofErr w:type="spellStart"/>
      <w:r w:rsidR="000B5066" w:rsidRPr="004208C6">
        <w:rPr>
          <w:rFonts w:ascii="Times New Roman" w:hAnsi="Times New Roman" w:cs="Times New Roman"/>
          <w:sz w:val="24"/>
          <w:szCs w:val="24"/>
        </w:rPr>
        <w:t>Stephanus</w:t>
      </w:r>
      <w:proofErr w:type="spellEnd"/>
      <w:r w:rsidR="000B5066" w:rsidRPr="004208C6">
        <w:rPr>
          <w:rFonts w:ascii="Times New Roman" w:hAnsi="Times New Roman" w:cs="Times New Roman"/>
          <w:sz w:val="24"/>
          <w:szCs w:val="24"/>
        </w:rPr>
        <w:t xml:space="preserve"> Petrus </w:t>
      </w:r>
      <w:proofErr w:type="spellStart"/>
      <w:r w:rsidR="000B5066" w:rsidRPr="004208C6">
        <w:rPr>
          <w:rFonts w:ascii="Times New Roman" w:hAnsi="Times New Roman" w:cs="Times New Roman"/>
          <w:sz w:val="24"/>
          <w:szCs w:val="24"/>
        </w:rPr>
        <w:t>le</w:t>
      </w:r>
      <w:proofErr w:type="spellEnd"/>
      <w:r w:rsidR="000B5066" w:rsidRPr="004208C6">
        <w:rPr>
          <w:rFonts w:ascii="Times New Roman" w:hAnsi="Times New Roman" w:cs="Times New Roman"/>
          <w:sz w:val="24"/>
          <w:szCs w:val="24"/>
        </w:rPr>
        <w:t xml:space="preserve"> </w:t>
      </w:r>
      <w:proofErr w:type="spellStart"/>
      <w:r w:rsidR="000B5066" w:rsidRPr="004208C6">
        <w:rPr>
          <w:rFonts w:ascii="Times New Roman" w:hAnsi="Times New Roman" w:cs="Times New Roman"/>
          <w:sz w:val="24"/>
          <w:szCs w:val="24"/>
        </w:rPr>
        <w:t>Roux’n</w:t>
      </w:r>
      <w:proofErr w:type="spellEnd"/>
      <w:r w:rsidR="00486ABD" w:rsidRPr="004208C6">
        <w:rPr>
          <w:rFonts w:ascii="Times New Roman" w:hAnsi="Times New Roman" w:cs="Times New Roman"/>
          <w:sz w:val="24"/>
          <w:szCs w:val="24"/>
        </w:rPr>
        <w:t xml:space="preserve"> perustelleen bantu-koulutusta toteamalla, ettei alkuperäiskansalle saisi antaa, joidenkin ehdotuksesta huolimatta, korkeakoulututkintoa, koska silloin manuaaliselle työlle ei olisi enää tekijöitä jäljellä.</w:t>
      </w:r>
      <w:r w:rsidR="000B5066" w:rsidRPr="004208C6">
        <w:rPr>
          <w:rStyle w:val="FootnoteReference"/>
          <w:rFonts w:ascii="Times New Roman" w:hAnsi="Times New Roman" w:cs="Times New Roman"/>
          <w:sz w:val="24"/>
          <w:szCs w:val="24"/>
        </w:rPr>
        <w:t xml:space="preserve"> </w:t>
      </w:r>
      <w:r w:rsidR="000B5066" w:rsidRPr="004208C6">
        <w:rPr>
          <w:rStyle w:val="FootnoteReference"/>
          <w:rFonts w:ascii="Times New Roman" w:hAnsi="Times New Roman" w:cs="Times New Roman"/>
          <w:sz w:val="24"/>
          <w:szCs w:val="24"/>
        </w:rPr>
        <w:footnoteReference w:id="187"/>
      </w:r>
    </w:p>
    <w:p w:rsidR="00C61600" w:rsidRPr="004208C6" w:rsidRDefault="00C61600" w:rsidP="004208C6">
      <w:pPr>
        <w:spacing w:line="360" w:lineRule="auto"/>
        <w:jc w:val="both"/>
        <w:rPr>
          <w:rFonts w:ascii="Times New Roman" w:hAnsi="Times New Roman" w:cs="Times New Roman"/>
          <w:sz w:val="24"/>
          <w:szCs w:val="24"/>
        </w:rPr>
      </w:pPr>
    </w:p>
    <w:p w:rsidR="00E601B6" w:rsidRPr="004208C6" w:rsidRDefault="008F4196" w:rsidP="004208C6">
      <w:pPr>
        <w:spacing w:line="360" w:lineRule="auto"/>
        <w:jc w:val="both"/>
        <w:rPr>
          <w:rFonts w:ascii="Times New Roman" w:hAnsi="Times New Roman" w:cs="Times New Roman"/>
          <w:sz w:val="24"/>
          <w:szCs w:val="24"/>
        </w:rPr>
      </w:pPr>
      <w:proofErr w:type="spellStart"/>
      <w:r w:rsidRPr="004208C6">
        <w:rPr>
          <w:rFonts w:ascii="Times New Roman" w:hAnsi="Times New Roman" w:cs="Times New Roman"/>
          <w:sz w:val="24"/>
          <w:szCs w:val="24"/>
        </w:rPr>
        <w:t>Oshigambon</w:t>
      </w:r>
      <w:proofErr w:type="spellEnd"/>
      <w:r w:rsidRPr="004208C6">
        <w:rPr>
          <w:rFonts w:ascii="Times New Roman" w:hAnsi="Times New Roman" w:cs="Times New Roman"/>
          <w:sz w:val="24"/>
          <w:szCs w:val="24"/>
        </w:rPr>
        <w:t xml:space="preserve"> l</w:t>
      </w:r>
      <w:r w:rsidR="00533DF2" w:rsidRPr="004208C6">
        <w:rPr>
          <w:rFonts w:ascii="Times New Roman" w:hAnsi="Times New Roman" w:cs="Times New Roman"/>
          <w:sz w:val="24"/>
          <w:szCs w:val="24"/>
        </w:rPr>
        <w:t xml:space="preserve">isäksi </w:t>
      </w:r>
      <w:proofErr w:type="spellStart"/>
      <w:r w:rsidR="009B2EC5" w:rsidRPr="004208C6">
        <w:rPr>
          <w:rFonts w:ascii="Times New Roman" w:hAnsi="Times New Roman" w:cs="Times New Roman"/>
          <w:sz w:val="24"/>
          <w:szCs w:val="24"/>
        </w:rPr>
        <w:t>Nkurenkurun</w:t>
      </w:r>
      <w:proofErr w:type="spellEnd"/>
      <w:r w:rsidR="009B2EC5" w:rsidRPr="004208C6">
        <w:rPr>
          <w:rFonts w:ascii="Times New Roman" w:hAnsi="Times New Roman" w:cs="Times New Roman"/>
          <w:sz w:val="24"/>
          <w:szCs w:val="24"/>
        </w:rPr>
        <w:t xml:space="preserve"> oppikoulu aloitti toimintansa vuoden 1990 </w:t>
      </w:r>
      <w:r w:rsidR="00533DF2" w:rsidRPr="004208C6">
        <w:rPr>
          <w:rFonts w:ascii="Times New Roman" w:hAnsi="Times New Roman" w:cs="Times New Roman"/>
          <w:sz w:val="24"/>
          <w:szCs w:val="24"/>
        </w:rPr>
        <w:t>tammikuussa e</w:t>
      </w:r>
      <w:r w:rsidR="00846118" w:rsidRPr="004208C6">
        <w:rPr>
          <w:rFonts w:ascii="Times New Roman" w:hAnsi="Times New Roman" w:cs="Times New Roman"/>
          <w:sz w:val="24"/>
          <w:szCs w:val="24"/>
        </w:rPr>
        <w:t>nsin tilapäistiloissa, mutta Lähetysseura aloitt</w:t>
      </w:r>
      <w:r w:rsidR="00A37ED8" w:rsidRPr="004208C6">
        <w:rPr>
          <w:rFonts w:ascii="Times New Roman" w:hAnsi="Times New Roman" w:cs="Times New Roman"/>
          <w:sz w:val="24"/>
          <w:szCs w:val="24"/>
        </w:rPr>
        <w:t>i</w:t>
      </w:r>
      <w:r w:rsidR="00846118" w:rsidRPr="004208C6">
        <w:rPr>
          <w:rFonts w:ascii="Times New Roman" w:hAnsi="Times New Roman" w:cs="Times New Roman"/>
          <w:sz w:val="24"/>
          <w:szCs w:val="24"/>
        </w:rPr>
        <w:t xml:space="preserve"> varsinaisen koulun rakentamisen vielä </w:t>
      </w:r>
      <w:r w:rsidR="00506AB1" w:rsidRPr="004208C6">
        <w:rPr>
          <w:rFonts w:ascii="Times New Roman" w:hAnsi="Times New Roman" w:cs="Times New Roman"/>
          <w:sz w:val="24"/>
          <w:szCs w:val="24"/>
        </w:rPr>
        <w:t>samana vuonna</w:t>
      </w:r>
      <w:r w:rsidR="00533DF2" w:rsidRPr="004208C6">
        <w:rPr>
          <w:rFonts w:ascii="Times New Roman" w:hAnsi="Times New Roman" w:cs="Times New Roman"/>
          <w:sz w:val="24"/>
          <w:szCs w:val="24"/>
        </w:rPr>
        <w:t>.</w:t>
      </w:r>
      <w:r w:rsidR="00846118" w:rsidRPr="004208C6">
        <w:rPr>
          <w:rStyle w:val="FootnoteReference"/>
          <w:rFonts w:ascii="Times New Roman" w:hAnsi="Times New Roman" w:cs="Times New Roman"/>
          <w:sz w:val="24"/>
          <w:szCs w:val="24"/>
        </w:rPr>
        <w:footnoteReference w:id="188"/>
      </w:r>
      <w:r w:rsidR="00533DF2" w:rsidRPr="004208C6">
        <w:rPr>
          <w:rFonts w:ascii="Times New Roman" w:hAnsi="Times New Roman" w:cs="Times New Roman"/>
          <w:sz w:val="24"/>
          <w:szCs w:val="24"/>
        </w:rPr>
        <w:t xml:space="preserve"> </w:t>
      </w:r>
      <w:r w:rsidR="00143057" w:rsidRPr="004208C6">
        <w:rPr>
          <w:rFonts w:ascii="Times New Roman" w:hAnsi="Times New Roman" w:cs="Times New Roman"/>
          <w:sz w:val="24"/>
          <w:szCs w:val="24"/>
        </w:rPr>
        <w:t>Namibian kirkon edustaja toivoi</w:t>
      </w:r>
      <w:r w:rsidR="005261BA" w:rsidRPr="004208C6">
        <w:rPr>
          <w:rFonts w:ascii="Times New Roman" w:hAnsi="Times New Roman" w:cs="Times New Roman"/>
          <w:sz w:val="24"/>
          <w:szCs w:val="24"/>
        </w:rPr>
        <w:t xml:space="preserve"> erityisesti</w:t>
      </w:r>
      <w:r w:rsidR="00143057" w:rsidRPr="004208C6">
        <w:rPr>
          <w:rFonts w:ascii="Times New Roman" w:hAnsi="Times New Roman" w:cs="Times New Roman"/>
          <w:sz w:val="24"/>
          <w:szCs w:val="24"/>
        </w:rPr>
        <w:t xml:space="preserve">, että Lähetysseura toimittaisi suomalaisia opettajia </w:t>
      </w:r>
      <w:r w:rsidR="006C2A51" w:rsidRPr="004208C6">
        <w:rPr>
          <w:rFonts w:ascii="Times New Roman" w:hAnsi="Times New Roman" w:cs="Times New Roman"/>
          <w:sz w:val="24"/>
          <w:szCs w:val="24"/>
        </w:rPr>
        <w:t xml:space="preserve">työskentelemään </w:t>
      </w:r>
      <w:proofErr w:type="spellStart"/>
      <w:r w:rsidR="006C2A51" w:rsidRPr="004208C6">
        <w:rPr>
          <w:rFonts w:ascii="Times New Roman" w:hAnsi="Times New Roman" w:cs="Times New Roman"/>
          <w:sz w:val="24"/>
          <w:szCs w:val="24"/>
        </w:rPr>
        <w:t>Nkurenkurussa</w:t>
      </w:r>
      <w:proofErr w:type="spellEnd"/>
      <w:r w:rsidR="00143057" w:rsidRPr="004208C6">
        <w:rPr>
          <w:rFonts w:ascii="Times New Roman" w:hAnsi="Times New Roman" w:cs="Times New Roman"/>
          <w:sz w:val="24"/>
          <w:szCs w:val="24"/>
        </w:rPr>
        <w:t>, sillä heillä</w:t>
      </w:r>
      <w:r w:rsidR="00F41B7B" w:rsidRPr="004208C6">
        <w:rPr>
          <w:rFonts w:ascii="Times New Roman" w:hAnsi="Times New Roman" w:cs="Times New Roman"/>
          <w:sz w:val="24"/>
          <w:szCs w:val="24"/>
        </w:rPr>
        <w:t xml:space="preserve"> uskottiin olevan</w:t>
      </w:r>
      <w:r w:rsidR="00143057" w:rsidRPr="004208C6">
        <w:rPr>
          <w:rFonts w:ascii="Times New Roman" w:hAnsi="Times New Roman" w:cs="Times New Roman"/>
          <w:sz w:val="24"/>
          <w:szCs w:val="24"/>
        </w:rPr>
        <w:t xml:space="preserve"> </w:t>
      </w:r>
      <w:r w:rsidR="00533DF2" w:rsidRPr="004208C6">
        <w:rPr>
          <w:rFonts w:ascii="Times New Roman" w:hAnsi="Times New Roman" w:cs="Times New Roman"/>
          <w:sz w:val="24"/>
          <w:szCs w:val="24"/>
        </w:rPr>
        <w:t xml:space="preserve">tarvittavaa </w:t>
      </w:r>
      <w:r w:rsidR="00143057" w:rsidRPr="004208C6">
        <w:rPr>
          <w:rFonts w:ascii="Times New Roman" w:hAnsi="Times New Roman" w:cs="Times New Roman"/>
          <w:sz w:val="24"/>
          <w:szCs w:val="24"/>
        </w:rPr>
        <w:t>pätevyyttä</w:t>
      </w:r>
      <w:r w:rsidR="00533DF2" w:rsidRPr="004208C6">
        <w:rPr>
          <w:rFonts w:ascii="Times New Roman" w:hAnsi="Times New Roman" w:cs="Times New Roman"/>
          <w:sz w:val="24"/>
          <w:szCs w:val="24"/>
        </w:rPr>
        <w:t xml:space="preserve"> ja motivaatiota.</w:t>
      </w:r>
      <w:r w:rsidR="00143057" w:rsidRPr="004208C6">
        <w:rPr>
          <w:rStyle w:val="FootnoteReference"/>
          <w:rFonts w:ascii="Times New Roman" w:hAnsi="Times New Roman" w:cs="Times New Roman"/>
          <w:sz w:val="24"/>
          <w:szCs w:val="24"/>
        </w:rPr>
        <w:footnoteReference w:id="189"/>
      </w:r>
      <w:r w:rsidR="00533DF2" w:rsidRPr="004208C6">
        <w:rPr>
          <w:rFonts w:ascii="Times New Roman" w:hAnsi="Times New Roman" w:cs="Times New Roman"/>
          <w:sz w:val="24"/>
          <w:szCs w:val="24"/>
        </w:rPr>
        <w:t xml:space="preserve"> </w:t>
      </w:r>
      <w:r w:rsidR="005261BA" w:rsidRPr="004208C6">
        <w:rPr>
          <w:rFonts w:ascii="Times New Roman" w:hAnsi="Times New Roman" w:cs="Times New Roman"/>
          <w:sz w:val="24"/>
          <w:szCs w:val="24"/>
        </w:rPr>
        <w:t xml:space="preserve">Oppikoulujen </w:t>
      </w:r>
      <w:r w:rsidR="00EF146A" w:rsidRPr="004208C6">
        <w:rPr>
          <w:rFonts w:ascii="Times New Roman" w:hAnsi="Times New Roman" w:cs="Times New Roman"/>
          <w:sz w:val="24"/>
          <w:szCs w:val="24"/>
        </w:rPr>
        <w:t>lisäksi</w:t>
      </w:r>
      <w:r w:rsidR="00825CD3" w:rsidRPr="004208C6">
        <w:rPr>
          <w:rFonts w:ascii="Times New Roman" w:hAnsi="Times New Roman" w:cs="Times New Roman"/>
          <w:sz w:val="24"/>
          <w:szCs w:val="24"/>
        </w:rPr>
        <w:t xml:space="preserve"> </w:t>
      </w:r>
      <w:r w:rsidR="00EF146A" w:rsidRPr="004208C6">
        <w:rPr>
          <w:rFonts w:ascii="Times New Roman" w:hAnsi="Times New Roman" w:cs="Times New Roman"/>
          <w:sz w:val="24"/>
          <w:szCs w:val="24"/>
        </w:rPr>
        <w:t xml:space="preserve">Namibiassa olivat Lähetysseuran </w:t>
      </w:r>
      <w:r w:rsidR="00533DF2" w:rsidRPr="004208C6">
        <w:rPr>
          <w:rFonts w:ascii="Times New Roman" w:hAnsi="Times New Roman" w:cs="Times New Roman"/>
          <w:sz w:val="24"/>
          <w:szCs w:val="24"/>
        </w:rPr>
        <w:t xml:space="preserve">vuonna </w:t>
      </w:r>
      <w:r w:rsidR="00825CD3" w:rsidRPr="004208C6">
        <w:rPr>
          <w:rFonts w:ascii="Times New Roman" w:hAnsi="Times New Roman" w:cs="Times New Roman"/>
          <w:sz w:val="24"/>
          <w:szCs w:val="24"/>
        </w:rPr>
        <w:t xml:space="preserve">1927 </w:t>
      </w:r>
      <w:r w:rsidR="00EF146A" w:rsidRPr="004208C6">
        <w:rPr>
          <w:rFonts w:ascii="Times New Roman" w:hAnsi="Times New Roman" w:cs="Times New Roman"/>
          <w:sz w:val="24"/>
          <w:szCs w:val="24"/>
        </w:rPr>
        <w:t xml:space="preserve">perustama </w:t>
      </w:r>
      <w:r w:rsidR="00825CD3" w:rsidRPr="004208C6">
        <w:rPr>
          <w:rFonts w:ascii="Times New Roman" w:hAnsi="Times New Roman" w:cs="Times New Roman"/>
          <w:sz w:val="24"/>
          <w:szCs w:val="24"/>
        </w:rPr>
        <w:t xml:space="preserve">työkoulu </w:t>
      </w:r>
      <w:proofErr w:type="spellStart"/>
      <w:r w:rsidR="00825CD3" w:rsidRPr="004208C6">
        <w:rPr>
          <w:rFonts w:ascii="Times New Roman" w:hAnsi="Times New Roman" w:cs="Times New Roman"/>
          <w:sz w:val="24"/>
          <w:szCs w:val="24"/>
        </w:rPr>
        <w:t>Ongwediva</w:t>
      </w:r>
      <w:r w:rsidR="00EF146A" w:rsidRPr="004208C6">
        <w:rPr>
          <w:rFonts w:ascii="Times New Roman" w:hAnsi="Times New Roman" w:cs="Times New Roman"/>
          <w:sz w:val="24"/>
          <w:szCs w:val="24"/>
        </w:rPr>
        <w:t>ssa</w:t>
      </w:r>
      <w:proofErr w:type="spellEnd"/>
      <w:r w:rsidR="00825CD3" w:rsidRPr="004208C6">
        <w:rPr>
          <w:rFonts w:ascii="Times New Roman" w:hAnsi="Times New Roman" w:cs="Times New Roman"/>
          <w:sz w:val="24"/>
          <w:szCs w:val="24"/>
        </w:rPr>
        <w:t xml:space="preserve">, jossa </w:t>
      </w:r>
      <w:r w:rsidR="00583996" w:rsidRPr="004208C6">
        <w:rPr>
          <w:rFonts w:ascii="Times New Roman" w:hAnsi="Times New Roman" w:cs="Times New Roman"/>
          <w:sz w:val="24"/>
          <w:szCs w:val="24"/>
        </w:rPr>
        <w:t>koulutettiin</w:t>
      </w:r>
      <w:r w:rsidR="00EF146A" w:rsidRPr="004208C6">
        <w:rPr>
          <w:rFonts w:ascii="Times New Roman" w:hAnsi="Times New Roman" w:cs="Times New Roman"/>
          <w:sz w:val="24"/>
          <w:szCs w:val="24"/>
        </w:rPr>
        <w:t xml:space="preserve"> seppiä ja puuseppiä,</w:t>
      </w:r>
      <w:r w:rsidR="00825CD3" w:rsidRPr="004208C6">
        <w:rPr>
          <w:rFonts w:ascii="Times New Roman" w:hAnsi="Times New Roman" w:cs="Times New Roman"/>
          <w:sz w:val="24"/>
          <w:szCs w:val="24"/>
        </w:rPr>
        <w:t xml:space="preserve"> </w:t>
      </w:r>
      <w:r w:rsidR="00904525" w:rsidRPr="004208C6">
        <w:rPr>
          <w:rFonts w:ascii="Times New Roman" w:hAnsi="Times New Roman" w:cs="Times New Roman"/>
          <w:sz w:val="24"/>
          <w:szCs w:val="24"/>
        </w:rPr>
        <w:t xml:space="preserve">sekä </w:t>
      </w:r>
      <w:r w:rsidR="00EF146A" w:rsidRPr="004208C6">
        <w:rPr>
          <w:rFonts w:ascii="Times New Roman" w:hAnsi="Times New Roman" w:cs="Times New Roman"/>
          <w:sz w:val="24"/>
          <w:szCs w:val="24"/>
        </w:rPr>
        <w:t xml:space="preserve">vuonna 1950 perustettu </w:t>
      </w:r>
      <w:r w:rsidR="005261BA" w:rsidRPr="004208C6">
        <w:rPr>
          <w:rFonts w:ascii="Times New Roman" w:hAnsi="Times New Roman" w:cs="Times New Roman"/>
          <w:sz w:val="24"/>
          <w:szCs w:val="24"/>
        </w:rPr>
        <w:t xml:space="preserve">kansanopisto </w:t>
      </w:r>
      <w:proofErr w:type="spellStart"/>
      <w:r w:rsidR="00904525" w:rsidRPr="004208C6">
        <w:rPr>
          <w:rFonts w:ascii="Times New Roman" w:hAnsi="Times New Roman" w:cs="Times New Roman"/>
          <w:sz w:val="24"/>
          <w:szCs w:val="24"/>
        </w:rPr>
        <w:t>Engela</w:t>
      </w:r>
      <w:r w:rsidR="00EF146A" w:rsidRPr="004208C6">
        <w:rPr>
          <w:rFonts w:ascii="Times New Roman" w:hAnsi="Times New Roman" w:cs="Times New Roman"/>
          <w:sz w:val="24"/>
          <w:szCs w:val="24"/>
        </w:rPr>
        <w:t>ssa</w:t>
      </w:r>
      <w:proofErr w:type="spellEnd"/>
      <w:r w:rsidR="00533DF2" w:rsidRPr="004208C6">
        <w:rPr>
          <w:rFonts w:ascii="Times New Roman" w:hAnsi="Times New Roman" w:cs="Times New Roman"/>
          <w:sz w:val="24"/>
          <w:szCs w:val="24"/>
        </w:rPr>
        <w:t>.</w:t>
      </w:r>
      <w:r w:rsidR="00391CDF" w:rsidRPr="004208C6">
        <w:rPr>
          <w:rStyle w:val="FootnoteReference"/>
          <w:rFonts w:ascii="Times New Roman" w:hAnsi="Times New Roman" w:cs="Times New Roman"/>
          <w:sz w:val="24"/>
          <w:szCs w:val="24"/>
        </w:rPr>
        <w:footnoteReference w:id="190"/>
      </w:r>
      <w:r w:rsidR="00E601B6" w:rsidRPr="004208C6">
        <w:rPr>
          <w:rFonts w:ascii="Times New Roman" w:hAnsi="Times New Roman" w:cs="Times New Roman"/>
          <w:sz w:val="24"/>
          <w:szCs w:val="24"/>
        </w:rPr>
        <w:t xml:space="preserve"> </w:t>
      </w:r>
      <w:r w:rsidR="00B20A90" w:rsidRPr="004208C6">
        <w:rPr>
          <w:rFonts w:ascii="Times New Roman" w:hAnsi="Times New Roman" w:cs="Times New Roman"/>
          <w:sz w:val="24"/>
          <w:szCs w:val="24"/>
        </w:rPr>
        <w:t xml:space="preserve">Lähetysseura rakennutti </w:t>
      </w:r>
      <w:r w:rsidR="00EF146A" w:rsidRPr="004208C6">
        <w:rPr>
          <w:rFonts w:ascii="Times New Roman" w:hAnsi="Times New Roman" w:cs="Times New Roman"/>
          <w:sz w:val="24"/>
          <w:szCs w:val="24"/>
        </w:rPr>
        <w:t xml:space="preserve">koulujen tueksi </w:t>
      </w:r>
      <w:r w:rsidR="005261BA" w:rsidRPr="004208C6">
        <w:rPr>
          <w:rFonts w:ascii="Times New Roman" w:hAnsi="Times New Roman" w:cs="Times New Roman"/>
          <w:sz w:val="24"/>
          <w:szCs w:val="24"/>
        </w:rPr>
        <w:t xml:space="preserve">myös </w:t>
      </w:r>
      <w:r w:rsidR="00E601B6" w:rsidRPr="004208C6">
        <w:rPr>
          <w:rFonts w:ascii="Times New Roman" w:hAnsi="Times New Roman" w:cs="Times New Roman"/>
          <w:sz w:val="24"/>
          <w:szCs w:val="24"/>
        </w:rPr>
        <w:t>kirjapaino</w:t>
      </w:r>
      <w:r w:rsidR="00B20A90" w:rsidRPr="004208C6">
        <w:rPr>
          <w:rFonts w:ascii="Times New Roman" w:hAnsi="Times New Roman" w:cs="Times New Roman"/>
          <w:sz w:val="24"/>
          <w:szCs w:val="24"/>
        </w:rPr>
        <w:t>n</w:t>
      </w:r>
      <w:r w:rsidR="00E601B6" w:rsidRPr="004208C6">
        <w:rPr>
          <w:rFonts w:ascii="Times New Roman" w:hAnsi="Times New Roman" w:cs="Times New Roman"/>
          <w:sz w:val="24"/>
          <w:szCs w:val="24"/>
        </w:rPr>
        <w:t xml:space="preserve"> </w:t>
      </w:r>
      <w:proofErr w:type="spellStart"/>
      <w:r w:rsidR="00C41262" w:rsidRPr="004208C6">
        <w:rPr>
          <w:rFonts w:ascii="Times New Roman" w:hAnsi="Times New Roman" w:cs="Times New Roman"/>
          <w:sz w:val="24"/>
          <w:szCs w:val="24"/>
        </w:rPr>
        <w:t>Oniipa</w:t>
      </w:r>
      <w:r w:rsidR="00B20A90" w:rsidRPr="004208C6">
        <w:rPr>
          <w:rFonts w:ascii="Times New Roman" w:hAnsi="Times New Roman" w:cs="Times New Roman"/>
          <w:sz w:val="24"/>
          <w:szCs w:val="24"/>
        </w:rPr>
        <w:t>an</w:t>
      </w:r>
      <w:proofErr w:type="spellEnd"/>
      <w:r w:rsidR="00E621E6" w:rsidRPr="004208C6">
        <w:rPr>
          <w:rFonts w:ascii="Times New Roman" w:hAnsi="Times New Roman" w:cs="Times New Roman"/>
          <w:sz w:val="24"/>
          <w:szCs w:val="24"/>
        </w:rPr>
        <w:t xml:space="preserve"> 1900-luvun alus</w:t>
      </w:r>
      <w:r w:rsidR="00B20A90" w:rsidRPr="004208C6">
        <w:rPr>
          <w:rFonts w:ascii="Times New Roman" w:hAnsi="Times New Roman" w:cs="Times New Roman"/>
          <w:sz w:val="24"/>
          <w:szCs w:val="24"/>
        </w:rPr>
        <w:t>s</w:t>
      </w:r>
      <w:r w:rsidR="00E621E6" w:rsidRPr="004208C6">
        <w:rPr>
          <w:rFonts w:ascii="Times New Roman" w:hAnsi="Times New Roman" w:cs="Times New Roman"/>
          <w:sz w:val="24"/>
          <w:szCs w:val="24"/>
        </w:rPr>
        <w:t>a</w:t>
      </w:r>
      <w:r w:rsidR="00877AFA" w:rsidRPr="004208C6">
        <w:rPr>
          <w:rFonts w:ascii="Times New Roman" w:hAnsi="Times New Roman" w:cs="Times New Roman"/>
          <w:sz w:val="24"/>
          <w:szCs w:val="24"/>
        </w:rPr>
        <w:t xml:space="preserve">. </w:t>
      </w:r>
      <w:r w:rsidR="00B20A90" w:rsidRPr="004208C6">
        <w:rPr>
          <w:rFonts w:ascii="Times New Roman" w:hAnsi="Times New Roman" w:cs="Times New Roman"/>
          <w:sz w:val="24"/>
          <w:szCs w:val="24"/>
        </w:rPr>
        <w:t>Kirjapainon y</w:t>
      </w:r>
      <w:r w:rsidR="00877AFA" w:rsidRPr="004208C6">
        <w:rPr>
          <w:rFonts w:ascii="Times New Roman" w:hAnsi="Times New Roman" w:cs="Times New Roman"/>
          <w:sz w:val="24"/>
          <w:szCs w:val="24"/>
        </w:rPr>
        <w:t>ht</w:t>
      </w:r>
      <w:r w:rsidR="00B20A90" w:rsidRPr="004208C6">
        <w:rPr>
          <w:rFonts w:ascii="Times New Roman" w:hAnsi="Times New Roman" w:cs="Times New Roman"/>
          <w:sz w:val="24"/>
          <w:szCs w:val="24"/>
        </w:rPr>
        <w:t>eiskunnallisesta merkityksestä</w:t>
      </w:r>
      <w:r w:rsidR="00877AFA" w:rsidRPr="004208C6">
        <w:rPr>
          <w:rFonts w:ascii="Times New Roman" w:hAnsi="Times New Roman" w:cs="Times New Roman"/>
          <w:sz w:val="24"/>
          <w:szCs w:val="24"/>
        </w:rPr>
        <w:t xml:space="preserve"> kertoo Lähetyssanomien </w:t>
      </w:r>
      <w:r w:rsidR="00877AFA" w:rsidRPr="004208C6">
        <w:rPr>
          <w:rFonts w:ascii="Times New Roman" w:hAnsi="Times New Roman" w:cs="Times New Roman"/>
          <w:sz w:val="24"/>
          <w:szCs w:val="24"/>
        </w:rPr>
        <w:lastRenderedPageBreak/>
        <w:t>mukaan se, että se on räjäytetty kahdesti, mutta rakennettu aina uudelleen</w:t>
      </w:r>
      <w:r w:rsidR="00AF628C" w:rsidRPr="004208C6">
        <w:rPr>
          <w:rFonts w:ascii="Times New Roman" w:hAnsi="Times New Roman" w:cs="Times New Roman"/>
          <w:sz w:val="24"/>
          <w:szCs w:val="24"/>
        </w:rPr>
        <w:t xml:space="preserve"> entistäkin parempana</w:t>
      </w:r>
      <w:r w:rsidR="00B20A90" w:rsidRPr="004208C6">
        <w:rPr>
          <w:rFonts w:ascii="Times New Roman" w:hAnsi="Times New Roman" w:cs="Times New Roman"/>
          <w:sz w:val="24"/>
          <w:szCs w:val="24"/>
        </w:rPr>
        <w:t>.</w:t>
      </w:r>
      <w:r w:rsidR="00C41262" w:rsidRPr="004208C6">
        <w:rPr>
          <w:rStyle w:val="FootnoteReference"/>
          <w:rFonts w:ascii="Times New Roman" w:hAnsi="Times New Roman" w:cs="Times New Roman"/>
          <w:sz w:val="24"/>
          <w:szCs w:val="24"/>
        </w:rPr>
        <w:footnoteReference w:id="191"/>
      </w:r>
    </w:p>
    <w:p w:rsidR="00F637CD" w:rsidRPr="004208C6" w:rsidRDefault="00F637CD" w:rsidP="004208C6">
      <w:pPr>
        <w:spacing w:line="360" w:lineRule="auto"/>
        <w:jc w:val="both"/>
        <w:rPr>
          <w:rFonts w:ascii="Times New Roman" w:hAnsi="Times New Roman" w:cs="Times New Roman"/>
          <w:sz w:val="24"/>
          <w:szCs w:val="24"/>
        </w:rPr>
      </w:pPr>
    </w:p>
    <w:p w:rsidR="001D4B5E" w:rsidRPr="004208C6" w:rsidRDefault="001D4B5E" w:rsidP="004208C6">
      <w:pPr>
        <w:pStyle w:val="Heading2"/>
      </w:pPr>
      <w:bookmarkStart w:id="27" w:name="_Toc469525653"/>
      <w:r w:rsidRPr="004208C6">
        <w:t>4.2 Sokeainkoulutus alkaa</w:t>
      </w:r>
      <w:bookmarkEnd w:id="27"/>
    </w:p>
    <w:p w:rsidR="001D4B5E" w:rsidRPr="004208C6" w:rsidRDefault="001D4B5E" w:rsidP="004208C6">
      <w:pPr>
        <w:spacing w:line="360" w:lineRule="auto"/>
        <w:jc w:val="both"/>
        <w:rPr>
          <w:rFonts w:ascii="Times New Roman" w:hAnsi="Times New Roman" w:cs="Times New Roman"/>
          <w:sz w:val="24"/>
          <w:szCs w:val="24"/>
        </w:rPr>
      </w:pPr>
    </w:p>
    <w:p w:rsidR="00336B7F" w:rsidRPr="004208C6" w:rsidRDefault="005E7D1D"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Lähetysseura pyrki </w:t>
      </w:r>
      <w:r w:rsidR="00343234" w:rsidRPr="004208C6">
        <w:rPr>
          <w:rFonts w:ascii="Times New Roman" w:hAnsi="Times New Roman" w:cs="Times New Roman"/>
          <w:sz w:val="24"/>
          <w:szCs w:val="24"/>
        </w:rPr>
        <w:t>auttamaan myös sokeita</w:t>
      </w:r>
      <w:r w:rsidRPr="004208C6">
        <w:rPr>
          <w:rFonts w:ascii="Times New Roman" w:hAnsi="Times New Roman" w:cs="Times New Roman"/>
          <w:sz w:val="24"/>
          <w:szCs w:val="24"/>
        </w:rPr>
        <w:t xml:space="preserve"> </w:t>
      </w:r>
      <w:r w:rsidR="00941BF9" w:rsidRPr="004208C6">
        <w:rPr>
          <w:rFonts w:ascii="Times New Roman" w:hAnsi="Times New Roman" w:cs="Times New Roman"/>
          <w:sz w:val="24"/>
          <w:szCs w:val="24"/>
        </w:rPr>
        <w:t>antamalla heille</w:t>
      </w:r>
      <w:r w:rsidRPr="004208C6">
        <w:rPr>
          <w:rFonts w:ascii="Times New Roman" w:hAnsi="Times New Roman" w:cs="Times New Roman"/>
          <w:sz w:val="24"/>
          <w:szCs w:val="24"/>
        </w:rPr>
        <w:t xml:space="preserve"> mahdollisuuden koulutukseen</w:t>
      </w:r>
      <w:r w:rsidR="009918EF" w:rsidRPr="004208C6">
        <w:rPr>
          <w:rFonts w:ascii="Times New Roman" w:hAnsi="Times New Roman" w:cs="Times New Roman"/>
          <w:sz w:val="24"/>
          <w:szCs w:val="24"/>
        </w:rPr>
        <w:t>.</w:t>
      </w:r>
      <w:r w:rsidR="00B20F55" w:rsidRPr="004208C6">
        <w:rPr>
          <w:rFonts w:ascii="Times New Roman" w:hAnsi="Times New Roman" w:cs="Times New Roman"/>
          <w:sz w:val="24"/>
          <w:szCs w:val="24"/>
        </w:rPr>
        <w:t xml:space="preserve"> </w:t>
      </w:r>
      <w:proofErr w:type="spellStart"/>
      <w:r w:rsidR="00A718B0" w:rsidRPr="004208C6">
        <w:rPr>
          <w:rFonts w:ascii="Times New Roman" w:hAnsi="Times New Roman" w:cs="Times New Roman"/>
          <w:sz w:val="24"/>
          <w:szCs w:val="24"/>
        </w:rPr>
        <w:t>Engelan</w:t>
      </w:r>
      <w:proofErr w:type="spellEnd"/>
      <w:r w:rsidR="00A718B0" w:rsidRPr="004208C6">
        <w:rPr>
          <w:rFonts w:ascii="Times New Roman" w:hAnsi="Times New Roman" w:cs="Times New Roman"/>
          <w:sz w:val="24"/>
          <w:szCs w:val="24"/>
        </w:rPr>
        <w:t xml:space="preserve"> seurakuntaopiston osaksi perustettiin alkeiskoulu pian </w:t>
      </w:r>
      <w:r w:rsidR="00427B95" w:rsidRPr="004208C6">
        <w:rPr>
          <w:rFonts w:ascii="Times New Roman" w:hAnsi="Times New Roman" w:cs="Times New Roman"/>
          <w:sz w:val="24"/>
          <w:szCs w:val="24"/>
        </w:rPr>
        <w:t xml:space="preserve">Lähetysseuran </w:t>
      </w:r>
      <w:r w:rsidR="00A718B0" w:rsidRPr="004208C6">
        <w:rPr>
          <w:rFonts w:ascii="Times New Roman" w:hAnsi="Times New Roman" w:cs="Times New Roman"/>
          <w:sz w:val="24"/>
          <w:szCs w:val="24"/>
        </w:rPr>
        <w:t xml:space="preserve">1960-luvulla </w:t>
      </w:r>
      <w:r w:rsidR="00427B95" w:rsidRPr="004208C6">
        <w:rPr>
          <w:rFonts w:ascii="Times New Roman" w:hAnsi="Times New Roman" w:cs="Times New Roman"/>
          <w:sz w:val="24"/>
          <w:szCs w:val="24"/>
        </w:rPr>
        <w:t>tekemän</w:t>
      </w:r>
      <w:r w:rsidR="00A718B0" w:rsidRPr="004208C6">
        <w:rPr>
          <w:rFonts w:ascii="Times New Roman" w:hAnsi="Times New Roman" w:cs="Times New Roman"/>
          <w:sz w:val="24"/>
          <w:szCs w:val="24"/>
        </w:rPr>
        <w:t xml:space="preserve"> sokeiden</w:t>
      </w:r>
      <w:r w:rsidR="00921AF0" w:rsidRPr="004208C6">
        <w:rPr>
          <w:rFonts w:ascii="Times New Roman" w:hAnsi="Times New Roman" w:cs="Times New Roman"/>
          <w:sz w:val="24"/>
          <w:szCs w:val="24"/>
        </w:rPr>
        <w:t xml:space="preserve"> määrän selvittämisen</w:t>
      </w:r>
      <w:r w:rsidR="00A718B0" w:rsidRPr="004208C6">
        <w:rPr>
          <w:rFonts w:ascii="Times New Roman" w:hAnsi="Times New Roman" w:cs="Times New Roman"/>
          <w:sz w:val="24"/>
          <w:szCs w:val="24"/>
        </w:rPr>
        <w:t xml:space="preserve"> jälkeen</w:t>
      </w:r>
      <w:r w:rsidR="000625A6" w:rsidRPr="004208C6">
        <w:rPr>
          <w:rFonts w:ascii="Times New Roman" w:hAnsi="Times New Roman" w:cs="Times New Roman"/>
          <w:sz w:val="24"/>
          <w:szCs w:val="24"/>
        </w:rPr>
        <w:t>.</w:t>
      </w:r>
      <w:r w:rsidR="000625A6" w:rsidRPr="004208C6">
        <w:rPr>
          <w:rStyle w:val="FootnoteReference"/>
          <w:rFonts w:ascii="Times New Roman" w:hAnsi="Times New Roman" w:cs="Times New Roman"/>
          <w:sz w:val="24"/>
          <w:szCs w:val="24"/>
        </w:rPr>
        <w:footnoteReference w:id="192"/>
      </w:r>
      <w:r w:rsidR="00A718B0" w:rsidRPr="004208C6">
        <w:rPr>
          <w:rFonts w:ascii="Times New Roman" w:hAnsi="Times New Roman" w:cs="Times New Roman"/>
          <w:sz w:val="24"/>
          <w:szCs w:val="24"/>
        </w:rPr>
        <w:t xml:space="preserve"> </w:t>
      </w:r>
      <w:r w:rsidR="000625A6" w:rsidRPr="004208C6">
        <w:rPr>
          <w:rFonts w:ascii="Times New Roman" w:hAnsi="Times New Roman" w:cs="Times New Roman"/>
          <w:sz w:val="24"/>
          <w:szCs w:val="24"/>
        </w:rPr>
        <w:t xml:space="preserve">Silti </w:t>
      </w:r>
      <w:r w:rsidR="00A718B0" w:rsidRPr="004208C6">
        <w:rPr>
          <w:rFonts w:ascii="Times New Roman" w:hAnsi="Times New Roman" w:cs="Times New Roman"/>
          <w:sz w:val="24"/>
          <w:szCs w:val="24"/>
        </w:rPr>
        <w:t>v</w:t>
      </w:r>
      <w:r w:rsidR="00B20F55" w:rsidRPr="004208C6">
        <w:rPr>
          <w:rFonts w:ascii="Times New Roman" w:hAnsi="Times New Roman" w:cs="Times New Roman"/>
          <w:sz w:val="24"/>
          <w:szCs w:val="24"/>
        </w:rPr>
        <w:t xml:space="preserve">ain harvat </w:t>
      </w:r>
      <w:r w:rsidR="009918EF" w:rsidRPr="004208C6">
        <w:rPr>
          <w:rFonts w:ascii="Times New Roman" w:hAnsi="Times New Roman" w:cs="Times New Roman"/>
          <w:sz w:val="24"/>
          <w:szCs w:val="24"/>
        </w:rPr>
        <w:t xml:space="preserve">sokeat </w:t>
      </w:r>
      <w:r w:rsidR="00B20F55" w:rsidRPr="004208C6">
        <w:rPr>
          <w:rFonts w:ascii="Times New Roman" w:hAnsi="Times New Roman" w:cs="Times New Roman"/>
          <w:sz w:val="24"/>
          <w:szCs w:val="24"/>
        </w:rPr>
        <w:t>saivat ollenkaan koulutusta</w:t>
      </w:r>
      <w:r w:rsidR="009918EF" w:rsidRPr="004208C6">
        <w:rPr>
          <w:rFonts w:ascii="Times New Roman" w:hAnsi="Times New Roman" w:cs="Times New Roman"/>
          <w:sz w:val="24"/>
          <w:szCs w:val="24"/>
        </w:rPr>
        <w:t xml:space="preserve"> vielä 1980-luvun alussa</w:t>
      </w:r>
      <w:r w:rsidR="00A718B0" w:rsidRPr="004208C6">
        <w:rPr>
          <w:rFonts w:ascii="Times New Roman" w:hAnsi="Times New Roman" w:cs="Times New Roman"/>
          <w:sz w:val="24"/>
          <w:szCs w:val="24"/>
        </w:rPr>
        <w:t>.</w:t>
      </w:r>
      <w:r w:rsidR="00713C04" w:rsidRPr="004208C6">
        <w:rPr>
          <w:rStyle w:val="FootnoteReference"/>
          <w:rFonts w:ascii="Times New Roman" w:hAnsi="Times New Roman" w:cs="Times New Roman"/>
          <w:sz w:val="24"/>
          <w:szCs w:val="24"/>
        </w:rPr>
        <w:footnoteReference w:id="193"/>
      </w:r>
      <w:r w:rsidR="00B20F55" w:rsidRPr="004208C6">
        <w:rPr>
          <w:rFonts w:ascii="Times New Roman" w:hAnsi="Times New Roman" w:cs="Times New Roman"/>
          <w:sz w:val="24"/>
          <w:szCs w:val="24"/>
        </w:rPr>
        <w:t xml:space="preserve"> </w:t>
      </w:r>
      <w:r w:rsidR="00EB3509" w:rsidRPr="004208C6">
        <w:rPr>
          <w:rFonts w:ascii="Times New Roman" w:hAnsi="Times New Roman" w:cs="Times New Roman"/>
          <w:sz w:val="24"/>
          <w:szCs w:val="24"/>
        </w:rPr>
        <w:t xml:space="preserve">Pastori </w:t>
      </w:r>
      <w:r w:rsidR="00AB203F" w:rsidRPr="004208C6">
        <w:rPr>
          <w:rFonts w:ascii="Times New Roman" w:hAnsi="Times New Roman" w:cs="Times New Roman"/>
          <w:sz w:val="24"/>
          <w:szCs w:val="24"/>
        </w:rPr>
        <w:t xml:space="preserve">Ari </w:t>
      </w:r>
      <w:proofErr w:type="spellStart"/>
      <w:r w:rsidR="00EB3509" w:rsidRPr="004208C6">
        <w:rPr>
          <w:rFonts w:ascii="Times New Roman" w:hAnsi="Times New Roman" w:cs="Times New Roman"/>
          <w:sz w:val="24"/>
          <w:szCs w:val="24"/>
        </w:rPr>
        <w:t>Suutarlan</w:t>
      </w:r>
      <w:proofErr w:type="spellEnd"/>
      <w:r w:rsidR="00EB3509" w:rsidRPr="004208C6">
        <w:rPr>
          <w:rFonts w:ascii="Times New Roman" w:hAnsi="Times New Roman" w:cs="Times New Roman"/>
          <w:sz w:val="24"/>
          <w:szCs w:val="24"/>
        </w:rPr>
        <w:t xml:space="preserve"> mukaan sokeiden koulutuksesta lukemaan, kirjoittamaan ja työskentelemään ei </w:t>
      </w:r>
      <w:r w:rsidR="00C4162F" w:rsidRPr="004208C6">
        <w:rPr>
          <w:rFonts w:ascii="Times New Roman" w:hAnsi="Times New Roman" w:cs="Times New Roman"/>
          <w:sz w:val="24"/>
          <w:szCs w:val="24"/>
        </w:rPr>
        <w:t>olisi</w:t>
      </w:r>
      <w:r w:rsidR="00A718B0" w:rsidRPr="004208C6">
        <w:rPr>
          <w:rFonts w:ascii="Times New Roman" w:hAnsi="Times New Roman" w:cs="Times New Roman"/>
          <w:sz w:val="24"/>
          <w:szCs w:val="24"/>
        </w:rPr>
        <w:t>kaan</w:t>
      </w:r>
      <w:r w:rsidR="001F2461" w:rsidRPr="004208C6">
        <w:rPr>
          <w:rFonts w:ascii="Times New Roman" w:hAnsi="Times New Roman" w:cs="Times New Roman"/>
          <w:sz w:val="24"/>
          <w:szCs w:val="24"/>
        </w:rPr>
        <w:t xml:space="preserve"> </w:t>
      </w:r>
      <w:r w:rsidR="00A718B0" w:rsidRPr="004208C6">
        <w:rPr>
          <w:rFonts w:ascii="Times New Roman" w:hAnsi="Times New Roman" w:cs="Times New Roman"/>
          <w:sz w:val="24"/>
          <w:szCs w:val="24"/>
        </w:rPr>
        <w:t>o</w:t>
      </w:r>
      <w:r w:rsidR="00EB3509" w:rsidRPr="004208C6">
        <w:rPr>
          <w:rFonts w:ascii="Times New Roman" w:hAnsi="Times New Roman" w:cs="Times New Roman"/>
          <w:sz w:val="24"/>
          <w:szCs w:val="24"/>
        </w:rPr>
        <w:t xml:space="preserve">llut </w:t>
      </w:r>
      <w:r w:rsidR="00921AF0" w:rsidRPr="004208C6">
        <w:rPr>
          <w:rFonts w:ascii="Times New Roman" w:hAnsi="Times New Roman" w:cs="Times New Roman"/>
          <w:sz w:val="24"/>
          <w:szCs w:val="24"/>
        </w:rPr>
        <w:t xml:space="preserve">vielä silloin mitään varsinaista </w:t>
      </w:r>
      <w:r w:rsidR="00EB3509" w:rsidRPr="004208C6">
        <w:rPr>
          <w:rFonts w:ascii="Times New Roman" w:hAnsi="Times New Roman" w:cs="Times New Roman"/>
          <w:sz w:val="24"/>
          <w:szCs w:val="24"/>
        </w:rPr>
        <w:t xml:space="preserve">hyötyä, sillä </w:t>
      </w:r>
      <w:r w:rsidR="00A718B0" w:rsidRPr="004208C6">
        <w:rPr>
          <w:rFonts w:ascii="Times New Roman" w:hAnsi="Times New Roman" w:cs="Times New Roman"/>
          <w:sz w:val="24"/>
          <w:szCs w:val="24"/>
        </w:rPr>
        <w:t xml:space="preserve">pistekirjoituksella painettua </w:t>
      </w:r>
      <w:r w:rsidR="00EB3509" w:rsidRPr="004208C6">
        <w:rPr>
          <w:rFonts w:ascii="Times New Roman" w:hAnsi="Times New Roman" w:cs="Times New Roman"/>
          <w:sz w:val="24"/>
          <w:szCs w:val="24"/>
        </w:rPr>
        <w:t xml:space="preserve">lukumateriaalia </w:t>
      </w:r>
      <w:r w:rsidR="00BA4B58" w:rsidRPr="004208C6">
        <w:rPr>
          <w:rFonts w:ascii="Times New Roman" w:hAnsi="Times New Roman" w:cs="Times New Roman"/>
          <w:sz w:val="24"/>
          <w:szCs w:val="24"/>
        </w:rPr>
        <w:t xml:space="preserve">– edes sanomalehtiä – </w:t>
      </w:r>
      <w:r w:rsidR="00EB3509" w:rsidRPr="004208C6">
        <w:rPr>
          <w:rFonts w:ascii="Times New Roman" w:hAnsi="Times New Roman" w:cs="Times New Roman"/>
          <w:sz w:val="24"/>
          <w:szCs w:val="24"/>
        </w:rPr>
        <w:t>tai äänikirjoja ei yksinkertaisesti</w:t>
      </w:r>
      <w:r w:rsidR="00C4162F" w:rsidRPr="004208C6">
        <w:rPr>
          <w:rFonts w:ascii="Times New Roman" w:hAnsi="Times New Roman" w:cs="Times New Roman"/>
          <w:sz w:val="24"/>
          <w:szCs w:val="24"/>
        </w:rPr>
        <w:t xml:space="preserve"> ollut saatavilla </w:t>
      </w:r>
      <w:r w:rsidR="003B7818" w:rsidRPr="004208C6">
        <w:rPr>
          <w:rFonts w:ascii="Times New Roman" w:hAnsi="Times New Roman" w:cs="Times New Roman"/>
          <w:sz w:val="24"/>
          <w:szCs w:val="24"/>
        </w:rPr>
        <w:t xml:space="preserve">paikallisten puhumalla </w:t>
      </w:r>
      <w:proofErr w:type="spellStart"/>
      <w:r w:rsidR="004B0E6C" w:rsidRPr="004208C6">
        <w:rPr>
          <w:rFonts w:ascii="Times New Roman" w:hAnsi="Times New Roman" w:cs="Times New Roman"/>
          <w:sz w:val="24"/>
          <w:szCs w:val="24"/>
        </w:rPr>
        <w:t>Oshivambon</w:t>
      </w:r>
      <w:proofErr w:type="spellEnd"/>
      <w:r w:rsidR="004B0E6C" w:rsidRPr="004208C6">
        <w:rPr>
          <w:rFonts w:ascii="Times New Roman" w:hAnsi="Times New Roman" w:cs="Times New Roman"/>
          <w:sz w:val="24"/>
          <w:szCs w:val="24"/>
        </w:rPr>
        <w:t xml:space="preserve"> kielellä</w:t>
      </w:r>
      <w:r w:rsidR="00C4162F" w:rsidRPr="004208C6">
        <w:rPr>
          <w:rFonts w:ascii="Times New Roman" w:hAnsi="Times New Roman" w:cs="Times New Roman"/>
          <w:sz w:val="24"/>
          <w:szCs w:val="24"/>
        </w:rPr>
        <w:t>.</w:t>
      </w:r>
      <w:r w:rsidR="004E3A5A" w:rsidRPr="004208C6">
        <w:rPr>
          <w:rStyle w:val="FootnoteReference"/>
          <w:rFonts w:ascii="Times New Roman" w:hAnsi="Times New Roman" w:cs="Times New Roman"/>
          <w:sz w:val="24"/>
          <w:szCs w:val="24"/>
        </w:rPr>
        <w:footnoteReference w:id="194"/>
      </w:r>
      <w:r w:rsidR="0013588F" w:rsidRPr="004208C6">
        <w:rPr>
          <w:rFonts w:ascii="Times New Roman" w:hAnsi="Times New Roman" w:cs="Times New Roman"/>
          <w:sz w:val="24"/>
          <w:szCs w:val="24"/>
        </w:rPr>
        <w:t xml:space="preserve"> </w:t>
      </w:r>
      <w:r w:rsidR="004B0E6C" w:rsidRPr="004208C6">
        <w:rPr>
          <w:rFonts w:ascii="Times New Roman" w:hAnsi="Times New Roman" w:cs="Times New Roman"/>
          <w:sz w:val="24"/>
          <w:szCs w:val="24"/>
        </w:rPr>
        <w:t>S</w:t>
      </w:r>
      <w:r w:rsidR="00057E24" w:rsidRPr="004208C6">
        <w:rPr>
          <w:rFonts w:ascii="Times New Roman" w:hAnsi="Times New Roman" w:cs="Times New Roman"/>
          <w:sz w:val="24"/>
          <w:szCs w:val="24"/>
        </w:rPr>
        <w:t>uomalaiset näkövammaiset keräsivät rahaa</w:t>
      </w:r>
      <w:r w:rsidR="009918EF" w:rsidRPr="004208C6">
        <w:rPr>
          <w:rFonts w:ascii="Times New Roman" w:hAnsi="Times New Roman" w:cs="Times New Roman"/>
          <w:sz w:val="24"/>
          <w:szCs w:val="24"/>
        </w:rPr>
        <w:t xml:space="preserve"> vuonna 1985</w:t>
      </w:r>
      <w:r w:rsidR="00057E24" w:rsidRPr="004208C6">
        <w:rPr>
          <w:rFonts w:ascii="Times New Roman" w:hAnsi="Times New Roman" w:cs="Times New Roman"/>
          <w:sz w:val="24"/>
          <w:szCs w:val="24"/>
        </w:rPr>
        <w:t xml:space="preserve">, jotta 300 Vähä Katekismusta voitaisiin painaa pistekirjoituksella </w:t>
      </w:r>
      <w:proofErr w:type="spellStart"/>
      <w:r w:rsidR="00057E24" w:rsidRPr="004208C6">
        <w:rPr>
          <w:rFonts w:ascii="Times New Roman" w:hAnsi="Times New Roman" w:cs="Times New Roman"/>
          <w:sz w:val="24"/>
          <w:szCs w:val="24"/>
        </w:rPr>
        <w:t>kuanjaman</w:t>
      </w:r>
      <w:proofErr w:type="spellEnd"/>
      <w:r w:rsidR="00057E24" w:rsidRPr="004208C6">
        <w:rPr>
          <w:rFonts w:ascii="Times New Roman" w:hAnsi="Times New Roman" w:cs="Times New Roman"/>
          <w:sz w:val="24"/>
          <w:szCs w:val="24"/>
        </w:rPr>
        <w:t xml:space="preserve"> kielellä</w:t>
      </w:r>
      <w:r w:rsidR="004B0E6C" w:rsidRPr="004208C6">
        <w:rPr>
          <w:rFonts w:ascii="Times New Roman" w:hAnsi="Times New Roman" w:cs="Times New Roman"/>
          <w:sz w:val="24"/>
          <w:szCs w:val="24"/>
        </w:rPr>
        <w:t xml:space="preserve">, jota käytetään </w:t>
      </w:r>
      <w:proofErr w:type="spellStart"/>
      <w:r w:rsidR="004B0E6C" w:rsidRPr="004208C6">
        <w:rPr>
          <w:rFonts w:ascii="Times New Roman" w:hAnsi="Times New Roman" w:cs="Times New Roman"/>
          <w:sz w:val="24"/>
          <w:szCs w:val="24"/>
        </w:rPr>
        <w:t>Oshivambon</w:t>
      </w:r>
      <w:proofErr w:type="spellEnd"/>
      <w:r w:rsidR="004B0E6C" w:rsidRPr="004208C6">
        <w:rPr>
          <w:rFonts w:ascii="Times New Roman" w:hAnsi="Times New Roman" w:cs="Times New Roman"/>
          <w:sz w:val="24"/>
          <w:szCs w:val="24"/>
        </w:rPr>
        <w:t xml:space="preserve"> kirjakielenä</w:t>
      </w:r>
      <w:r w:rsidR="00B37547" w:rsidRPr="004208C6">
        <w:rPr>
          <w:rFonts w:ascii="Times New Roman" w:hAnsi="Times New Roman" w:cs="Times New Roman"/>
          <w:sz w:val="24"/>
          <w:szCs w:val="24"/>
        </w:rPr>
        <w:t xml:space="preserve">. </w:t>
      </w:r>
      <w:r w:rsidR="00B3653F" w:rsidRPr="004208C6">
        <w:rPr>
          <w:rFonts w:ascii="Times New Roman" w:hAnsi="Times New Roman" w:cs="Times New Roman"/>
          <w:sz w:val="24"/>
          <w:szCs w:val="24"/>
        </w:rPr>
        <w:t>Projektin</w:t>
      </w:r>
      <w:r w:rsidR="00732F17" w:rsidRPr="004208C6">
        <w:rPr>
          <w:rFonts w:ascii="Times New Roman" w:hAnsi="Times New Roman" w:cs="Times New Roman"/>
          <w:sz w:val="24"/>
          <w:szCs w:val="24"/>
        </w:rPr>
        <w:t xml:space="preserve"> pidempiaikaisena tavoitteena oli perustaa</w:t>
      </w:r>
      <w:r w:rsidR="00F76BFF" w:rsidRPr="004208C6">
        <w:rPr>
          <w:rFonts w:ascii="Times New Roman" w:hAnsi="Times New Roman" w:cs="Times New Roman"/>
          <w:sz w:val="24"/>
          <w:szCs w:val="24"/>
        </w:rPr>
        <w:t xml:space="preserve"> Ambo-</w:t>
      </w:r>
      <w:proofErr w:type="spellStart"/>
      <w:r w:rsidR="00F76BFF" w:rsidRPr="004208C6">
        <w:rPr>
          <w:rFonts w:ascii="Times New Roman" w:hAnsi="Times New Roman" w:cs="Times New Roman"/>
          <w:sz w:val="24"/>
          <w:szCs w:val="24"/>
        </w:rPr>
        <w:t>Kavangon</w:t>
      </w:r>
      <w:proofErr w:type="spellEnd"/>
      <w:r w:rsidR="00F76BFF" w:rsidRPr="004208C6">
        <w:rPr>
          <w:rFonts w:ascii="Times New Roman" w:hAnsi="Times New Roman" w:cs="Times New Roman"/>
          <w:sz w:val="24"/>
          <w:szCs w:val="24"/>
        </w:rPr>
        <w:t xml:space="preserve"> kirkon yhteyteen </w:t>
      </w:r>
      <w:r w:rsidR="009918EF" w:rsidRPr="004208C6">
        <w:rPr>
          <w:rFonts w:ascii="Times New Roman" w:hAnsi="Times New Roman" w:cs="Times New Roman"/>
          <w:sz w:val="24"/>
          <w:szCs w:val="24"/>
        </w:rPr>
        <w:t>pistekirjainpaino.</w:t>
      </w:r>
      <w:r w:rsidR="00F76BFF" w:rsidRPr="004208C6">
        <w:rPr>
          <w:rStyle w:val="FootnoteReference"/>
          <w:rFonts w:ascii="Times New Roman" w:hAnsi="Times New Roman" w:cs="Times New Roman"/>
          <w:sz w:val="24"/>
          <w:szCs w:val="24"/>
        </w:rPr>
        <w:footnoteReference w:id="195"/>
      </w:r>
    </w:p>
    <w:p w:rsidR="00B20F55" w:rsidRPr="004208C6" w:rsidRDefault="00B20F55" w:rsidP="004208C6">
      <w:pPr>
        <w:spacing w:line="360" w:lineRule="auto"/>
        <w:jc w:val="both"/>
        <w:rPr>
          <w:rFonts w:ascii="Times New Roman" w:hAnsi="Times New Roman" w:cs="Times New Roman"/>
          <w:sz w:val="24"/>
          <w:szCs w:val="24"/>
        </w:rPr>
      </w:pPr>
    </w:p>
    <w:p w:rsidR="000D0F03" w:rsidRPr="004208C6" w:rsidRDefault="00A75579" w:rsidP="004208C6">
      <w:pPr>
        <w:spacing w:line="360" w:lineRule="auto"/>
        <w:jc w:val="both"/>
        <w:rPr>
          <w:rFonts w:ascii="Times New Roman" w:hAnsi="Times New Roman" w:cs="Times New Roman"/>
          <w:sz w:val="24"/>
          <w:szCs w:val="24"/>
        </w:rPr>
      </w:pPr>
      <w:proofErr w:type="spellStart"/>
      <w:r w:rsidRPr="004208C6">
        <w:rPr>
          <w:rFonts w:ascii="Times New Roman" w:hAnsi="Times New Roman" w:cs="Times New Roman"/>
          <w:sz w:val="24"/>
          <w:szCs w:val="24"/>
        </w:rPr>
        <w:t>Suutarlan</w:t>
      </w:r>
      <w:proofErr w:type="spellEnd"/>
      <w:r w:rsidRPr="004208C6">
        <w:rPr>
          <w:rFonts w:ascii="Times New Roman" w:hAnsi="Times New Roman" w:cs="Times New Roman"/>
          <w:sz w:val="24"/>
          <w:szCs w:val="24"/>
        </w:rPr>
        <w:t xml:space="preserve"> mukaan sokeiden koulun suurin ongelma oli resurssien puute, sillä kunnollista oppimateriaalia ei ollut</w:t>
      </w:r>
      <w:r w:rsidR="006D78B6" w:rsidRPr="004208C6">
        <w:rPr>
          <w:rFonts w:ascii="Times New Roman" w:hAnsi="Times New Roman" w:cs="Times New Roman"/>
          <w:sz w:val="24"/>
          <w:szCs w:val="24"/>
        </w:rPr>
        <w:t xml:space="preserve"> olemassa</w:t>
      </w:r>
      <w:r w:rsidRPr="004208C6">
        <w:rPr>
          <w:rFonts w:ascii="Times New Roman" w:hAnsi="Times New Roman" w:cs="Times New Roman"/>
          <w:sz w:val="24"/>
          <w:szCs w:val="24"/>
        </w:rPr>
        <w:t xml:space="preserve">. Koulun ensimmäinen rehtori, Urho Poikolainen, laati </w:t>
      </w:r>
      <w:r w:rsidR="00A31ED7" w:rsidRPr="004208C6">
        <w:rPr>
          <w:rFonts w:ascii="Times New Roman" w:hAnsi="Times New Roman" w:cs="Times New Roman"/>
          <w:sz w:val="24"/>
          <w:szCs w:val="24"/>
        </w:rPr>
        <w:t xml:space="preserve">kyllä </w:t>
      </w:r>
      <w:r w:rsidRPr="004208C6">
        <w:rPr>
          <w:rFonts w:ascii="Times New Roman" w:hAnsi="Times New Roman" w:cs="Times New Roman"/>
          <w:sz w:val="24"/>
          <w:szCs w:val="24"/>
        </w:rPr>
        <w:t>ensimmäisen alkeislukukirjan koulun käyttöön</w:t>
      </w:r>
      <w:r w:rsidR="00A31ED7" w:rsidRPr="004208C6">
        <w:rPr>
          <w:rFonts w:ascii="Times New Roman" w:hAnsi="Times New Roman" w:cs="Times New Roman"/>
          <w:sz w:val="24"/>
          <w:szCs w:val="24"/>
        </w:rPr>
        <w:t xml:space="preserve">, mutta </w:t>
      </w:r>
      <w:proofErr w:type="spellStart"/>
      <w:r w:rsidR="00A31ED7" w:rsidRPr="004208C6">
        <w:rPr>
          <w:rFonts w:ascii="Times New Roman" w:hAnsi="Times New Roman" w:cs="Times New Roman"/>
          <w:sz w:val="24"/>
          <w:szCs w:val="24"/>
        </w:rPr>
        <w:t>Suutarlan</w:t>
      </w:r>
      <w:proofErr w:type="spellEnd"/>
      <w:r w:rsidR="00A31ED7" w:rsidRPr="004208C6">
        <w:rPr>
          <w:rFonts w:ascii="Times New Roman" w:hAnsi="Times New Roman" w:cs="Times New Roman"/>
          <w:sz w:val="24"/>
          <w:szCs w:val="24"/>
        </w:rPr>
        <w:t xml:space="preserve"> saavuttua </w:t>
      </w:r>
      <w:r w:rsidR="00E26D35" w:rsidRPr="004208C6">
        <w:rPr>
          <w:rFonts w:ascii="Times New Roman" w:hAnsi="Times New Roman" w:cs="Times New Roman"/>
          <w:sz w:val="24"/>
          <w:szCs w:val="24"/>
        </w:rPr>
        <w:t xml:space="preserve">selvittämään koulun silloista tilaa </w:t>
      </w:r>
      <w:r w:rsidR="00A31ED7" w:rsidRPr="004208C6">
        <w:rPr>
          <w:rFonts w:ascii="Times New Roman" w:hAnsi="Times New Roman" w:cs="Times New Roman"/>
          <w:sz w:val="24"/>
          <w:szCs w:val="24"/>
        </w:rPr>
        <w:t>a</w:t>
      </w:r>
      <w:r w:rsidR="00B32077" w:rsidRPr="004208C6">
        <w:rPr>
          <w:rFonts w:ascii="Times New Roman" w:hAnsi="Times New Roman" w:cs="Times New Roman"/>
          <w:sz w:val="24"/>
          <w:szCs w:val="24"/>
        </w:rPr>
        <w:t xml:space="preserve">lkeislukukirja oli </w:t>
      </w:r>
      <w:r w:rsidR="00A31ED7" w:rsidRPr="004208C6">
        <w:rPr>
          <w:rFonts w:ascii="Times New Roman" w:hAnsi="Times New Roman" w:cs="Times New Roman"/>
          <w:sz w:val="24"/>
          <w:szCs w:val="24"/>
        </w:rPr>
        <w:t xml:space="preserve">jo </w:t>
      </w:r>
      <w:r w:rsidR="00B32077" w:rsidRPr="004208C6">
        <w:rPr>
          <w:rFonts w:ascii="Times New Roman" w:hAnsi="Times New Roman" w:cs="Times New Roman"/>
          <w:sz w:val="24"/>
          <w:szCs w:val="24"/>
        </w:rPr>
        <w:t xml:space="preserve">kadonnut ja </w:t>
      </w:r>
      <w:r w:rsidR="00E26D35" w:rsidRPr="004208C6">
        <w:rPr>
          <w:rFonts w:ascii="Times New Roman" w:hAnsi="Times New Roman" w:cs="Times New Roman"/>
          <w:sz w:val="24"/>
          <w:szCs w:val="24"/>
        </w:rPr>
        <w:t xml:space="preserve">muitakaan pistekirjoituskirjoja oli </w:t>
      </w:r>
      <w:r w:rsidR="00B32077" w:rsidRPr="004208C6">
        <w:rPr>
          <w:rFonts w:ascii="Times New Roman" w:hAnsi="Times New Roman" w:cs="Times New Roman"/>
          <w:sz w:val="24"/>
          <w:szCs w:val="24"/>
        </w:rPr>
        <w:t>jäljellä enää yksi kappale</w:t>
      </w:r>
      <w:r w:rsidR="00A31ED7" w:rsidRPr="004208C6">
        <w:rPr>
          <w:rFonts w:ascii="Times New Roman" w:hAnsi="Times New Roman" w:cs="Times New Roman"/>
          <w:sz w:val="24"/>
          <w:szCs w:val="24"/>
        </w:rPr>
        <w:t xml:space="preserve">. </w:t>
      </w:r>
      <w:r w:rsidRPr="004208C6">
        <w:rPr>
          <w:rFonts w:ascii="Times New Roman" w:hAnsi="Times New Roman" w:cs="Times New Roman"/>
          <w:sz w:val="24"/>
          <w:szCs w:val="24"/>
        </w:rPr>
        <w:t>Sokeille toimitetut apuvälineet</w:t>
      </w:r>
      <w:r w:rsidR="00A31ED7" w:rsidRPr="004208C6">
        <w:rPr>
          <w:rFonts w:ascii="Times New Roman" w:hAnsi="Times New Roman" w:cs="Times New Roman"/>
          <w:sz w:val="24"/>
          <w:szCs w:val="24"/>
        </w:rPr>
        <w:t>kään</w:t>
      </w:r>
      <w:r w:rsidRPr="004208C6">
        <w:rPr>
          <w:rFonts w:ascii="Times New Roman" w:hAnsi="Times New Roman" w:cs="Times New Roman"/>
          <w:sz w:val="24"/>
          <w:szCs w:val="24"/>
        </w:rPr>
        <w:t xml:space="preserve"> eivät olleet toivotussa käytössä, sillä </w:t>
      </w:r>
      <w:r w:rsidR="009629B1" w:rsidRPr="004208C6">
        <w:rPr>
          <w:rFonts w:ascii="Times New Roman" w:hAnsi="Times New Roman" w:cs="Times New Roman"/>
          <w:sz w:val="24"/>
          <w:szCs w:val="24"/>
        </w:rPr>
        <w:t>koulu salli niiden käytön</w:t>
      </w:r>
      <w:r w:rsidRPr="004208C6">
        <w:rPr>
          <w:rFonts w:ascii="Times New Roman" w:hAnsi="Times New Roman" w:cs="Times New Roman"/>
          <w:sz w:val="24"/>
          <w:szCs w:val="24"/>
        </w:rPr>
        <w:t xml:space="preserve"> </w:t>
      </w:r>
      <w:r w:rsidR="009629B1" w:rsidRPr="004208C6">
        <w:rPr>
          <w:rFonts w:ascii="Times New Roman" w:hAnsi="Times New Roman" w:cs="Times New Roman"/>
          <w:sz w:val="24"/>
          <w:szCs w:val="24"/>
        </w:rPr>
        <w:t>ainoastaan</w:t>
      </w:r>
      <w:r w:rsidRPr="004208C6">
        <w:rPr>
          <w:rFonts w:ascii="Times New Roman" w:hAnsi="Times New Roman" w:cs="Times New Roman"/>
          <w:sz w:val="24"/>
          <w:szCs w:val="24"/>
        </w:rPr>
        <w:t xml:space="preserve"> oppituntien aikana, ei ollenkaan vapaa-ajalla.</w:t>
      </w:r>
      <w:r w:rsidR="00A31ED7" w:rsidRPr="004208C6">
        <w:rPr>
          <w:rFonts w:ascii="Times New Roman" w:hAnsi="Times New Roman" w:cs="Times New Roman"/>
          <w:sz w:val="24"/>
          <w:szCs w:val="24"/>
        </w:rPr>
        <w:t xml:space="preserve"> </w:t>
      </w:r>
      <w:r w:rsidR="000D0F03" w:rsidRPr="004208C6">
        <w:rPr>
          <w:rFonts w:ascii="Times New Roman" w:hAnsi="Times New Roman" w:cs="Times New Roman"/>
          <w:sz w:val="24"/>
          <w:szCs w:val="24"/>
        </w:rPr>
        <w:t xml:space="preserve">Apuvälineitä </w:t>
      </w:r>
      <w:r w:rsidR="00A31ED7" w:rsidRPr="004208C6">
        <w:rPr>
          <w:rFonts w:ascii="Times New Roman" w:hAnsi="Times New Roman" w:cs="Times New Roman"/>
          <w:sz w:val="24"/>
          <w:szCs w:val="24"/>
        </w:rPr>
        <w:t>löytyi</w:t>
      </w:r>
      <w:r w:rsidR="000D0F03" w:rsidRPr="004208C6">
        <w:rPr>
          <w:rFonts w:ascii="Times New Roman" w:hAnsi="Times New Roman" w:cs="Times New Roman"/>
          <w:sz w:val="24"/>
          <w:szCs w:val="24"/>
        </w:rPr>
        <w:t xml:space="preserve"> lopulta </w:t>
      </w:r>
      <w:r w:rsidR="00A31ED7" w:rsidRPr="004208C6">
        <w:rPr>
          <w:rFonts w:ascii="Times New Roman" w:hAnsi="Times New Roman" w:cs="Times New Roman"/>
          <w:sz w:val="24"/>
          <w:szCs w:val="24"/>
        </w:rPr>
        <w:t>huomattavia määriä</w:t>
      </w:r>
      <w:r w:rsidR="000D0F03" w:rsidRPr="004208C6">
        <w:rPr>
          <w:rFonts w:ascii="Times New Roman" w:hAnsi="Times New Roman" w:cs="Times New Roman"/>
          <w:sz w:val="24"/>
          <w:szCs w:val="24"/>
        </w:rPr>
        <w:t xml:space="preserve"> avaamattomissa pakkauksissa varastohuonees</w:t>
      </w:r>
      <w:r w:rsidR="0097381D" w:rsidRPr="004208C6">
        <w:rPr>
          <w:rFonts w:ascii="Times New Roman" w:hAnsi="Times New Roman" w:cs="Times New Roman"/>
          <w:sz w:val="24"/>
          <w:szCs w:val="24"/>
        </w:rPr>
        <w:t>t</w:t>
      </w:r>
      <w:r w:rsidR="000D0F03" w:rsidRPr="004208C6">
        <w:rPr>
          <w:rFonts w:ascii="Times New Roman" w:hAnsi="Times New Roman" w:cs="Times New Roman"/>
          <w:sz w:val="24"/>
          <w:szCs w:val="24"/>
        </w:rPr>
        <w:t>a, sillä niitä ei uskallettu käyttää</w:t>
      </w:r>
      <w:r w:rsidR="00A31ED7" w:rsidRPr="004208C6">
        <w:rPr>
          <w:rFonts w:ascii="Times New Roman" w:hAnsi="Times New Roman" w:cs="Times New Roman"/>
          <w:sz w:val="24"/>
          <w:szCs w:val="24"/>
        </w:rPr>
        <w:t xml:space="preserve">. </w:t>
      </w:r>
      <w:r w:rsidR="000D0F03" w:rsidRPr="004208C6">
        <w:rPr>
          <w:rFonts w:ascii="Times New Roman" w:hAnsi="Times New Roman" w:cs="Times New Roman"/>
          <w:sz w:val="24"/>
          <w:szCs w:val="24"/>
        </w:rPr>
        <w:t xml:space="preserve">Yhtäältä </w:t>
      </w:r>
      <w:r w:rsidR="0097381D" w:rsidRPr="004208C6">
        <w:rPr>
          <w:rFonts w:ascii="Times New Roman" w:hAnsi="Times New Roman" w:cs="Times New Roman"/>
          <w:sz w:val="24"/>
          <w:szCs w:val="24"/>
        </w:rPr>
        <w:t xml:space="preserve">niiden </w:t>
      </w:r>
      <w:r w:rsidR="00A31ED7" w:rsidRPr="004208C6">
        <w:rPr>
          <w:rFonts w:ascii="Times New Roman" w:hAnsi="Times New Roman" w:cs="Times New Roman"/>
          <w:sz w:val="24"/>
          <w:szCs w:val="24"/>
        </w:rPr>
        <w:t>pelättiin</w:t>
      </w:r>
      <w:r w:rsidR="000D0F03" w:rsidRPr="004208C6">
        <w:rPr>
          <w:rFonts w:ascii="Times New Roman" w:hAnsi="Times New Roman" w:cs="Times New Roman"/>
          <w:sz w:val="24"/>
          <w:szCs w:val="24"/>
        </w:rPr>
        <w:t xml:space="preserve"> </w:t>
      </w:r>
      <w:r w:rsidR="00A31ED7" w:rsidRPr="004208C6">
        <w:rPr>
          <w:rFonts w:ascii="Times New Roman" w:hAnsi="Times New Roman" w:cs="Times New Roman"/>
          <w:sz w:val="24"/>
          <w:szCs w:val="24"/>
        </w:rPr>
        <w:t>menevän rikki</w:t>
      </w:r>
      <w:r w:rsidR="000D0F03" w:rsidRPr="004208C6">
        <w:rPr>
          <w:rFonts w:ascii="Times New Roman" w:hAnsi="Times New Roman" w:cs="Times New Roman"/>
          <w:sz w:val="24"/>
          <w:szCs w:val="24"/>
        </w:rPr>
        <w:t xml:space="preserve"> ja toisaalta </w:t>
      </w:r>
      <w:r w:rsidR="00A31ED7" w:rsidRPr="004208C6">
        <w:rPr>
          <w:rFonts w:ascii="Times New Roman" w:hAnsi="Times New Roman" w:cs="Times New Roman"/>
          <w:sz w:val="24"/>
          <w:szCs w:val="24"/>
        </w:rPr>
        <w:t>vallitsi laaja epäselvyys siitä, kuka apuvälineet lopulta omisti.</w:t>
      </w:r>
      <w:r w:rsidR="000D0F03" w:rsidRPr="004208C6">
        <w:rPr>
          <w:rStyle w:val="FootnoteReference"/>
          <w:rFonts w:ascii="Times New Roman" w:hAnsi="Times New Roman" w:cs="Times New Roman"/>
          <w:sz w:val="24"/>
          <w:szCs w:val="24"/>
        </w:rPr>
        <w:footnoteReference w:id="196"/>
      </w:r>
      <w:r w:rsidR="00A31ED7" w:rsidRPr="004208C6">
        <w:rPr>
          <w:rFonts w:ascii="Times New Roman" w:hAnsi="Times New Roman" w:cs="Times New Roman"/>
          <w:sz w:val="24"/>
          <w:szCs w:val="24"/>
        </w:rPr>
        <w:t xml:space="preserve"> </w:t>
      </w:r>
      <w:r w:rsidR="000D0F03" w:rsidRPr="004208C6">
        <w:rPr>
          <w:rFonts w:ascii="Times New Roman" w:hAnsi="Times New Roman" w:cs="Times New Roman"/>
          <w:sz w:val="24"/>
          <w:szCs w:val="24"/>
        </w:rPr>
        <w:t>Koulun henkilökunnalle tehtiin selväksi, että v</w:t>
      </w:r>
      <w:r w:rsidR="00DA459C" w:rsidRPr="004208C6">
        <w:rPr>
          <w:rFonts w:ascii="Times New Roman" w:hAnsi="Times New Roman" w:cs="Times New Roman"/>
          <w:sz w:val="24"/>
          <w:szCs w:val="24"/>
        </w:rPr>
        <w:t xml:space="preserve">älineet </w:t>
      </w:r>
      <w:r w:rsidR="00DA459C" w:rsidRPr="004208C6">
        <w:rPr>
          <w:rFonts w:ascii="Times New Roman" w:hAnsi="Times New Roman" w:cs="Times New Roman"/>
          <w:sz w:val="24"/>
          <w:szCs w:val="24"/>
        </w:rPr>
        <w:lastRenderedPageBreak/>
        <w:t>oli tarkoitettu juuri</w:t>
      </w:r>
      <w:r w:rsidR="000D0F03" w:rsidRPr="004208C6">
        <w:rPr>
          <w:rFonts w:ascii="Times New Roman" w:hAnsi="Times New Roman" w:cs="Times New Roman"/>
          <w:sz w:val="24"/>
          <w:szCs w:val="24"/>
        </w:rPr>
        <w:t xml:space="preserve"> </w:t>
      </w:r>
      <w:r w:rsidR="00C3580C" w:rsidRPr="004208C6">
        <w:rPr>
          <w:rFonts w:ascii="Times New Roman" w:hAnsi="Times New Roman" w:cs="Times New Roman"/>
          <w:sz w:val="24"/>
          <w:szCs w:val="24"/>
        </w:rPr>
        <w:t>sokeille oppilaille</w:t>
      </w:r>
      <w:r w:rsidR="000D0F03" w:rsidRPr="004208C6">
        <w:rPr>
          <w:rFonts w:ascii="Times New Roman" w:hAnsi="Times New Roman" w:cs="Times New Roman"/>
          <w:sz w:val="24"/>
          <w:szCs w:val="24"/>
        </w:rPr>
        <w:t xml:space="preserve"> itselleen </w:t>
      </w:r>
      <w:r w:rsidR="00C3580C" w:rsidRPr="004208C6">
        <w:rPr>
          <w:rFonts w:ascii="Times New Roman" w:hAnsi="Times New Roman" w:cs="Times New Roman"/>
          <w:sz w:val="24"/>
          <w:szCs w:val="24"/>
        </w:rPr>
        <w:t xml:space="preserve">omistettavaksi ja </w:t>
      </w:r>
      <w:r w:rsidR="000D0F03" w:rsidRPr="004208C6">
        <w:rPr>
          <w:rFonts w:ascii="Times New Roman" w:hAnsi="Times New Roman" w:cs="Times New Roman"/>
          <w:sz w:val="24"/>
          <w:szCs w:val="24"/>
        </w:rPr>
        <w:t xml:space="preserve">käytettäväksi, ei </w:t>
      </w:r>
      <w:r w:rsidR="00063696" w:rsidRPr="004208C6">
        <w:rPr>
          <w:rFonts w:ascii="Times New Roman" w:hAnsi="Times New Roman" w:cs="Times New Roman"/>
          <w:sz w:val="24"/>
          <w:szCs w:val="24"/>
        </w:rPr>
        <w:t xml:space="preserve">esimerkiksi </w:t>
      </w:r>
      <w:r w:rsidR="00A31ED7" w:rsidRPr="004208C6">
        <w:rPr>
          <w:rFonts w:ascii="Times New Roman" w:hAnsi="Times New Roman" w:cs="Times New Roman"/>
          <w:sz w:val="24"/>
          <w:szCs w:val="24"/>
        </w:rPr>
        <w:t xml:space="preserve">koulun tai perheen </w:t>
      </w:r>
      <w:r w:rsidR="000D0F03" w:rsidRPr="004208C6">
        <w:rPr>
          <w:rFonts w:ascii="Times New Roman" w:hAnsi="Times New Roman" w:cs="Times New Roman"/>
          <w:sz w:val="24"/>
          <w:szCs w:val="24"/>
        </w:rPr>
        <w:t>yhteiseksi omaisuudeksi</w:t>
      </w:r>
      <w:r w:rsidR="00A31ED7" w:rsidRPr="004208C6">
        <w:rPr>
          <w:rFonts w:ascii="Times New Roman" w:hAnsi="Times New Roman" w:cs="Times New Roman"/>
          <w:sz w:val="24"/>
          <w:szCs w:val="24"/>
        </w:rPr>
        <w:t>.</w:t>
      </w:r>
      <w:r w:rsidR="000D0F03" w:rsidRPr="004208C6">
        <w:rPr>
          <w:rStyle w:val="FootnoteReference"/>
          <w:rFonts w:ascii="Times New Roman" w:hAnsi="Times New Roman" w:cs="Times New Roman"/>
          <w:sz w:val="24"/>
          <w:szCs w:val="24"/>
        </w:rPr>
        <w:footnoteReference w:id="197"/>
      </w:r>
    </w:p>
    <w:p w:rsidR="00B25045" w:rsidRPr="004208C6" w:rsidRDefault="00B25045" w:rsidP="004208C6">
      <w:pPr>
        <w:spacing w:line="360" w:lineRule="auto"/>
        <w:jc w:val="both"/>
        <w:rPr>
          <w:rFonts w:ascii="Times New Roman" w:hAnsi="Times New Roman" w:cs="Times New Roman"/>
          <w:sz w:val="24"/>
          <w:szCs w:val="24"/>
        </w:rPr>
      </w:pPr>
    </w:p>
    <w:p w:rsidR="000A5F12" w:rsidRPr="004208C6" w:rsidRDefault="00CB65A3" w:rsidP="004208C6">
      <w:pPr>
        <w:spacing w:line="360" w:lineRule="auto"/>
        <w:jc w:val="both"/>
        <w:rPr>
          <w:rFonts w:ascii="Times New Roman" w:hAnsi="Times New Roman" w:cs="Times New Roman"/>
          <w:sz w:val="24"/>
          <w:szCs w:val="24"/>
        </w:rPr>
      </w:pPr>
      <w:proofErr w:type="spellStart"/>
      <w:r w:rsidRPr="004208C6">
        <w:rPr>
          <w:rFonts w:ascii="Times New Roman" w:hAnsi="Times New Roman" w:cs="Times New Roman"/>
          <w:sz w:val="24"/>
          <w:szCs w:val="24"/>
        </w:rPr>
        <w:t>Suutarlan</w:t>
      </w:r>
      <w:proofErr w:type="spellEnd"/>
      <w:r w:rsidRPr="004208C6">
        <w:rPr>
          <w:rFonts w:ascii="Times New Roman" w:hAnsi="Times New Roman" w:cs="Times New Roman"/>
          <w:sz w:val="24"/>
          <w:szCs w:val="24"/>
        </w:rPr>
        <w:t xml:space="preserve"> mukaan toinen ongelma </w:t>
      </w:r>
      <w:r w:rsidR="00FC3269" w:rsidRPr="004208C6">
        <w:rPr>
          <w:rFonts w:ascii="Times New Roman" w:hAnsi="Times New Roman" w:cs="Times New Roman"/>
          <w:sz w:val="24"/>
          <w:szCs w:val="24"/>
        </w:rPr>
        <w:t xml:space="preserve">koulutuksessa </w:t>
      </w:r>
      <w:r w:rsidRPr="004208C6">
        <w:rPr>
          <w:rFonts w:ascii="Times New Roman" w:hAnsi="Times New Roman" w:cs="Times New Roman"/>
          <w:sz w:val="24"/>
          <w:szCs w:val="24"/>
        </w:rPr>
        <w:t>oli, että k</w:t>
      </w:r>
      <w:r w:rsidR="00B25045" w:rsidRPr="004208C6">
        <w:rPr>
          <w:rFonts w:ascii="Times New Roman" w:hAnsi="Times New Roman" w:cs="Times New Roman"/>
          <w:sz w:val="24"/>
          <w:szCs w:val="24"/>
        </w:rPr>
        <w:t>irkon sokeainkoulu ja hallituksen perustama vammaistenkoulu eivät toimineet minkään kaltaisessa yhteistyössä</w:t>
      </w:r>
      <w:r w:rsidRPr="004208C6">
        <w:rPr>
          <w:rFonts w:ascii="Times New Roman" w:hAnsi="Times New Roman" w:cs="Times New Roman"/>
          <w:sz w:val="24"/>
          <w:szCs w:val="24"/>
        </w:rPr>
        <w:t xml:space="preserve">. </w:t>
      </w:r>
      <w:r w:rsidR="00B25045" w:rsidRPr="004208C6">
        <w:rPr>
          <w:rFonts w:ascii="Times New Roman" w:hAnsi="Times New Roman" w:cs="Times New Roman"/>
          <w:sz w:val="24"/>
          <w:szCs w:val="24"/>
        </w:rPr>
        <w:t xml:space="preserve">Ongelma </w:t>
      </w:r>
      <w:r w:rsidRPr="004208C6">
        <w:rPr>
          <w:rFonts w:ascii="Times New Roman" w:hAnsi="Times New Roman" w:cs="Times New Roman"/>
          <w:sz w:val="24"/>
          <w:szCs w:val="24"/>
        </w:rPr>
        <w:t>johtui</w:t>
      </w:r>
      <w:r w:rsidR="00B25045" w:rsidRPr="004208C6">
        <w:rPr>
          <w:rFonts w:ascii="Times New Roman" w:hAnsi="Times New Roman" w:cs="Times New Roman"/>
          <w:sz w:val="24"/>
          <w:szCs w:val="24"/>
        </w:rPr>
        <w:t xml:space="preserve"> </w:t>
      </w:r>
      <w:proofErr w:type="spellStart"/>
      <w:r w:rsidR="00B25045" w:rsidRPr="004208C6">
        <w:rPr>
          <w:rFonts w:ascii="Times New Roman" w:hAnsi="Times New Roman" w:cs="Times New Roman"/>
          <w:sz w:val="24"/>
          <w:szCs w:val="24"/>
        </w:rPr>
        <w:t>Suutarlan</w:t>
      </w:r>
      <w:proofErr w:type="spellEnd"/>
      <w:r w:rsidR="00B25045" w:rsidRPr="004208C6">
        <w:rPr>
          <w:rFonts w:ascii="Times New Roman" w:hAnsi="Times New Roman" w:cs="Times New Roman"/>
          <w:sz w:val="24"/>
          <w:szCs w:val="24"/>
        </w:rPr>
        <w:t xml:space="preserve"> haastattelemien paikallisten mukaan pohjimmiltaan sii</w:t>
      </w:r>
      <w:r w:rsidRPr="004208C6">
        <w:rPr>
          <w:rFonts w:ascii="Times New Roman" w:hAnsi="Times New Roman" w:cs="Times New Roman"/>
          <w:sz w:val="24"/>
          <w:szCs w:val="24"/>
        </w:rPr>
        <w:t>t</w:t>
      </w:r>
      <w:r w:rsidR="00B25045" w:rsidRPr="004208C6">
        <w:rPr>
          <w:rFonts w:ascii="Times New Roman" w:hAnsi="Times New Roman" w:cs="Times New Roman"/>
          <w:sz w:val="24"/>
          <w:szCs w:val="24"/>
        </w:rPr>
        <w:t>ä, että yksi koulu</w:t>
      </w:r>
      <w:r w:rsidRPr="004208C6">
        <w:rPr>
          <w:rFonts w:ascii="Times New Roman" w:hAnsi="Times New Roman" w:cs="Times New Roman"/>
          <w:sz w:val="24"/>
          <w:szCs w:val="24"/>
        </w:rPr>
        <w:t>ista</w:t>
      </w:r>
      <w:r w:rsidR="00B25045" w:rsidRPr="004208C6">
        <w:rPr>
          <w:rFonts w:ascii="Times New Roman" w:hAnsi="Times New Roman" w:cs="Times New Roman"/>
          <w:sz w:val="24"/>
          <w:szCs w:val="24"/>
        </w:rPr>
        <w:t xml:space="preserve"> o</w:t>
      </w:r>
      <w:r w:rsidRPr="004208C6">
        <w:rPr>
          <w:rFonts w:ascii="Times New Roman" w:hAnsi="Times New Roman" w:cs="Times New Roman"/>
          <w:sz w:val="24"/>
          <w:szCs w:val="24"/>
        </w:rPr>
        <w:t>li</w:t>
      </w:r>
      <w:r w:rsidR="00B25045" w:rsidRPr="004208C6">
        <w:rPr>
          <w:rFonts w:ascii="Times New Roman" w:hAnsi="Times New Roman" w:cs="Times New Roman"/>
          <w:sz w:val="24"/>
          <w:szCs w:val="24"/>
        </w:rPr>
        <w:t xml:space="preserve"> kirkon omistama ja toinen </w:t>
      </w:r>
      <w:r w:rsidR="00D06F48" w:rsidRPr="004208C6">
        <w:rPr>
          <w:rFonts w:ascii="Times New Roman" w:hAnsi="Times New Roman" w:cs="Times New Roman"/>
          <w:sz w:val="24"/>
          <w:szCs w:val="24"/>
        </w:rPr>
        <w:t>hallituksen</w:t>
      </w:r>
      <w:r w:rsidRPr="004208C6">
        <w:rPr>
          <w:rFonts w:ascii="Times New Roman" w:hAnsi="Times New Roman" w:cs="Times New Roman"/>
          <w:sz w:val="24"/>
          <w:szCs w:val="24"/>
        </w:rPr>
        <w:t xml:space="preserve">. </w:t>
      </w:r>
      <w:proofErr w:type="spellStart"/>
      <w:r w:rsidR="00D06F48" w:rsidRPr="004208C6">
        <w:rPr>
          <w:rFonts w:ascii="Times New Roman" w:hAnsi="Times New Roman" w:cs="Times New Roman"/>
          <w:sz w:val="24"/>
          <w:szCs w:val="24"/>
        </w:rPr>
        <w:t>Suutarla</w:t>
      </w:r>
      <w:proofErr w:type="spellEnd"/>
      <w:r w:rsidR="00D06F48" w:rsidRPr="004208C6">
        <w:rPr>
          <w:rFonts w:ascii="Times New Roman" w:hAnsi="Times New Roman" w:cs="Times New Roman"/>
          <w:sz w:val="24"/>
          <w:szCs w:val="24"/>
        </w:rPr>
        <w:t xml:space="preserve"> </w:t>
      </w:r>
      <w:r w:rsidR="00A43A7E" w:rsidRPr="004208C6">
        <w:rPr>
          <w:rFonts w:ascii="Times New Roman" w:hAnsi="Times New Roman" w:cs="Times New Roman"/>
          <w:sz w:val="24"/>
          <w:szCs w:val="24"/>
        </w:rPr>
        <w:t>järjesti</w:t>
      </w:r>
      <w:r w:rsidR="00D06F48" w:rsidRPr="004208C6">
        <w:rPr>
          <w:rFonts w:ascii="Times New Roman" w:hAnsi="Times New Roman" w:cs="Times New Roman"/>
          <w:sz w:val="24"/>
          <w:szCs w:val="24"/>
        </w:rPr>
        <w:t xml:space="preserve"> kokouksen koulujen henkilökun</w:t>
      </w:r>
      <w:r w:rsidR="009C07DF" w:rsidRPr="004208C6">
        <w:rPr>
          <w:rFonts w:ascii="Times New Roman" w:hAnsi="Times New Roman" w:cs="Times New Roman"/>
          <w:sz w:val="24"/>
          <w:szCs w:val="24"/>
        </w:rPr>
        <w:t>tie</w:t>
      </w:r>
      <w:r w:rsidR="00D06F48" w:rsidRPr="004208C6">
        <w:rPr>
          <w:rFonts w:ascii="Times New Roman" w:hAnsi="Times New Roman" w:cs="Times New Roman"/>
          <w:sz w:val="24"/>
          <w:szCs w:val="24"/>
        </w:rPr>
        <w:t xml:space="preserve">n välille, jonka </w:t>
      </w:r>
      <w:r w:rsidR="00A43A7E" w:rsidRPr="004208C6">
        <w:rPr>
          <w:rFonts w:ascii="Times New Roman" w:hAnsi="Times New Roman" w:cs="Times New Roman"/>
          <w:sz w:val="24"/>
          <w:szCs w:val="24"/>
        </w:rPr>
        <w:t>seurauksena</w:t>
      </w:r>
      <w:r w:rsidR="00D06F48" w:rsidRPr="004208C6">
        <w:rPr>
          <w:rFonts w:ascii="Times New Roman" w:hAnsi="Times New Roman" w:cs="Times New Roman"/>
          <w:sz w:val="24"/>
          <w:szCs w:val="24"/>
        </w:rPr>
        <w:t xml:space="preserve"> koulu</w:t>
      </w:r>
      <w:r w:rsidR="009C07DF" w:rsidRPr="004208C6">
        <w:rPr>
          <w:rFonts w:ascii="Times New Roman" w:hAnsi="Times New Roman" w:cs="Times New Roman"/>
          <w:sz w:val="24"/>
          <w:szCs w:val="24"/>
        </w:rPr>
        <w:t>jen palvelut</w:t>
      </w:r>
      <w:r w:rsidR="00D06F48" w:rsidRPr="004208C6">
        <w:rPr>
          <w:rFonts w:ascii="Times New Roman" w:hAnsi="Times New Roman" w:cs="Times New Roman"/>
          <w:sz w:val="24"/>
          <w:szCs w:val="24"/>
        </w:rPr>
        <w:t xml:space="preserve"> jaettiin</w:t>
      </w:r>
      <w:r w:rsidR="00A43A7E" w:rsidRPr="004208C6">
        <w:rPr>
          <w:rFonts w:ascii="Times New Roman" w:hAnsi="Times New Roman" w:cs="Times New Roman"/>
          <w:sz w:val="24"/>
          <w:szCs w:val="24"/>
        </w:rPr>
        <w:t>:</w:t>
      </w:r>
      <w:r w:rsidR="00D06F48" w:rsidRPr="004208C6">
        <w:rPr>
          <w:rFonts w:ascii="Times New Roman" w:hAnsi="Times New Roman" w:cs="Times New Roman"/>
          <w:sz w:val="24"/>
          <w:szCs w:val="24"/>
        </w:rPr>
        <w:t xml:space="preserve"> </w:t>
      </w:r>
      <w:r w:rsidR="00506E34" w:rsidRPr="004208C6">
        <w:rPr>
          <w:rFonts w:ascii="Times New Roman" w:hAnsi="Times New Roman" w:cs="Times New Roman"/>
          <w:sz w:val="24"/>
          <w:szCs w:val="24"/>
        </w:rPr>
        <w:t>k</w:t>
      </w:r>
      <w:r w:rsidR="00A43A7E" w:rsidRPr="004208C6">
        <w:rPr>
          <w:rFonts w:ascii="Times New Roman" w:hAnsi="Times New Roman" w:cs="Times New Roman"/>
          <w:sz w:val="24"/>
          <w:szCs w:val="24"/>
        </w:rPr>
        <w:t>irkon omistama</w:t>
      </w:r>
      <w:r w:rsidR="00506E34" w:rsidRPr="004208C6">
        <w:rPr>
          <w:rFonts w:ascii="Times New Roman" w:hAnsi="Times New Roman" w:cs="Times New Roman"/>
          <w:sz w:val="24"/>
          <w:szCs w:val="24"/>
        </w:rPr>
        <w:t xml:space="preserve"> </w:t>
      </w:r>
      <w:proofErr w:type="spellStart"/>
      <w:r w:rsidR="001F079E" w:rsidRPr="004208C6">
        <w:rPr>
          <w:rFonts w:ascii="Times New Roman" w:hAnsi="Times New Roman" w:cs="Times New Roman"/>
          <w:sz w:val="24"/>
          <w:szCs w:val="24"/>
        </w:rPr>
        <w:t>Engelan</w:t>
      </w:r>
      <w:proofErr w:type="spellEnd"/>
      <w:r w:rsidR="001F079E" w:rsidRPr="004208C6">
        <w:rPr>
          <w:rFonts w:ascii="Times New Roman" w:hAnsi="Times New Roman" w:cs="Times New Roman"/>
          <w:sz w:val="24"/>
          <w:szCs w:val="24"/>
        </w:rPr>
        <w:t xml:space="preserve"> </w:t>
      </w:r>
      <w:r w:rsidR="00A43A7E" w:rsidRPr="004208C6">
        <w:rPr>
          <w:rFonts w:ascii="Times New Roman" w:hAnsi="Times New Roman" w:cs="Times New Roman"/>
          <w:sz w:val="24"/>
          <w:szCs w:val="24"/>
        </w:rPr>
        <w:t xml:space="preserve">koulu </w:t>
      </w:r>
      <w:r w:rsidR="00CE629C" w:rsidRPr="004208C6">
        <w:rPr>
          <w:rFonts w:ascii="Times New Roman" w:hAnsi="Times New Roman" w:cs="Times New Roman"/>
          <w:sz w:val="24"/>
          <w:szCs w:val="24"/>
        </w:rPr>
        <w:t>tarjo</w:t>
      </w:r>
      <w:r w:rsidR="00A43A7E" w:rsidRPr="004208C6">
        <w:rPr>
          <w:rFonts w:ascii="Times New Roman" w:hAnsi="Times New Roman" w:cs="Times New Roman"/>
          <w:sz w:val="24"/>
          <w:szCs w:val="24"/>
        </w:rPr>
        <w:t>si</w:t>
      </w:r>
      <w:r w:rsidR="00CE629C" w:rsidRPr="004208C6">
        <w:rPr>
          <w:rFonts w:ascii="Times New Roman" w:hAnsi="Times New Roman" w:cs="Times New Roman"/>
          <w:sz w:val="24"/>
          <w:szCs w:val="24"/>
        </w:rPr>
        <w:t xml:space="preserve"> </w:t>
      </w:r>
      <w:r w:rsidR="00A43A7E" w:rsidRPr="004208C6">
        <w:rPr>
          <w:rFonts w:ascii="Times New Roman" w:hAnsi="Times New Roman" w:cs="Times New Roman"/>
          <w:sz w:val="24"/>
          <w:szCs w:val="24"/>
        </w:rPr>
        <w:t>alkeisopetukse</w:t>
      </w:r>
      <w:r w:rsidR="00D06F48" w:rsidRPr="004208C6">
        <w:rPr>
          <w:rFonts w:ascii="Times New Roman" w:hAnsi="Times New Roman" w:cs="Times New Roman"/>
          <w:sz w:val="24"/>
          <w:szCs w:val="24"/>
        </w:rPr>
        <w:t xml:space="preserve">n ja </w:t>
      </w:r>
      <w:r w:rsidR="00A43A7E" w:rsidRPr="004208C6">
        <w:rPr>
          <w:rFonts w:ascii="Times New Roman" w:hAnsi="Times New Roman" w:cs="Times New Roman"/>
          <w:sz w:val="24"/>
          <w:szCs w:val="24"/>
        </w:rPr>
        <w:t>hallituksen omistama</w:t>
      </w:r>
      <w:r w:rsidR="00506E34" w:rsidRPr="004208C6">
        <w:rPr>
          <w:rFonts w:ascii="Times New Roman" w:hAnsi="Times New Roman" w:cs="Times New Roman"/>
          <w:sz w:val="24"/>
          <w:szCs w:val="24"/>
        </w:rPr>
        <w:t xml:space="preserve"> </w:t>
      </w:r>
      <w:proofErr w:type="spellStart"/>
      <w:r w:rsidR="001F079E" w:rsidRPr="004208C6">
        <w:rPr>
          <w:rFonts w:ascii="Times New Roman" w:hAnsi="Times New Roman" w:cs="Times New Roman"/>
          <w:sz w:val="24"/>
          <w:szCs w:val="24"/>
        </w:rPr>
        <w:t>Ongwdivan</w:t>
      </w:r>
      <w:proofErr w:type="spellEnd"/>
      <w:r w:rsidR="001F079E" w:rsidRPr="004208C6">
        <w:rPr>
          <w:rFonts w:ascii="Times New Roman" w:hAnsi="Times New Roman" w:cs="Times New Roman"/>
          <w:sz w:val="24"/>
          <w:szCs w:val="24"/>
        </w:rPr>
        <w:t xml:space="preserve"> </w:t>
      </w:r>
      <w:r w:rsidR="00A43A7E" w:rsidRPr="004208C6">
        <w:rPr>
          <w:rFonts w:ascii="Times New Roman" w:hAnsi="Times New Roman" w:cs="Times New Roman"/>
          <w:sz w:val="24"/>
          <w:szCs w:val="24"/>
        </w:rPr>
        <w:t>koulu vastasi</w:t>
      </w:r>
      <w:r w:rsidR="00CE629C" w:rsidRPr="004208C6">
        <w:rPr>
          <w:rFonts w:ascii="Times New Roman" w:hAnsi="Times New Roman" w:cs="Times New Roman"/>
          <w:sz w:val="24"/>
          <w:szCs w:val="24"/>
        </w:rPr>
        <w:t xml:space="preserve"> </w:t>
      </w:r>
      <w:r w:rsidR="00D06F48" w:rsidRPr="004208C6">
        <w:rPr>
          <w:rFonts w:ascii="Times New Roman" w:hAnsi="Times New Roman" w:cs="Times New Roman"/>
          <w:sz w:val="24"/>
          <w:szCs w:val="24"/>
        </w:rPr>
        <w:t>13-</w:t>
      </w:r>
      <w:r w:rsidR="00A43A7E" w:rsidRPr="004208C6">
        <w:rPr>
          <w:rFonts w:ascii="Times New Roman" w:hAnsi="Times New Roman" w:cs="Times New Roman"/>
          <w:sz w:val="24"/>
          <w:szCs w:val="24"/>
        </w:rPr>
        <w:t>vuotiaiden</w:t>
      </w:r>
      <w:r w:rsidR="00506E34" w:rsidRPr="004208C6">
        <w:rPr>
          <w:rFonts w:ascii="Times New Roman" w:hAnsi="Times New Roman" w:cs="Times New Roman"/>
          <w:sz w:val="24"/>
          <w:szCs w:val="24"/>
        </w:rPr>
        <w:t xml:space="preserve"> ja sitä vanhem</w:t>
      </w:r>
      <w:r w:rsidR="00A43A7E" w:rsidRPr="004208C6">
        <w:rPr>
          <w:rFonts w:ascii="Times New Roman" w:hAnsi="Times New Roman" w:cs="Times New Roman"/>
          <w:sz w:val="24"/>
          <w:szCs w:val="24"/>
        </w:rPr>
        <w:t>pien koulutuksesta</w:t>
      </w:r>
      <w:r w:rsidR="00506E34" w:rsidRPr="004208C6">
        <w:rPr>
          <w:rFonts w:ascii="Times New Roman" w:hAnsi="Times New Roman" w:cs="Times New Roman"/>
          <w:sz w:val="24"/>
          <w:szCs w:val="24"/>
        </w:rPr>
        <w:t>.</w:t>
      </w:r>
      <w:r w:rsidR="00635C97" w:rsidRPr="004208C6">
        <w:rPr>
          <w:rStyle w:val="FootnoteReference"/>
          <w:rFonts w:ascii="Times New Roman" w:hAnsi="Times New Roman" w:cs="Times New Roman"/>
          <w:sz w:val="24"/>
          <w:szCs w:val="24"/>
        </w:rPr>
        <w:t xml:space="preserve"> </w:t>
      </w:r>
      <w:r w:rsidR="00635C97" w:rsidRPr="004208C6">
        <w:rPr>
          <w:rStyle w:val="FootnoteReference"/>
          <w:rFonts w:ascii="Times New Roman" w:hAnsi="Times New Roman" w:cs="Times New Roman"/>
          <w:sz w:val="24"/>
          <w:szCs w:val="24"/>
        </w:rPr>
        <w:footnoteReference w:id="198"/>
      </w:r>
      <w:r w:rsidR="00AB203F" w:rsidRPr="004208C6">
        <w:rPr>
          <w:rFonts w:ascii="Times New Roman" w:hAnsi="Times New Roman" w:cs="Times New Roman"/>
          <w:sz w:val="24"/>
          <w:szCs w:val="24"/>
        </w:rPr>
        <w:t xml:space="preserve"> </w:t>
      </w:r>
      <w:r w:rsidR="00E27C42" w:rsidRPr="004208C6">
        <w:rPr>
          <w:rFonts w:ascii="Times New Roman" w:hAnsi="Times New Roman" w:cs="Times New Roman"/>
          <w:sz w:val="24"/>
          <w:szCs w:val="24"/>
        </w:rPr>
        <w:t xml:space="preserve">Aikuisena sokeutuneille ei ollut </w:t>
      </w:r>
      <w:r w:rsidR="00A43A7E" w:rsidRPr="004208C6">
        <w:rPr>
          <w:rFonts w:ascii="Times New Roman" w:hAnsi="Times New Roman" w:cs="Times New Roman"/>
          <w:sz w:val="24"/>
          <w:szCs w:val="24"/>
        </w:rPr>
        <w:t xml:space="preserve">vielä </w:t>
      </w:r>
      <w:r w:rsidR="008A1278" w:rsidRPr="004208C6">
        <w:rPr>
          <w:rFonts w:ascii="Times New Roman" w:hAnsi="Times New Roman" w:cs="Times New Roman"/>
          <w:sz w:val="24"/>
          <w:szCs w:val="24"/>
        </w:rPr>
        <w:t xml:space="preserve">vuonna 1987 </w:t>
      </w:r>
      <w:r w:rsidR="00E27C42" w:rsidRPr="004208C6">
        <w:rPr>
          <w:rFonts w:ascii="Times New Roman" w:hAnsi="Times New Roman" w:cs="Times New Roman"/>
          <w:sz w:val="24"/>
          <w:szCs w:val="24"/>
        </w:rPr>
        <w:t>sopeuttavaa kuntoutusta ollenkaan</w:t>
      </w:r>
      <w:r w:rsidR="00506E34" w:rsidRPr="004208C6">
        <w:rPr>
          <w:rFonts w:ascii="Times New Roman" w:hAnsi="Times New Roman" w:cs="Times New Roman"/>
          <w:sz w:val="24"/>
          <w:szCs w:val="24"/>
        </w:rPr>
        <w:t>, mutta</w:t>
      </w:r>
      <w:r w:rsidR="008A1278" w:rsidRPr="004208C6">
        <w:rPr>
          <w:rFonts w:ascii="Times New Roman" w:hAnsi="Times New Roman" w:cs="Times New Roman"/>
          <w:sz w:val="24"/>
          <w:szCs w:val="24"/>
        </w:rPr>
        <w:t xml:space="preserve"> Kirkon ulkomaanapu, Näkövammaisten keskusliitto ja Namibian </w:t>
      </w:r>
      <w:proofErr w:type="spellStart"/>
      <w:r w:rsidR="008A1278" w:rsidRPr="004208C6">
        <w:rPr>
          <w:rFonts w:ascii="Times New Roman" w:hAnsi="Times New Roman" w:cs="Times New Roman"/>
          <w:sz w:val="24"/>
          <w:szCs w:val="24"/>
        </w:rPr>
        <w:t>evankelis</w:t>
      </w:r>
      <w:proofErr w:type="spellEnd"/>
      <w:r w:rsidR="008A1278" w:rsidRPr="004208C6">
        <w:rPr>
          <w:rFonts w:ascii="Times New Roman" w:hAnsi="Times New Roman" w:cs="Times New Roman"/>
          <w:sz w:val="24"/>
          <w:szCs w:val="24"/>
        </w:rPr>
        <w:t>-luterilainen kirkko aloittivat kaksi yhdessä hankkeen, jonka osana rakennettaisiin näkövammaisille kuntoutuskeskus</w:t>
      </w:r>
      <w:r w:rsidR="00506E34" w:rsidRPr="004208C6">
        <w:rPr>
          <w:rFonts w:ascii="Times New Roman" w:hAnsi="Times New Roman" w:cs="Times New Roman"/>
          <w:sz w:val="24"/>
          <w:szCs w:val="24"/>
        </w:rPr>
        <w:t>.</w:t>
      </w:r>
      <w:r w:rsidR="00AB203F" w:rsidRPr="004208C6">
        <w:rPr>
          <w:rStyle w:val="FootnoteReference"/>
          <w:rFonts w:ascii="Times New Roman" w:hAnsi="Times New Roman" w:cs="Times New Roman"/>
          <w:sz w:val="24"/>
          <w:szCs w:val="24"/>
        </w:rPr>
        <w:t xml:space="preserve"> </w:t>
      </w:r>
      <w:r w:rsidR="00AB203F" w:rsidRPr="004208C6">
        <w:rPr>
          <w:rFonts w:ascii="Times New Roman" w:hAnsi="Times New Roman" w:cs="Times New Roman"/>
          <w:sz w:val="24"/>
          <w:szCs w:val="24"/>
        </w:rPr>
        <w:t xml:space="preserve">Vaikka sokeita ei voitukaan </w:t>
      </w:r>
      <w:r w:rsidR="00B526E6" w:rsidRPr="004208C6">
        <w:rPr>
          <w:rFonts w:ascii="Times New Roman" w:hAnsi="Times New Roman" w:cs="Times New Roman"/>
          <w:sz w:val="24"/>
          <w:szCs w:val="24"/>
        </w:rPr>
        <w:t xml:space="preserve">enää </w:t>
      </w:r>
      <w:r w:rsidR="00AB203F" w:rsidRPr="004208C6">
        <w:rPr>
          <w:rFonts w:ascii="Times New Roman" w:hAnsi="Times New Roman" w:cs="Times New Roman"/>
          <w:sz w:val="24"/>
          <w:szCs w:val="24"/>
        </w:rPr>
        <w:t>parantaa, kuntoutuksella pyrittiin</w:t>
      </w:r>
      <w:r w:rsidR="00343883" w:rsidRPr="004208C6">
        <w:rPr>
          <w:rFonts w:ascii="Times New Roman" w:hAnsi="Times New Roman" w:cs="Times New Roman"/>
          <w:sz w:val="24"/>
          <w:szCs w:val="24"/>
        </w:rPr>
        <w:t xml:space="preserve"> Lähetyssanomien mukaan</w:t>
      </w:r>
      <w:r w:rsidR="000D0F03" w:rsidRPr="004208C6">
        <w:rPr>
          <w:rFonts w:ascii="Times New Roman" w:hAnsi="Times New Roman" w:cs="Times New Roman"/>
          <w:sz w:val="24"/>
          <w:szCs w:val="24"/>
        </w:rPr>
        <w:t xml:space="preserve"> </w:t>
      </w:r>
      <w:r w:rsidR="00C67F74" w:rsidRPr="004208C6">
        <w:rPr>
          <w:rFonts w:ascii="Times New Roman" w:hAnsi="Times New Roman" w:cs="Times New Roman"/>
          <w:sz w:val="24"/>
          <w:szCs w:val="24"/>
        </w:rPr>
        <w:t xml:space="preserve">näkövammaisten työllistymismahdollisuuksien ja itsenäisyyden </w:t>
      </w:r>
      <w:r w:rsidR="00343883" w:rsidRPr="004208C6">
        <w:rPr>
          <w:rFonts w:ascii="Times New Roman" w:hAnsi="Times New Roman" w:cs="Times New Roman"/>
          <w:sz w:val="24"/>
          <w:szCs w:val="24"/>
        </w:rPr>
        <w:t>lisäämi</w:t>
      </w:r>
      <w:r w:rsidR="00AB203F" w:rsidRPr="004208C6">
        <w:rPr>
          <w:rFonts w:ascii="Times New Roman" w:hAnsi="Times New Roman" w:cs="Times New Roman"/>
          <w:sz w:val="24"/>
          <w:szCs w:val="24"/>
        </w:rPr>
        <w:t>seen</w:t>
      </w:r>
      <w:r w:rsidR="00604FA3" w:rsidRPr="004208C6">
        <w:rPr>
          <w:rFonts w:ascii="Times New Roman" w:hAnsi="Times New Roman" w:cs="Times New Roman"/>
          <w:sz w:val="24"/>
          <w:szCs w:val="24"/>
        </w:rPr>
        <w:t xml:space="preserve"> jokapäiväisessä elämässä</w:t>
      </w:r>
      <w:r w:rsidR="00F5349D" w:rsidRPr="004208C6">
        <w:rPr>
          <w:rFonts w:ascii="Times New Roman" w:hAnsi="Times New Roman" w:cs="Times New Roman"/>
          <w:sz w:val="24"/>
          <w:szCs w:val="24"/>
        </w:rPr>
        <w:t>än</w:t>
      </w:r>
      <w:r w:rsidR="00343883" w:rsidRPr="004208C6">
        <w:rPr>
          <w:rFonts w:ascii="Times New Roman" w:hAnsi="Times New Roman" w:cs="Times New Roman"/>
          <w:sz w:val="24"/>
          <w:szCs w:val="24"/>
        </w:rPr>
        <w:t>.</w:t>
      </w:r>
      <w:r w:rsidR="00DD269C" w:rsidRPr="004208C6">
        <w:rPr>
          <w:rStyle w:val="FootnoteReference"/>
          <w:rFonts w:ascii="Times New Roman" w:hAnsi="Times New Roman" w:cs="Times New Roman"/>
          <w:sz w:val="24"/>
          <w:szCs w:val="24"/>
        </w:rPr>
        <w:footnoteReference w:id="199"/>
      </w:r>
    </w:p>
    <w:p w:rsidR="00AB203F" w:rsidRPr="004208C6" w:rsidRDefault="00AB203F" w:rsidP="004208C6">
      <w:pPr>
        <w:spacing w:line="360" w:lineRule="auto"/>
        <w:jc w:val="both"/>
        <w:rPr>
          <w:rFonts w:ascii="Times New Roman" w:hAnsi="Times New Roman" w:cs="Times New Roman"/>
          <w:sz w:val="24"/>
          <w:szCs w:val="24"/>
        </w:rPr>
      </w:pPr>
    </w:p>
    <w:p w:rsidR="00AB203F" w:rsidRPr="004208C6" w:rsidRDefault="00AB203F"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Namibialaisten näkövammaisuutta aiheuttivat </w:t>
      </w:r>
      <w:proofErr w:type="spellStart"/>
      <w:r w:rsidRPr="004208C6">
        <w:rPr>
          <w:rFonts w:ascii="Times New Roman" w:hAnsi="Times New Roman" w:cs="Times New Roman"/>
          <w:sz w:val="24"/>
          <w:szCs w:val="24"/>
        </w:rPr>
        <w:t>Suutarlan</w:t>
      </w:r>
      <w:proofErr w:type="spellEnd"/>
      <w:r w:rsidRPr="004208C6">
        <w:rPr>
          <w:rFonts w:ascii="Times New Roman" w:hAnsi="Times New Roman" w:cs="Times New Roman"/>
          <w:sz w:val="24"/>
          <w:szCs w:val="24"/>
        </w:rPr>
        <w:t xml:space="preserve"> mukaan usein tavalliset ja periaatteessa </w:t>
      </w:r>
      <w:r w:rsidR="002267A9" w:rsidRPr="004208C6">
        <w:rPr>
          <w:rFonts w:ascii="Times New Roman" w:hAnsi="Times New Roman" w:cs="Times New Roman"/>
          <w:sz w:val="24"/>
          <w:szCs w:val="24"/>
        </w:rPr>
        <w:t>parannettavissa</w:t>
      </w:r>
      <w:r w:rsidRPr="004208C6">
        <w:rPr>
          <w:rFonts w:ascii="Times New Roman" w:hAnsi="Times New Roman" w:cs="Times New Roman"/>
          <w:sz w:val="24"/>
          <w:szCs w:val="24"/>
        </w:rPr>
        <w:t xml:space="preserve"> olevat sairaudet, mutta koska Namibiassa ei ollut ainuttakaan silmälääkäriä, taudit jäivät hoitamatta ja sokeiden määrä lisääntyi jatkuvasti.</w:t>
      </w:r>
      <w:r w:rsidRPr="004208C6">
        <w:rPr>
          <w:rStyle w:val="FootnoteReference"/>
          <w:rFonts w:ascii="Times New Roman" w:hAnsi="Times New Roman" w:cs="Times New Roman"/>
          <w:sz w:val="24"/>
          <w:szCs w:val="24"/>
        </w:rPr>
        <w:footnoteReference w:id="200"/>
      </w:r>
      <w:r w:rsidRPr="004208C6">
        <w:rPr>
          <w:rFonts w:ascii="Times New Roman" w:hAnsi="Times New Roman" w:cs="Times New Roman"/>
          <w:sz w:val="24"/>
          <w:szCs w:val="24"/>
        </w:rPr>
        <w:t xml:space="preserve"> Lähetysseura ja </w:t>
      </w:r>
      <w:r w:rsidR="0056015B" w:rsidRPr="004208C6">
        <w:rPr>
          <w:rFonts w:ascii="Times New Roman" w:hAnsi="Times New Roman" w:cs="Times New Roman"/>
          <w:sz w:val="24"/>
          <w:szCs w:val="24"/>
        </w:rPr>
        <w:t>sen yhteistyökumppanit</w:t>
      </w:r>
      <w:r w:rsidRPr="004208C6">
        <w:rPr>
          <w:rFonts w:ascii="Times New Roman" w:hAnsi="Times New Roman" w:cs="Times New Roman"/>
          <w:sz w:val="24"/>
          <w:szCs w:val="24"/>
        </w:rPr>
        <w:t xml:space="preserve"> pyrkivät siis </w:t>
      </w:r>
      <w:r w:rsidR="00384685" w:rsidRPr="004208C6">
        <w:rPr>
          <w:rFonts w:ascii="Times New Roman" w:hAnsi="Times New Roman" w:cs="Times New Roman"/>
          <w:sz w:val="24"/>
          <w:szCs w:val="24"/>
        </w:rPr>
        <w:t>kuntouttamaan</w:t>
      </w:r>
      <w:r w:rsidRPr="004208C6">
        <w:rPr>
          <w:rFonts w:ascii="Times New Roman" w:hAnsi="Times New Roman" w:cs="Times New Roman"/>
          <w:sz w:val="24"/>
          <w:szCs w:val="24"/>
        </w:rPr>
        <w:t xml:space="preserve"> jo sokeutuneita</w:t>
      </w:r>
      <w:r w:rsidR="0056015B" w:rsidRPr="004208C6">
        <w:rPr>
          <w:rFonts w:ascii="Times New Roman" w:hAnsi="Times New Roman" w:cs="Times New Roman"/>
          <w:sz w:val="24"/>
          <w:szCs w:val="24"/>
        </w:rPr>
        <w:t xml:space="preserve"> </w:t>
      </w:r>
      <w:r w:rsidR="00736F9B" w:rsidRPr="004208C6">
        <w:rPr>
          <w:rFonts w:ascii="Times New Roman" w:hAnsi="Times New Roman" w:cs="Times New Roman"/>
          <w:sz w:val="24"/>
          <w:szCs w:val="24"/>
        </w:rPr>
        <w:t>työkykyisiksi</w:t>
      </w:r>
      <w:r w:rsidR="006925AA" w:rsidRPr="004208C6">
        <w:rPr>
          <w:rFonts w:ascii="Times New Roman" w:hAnsi="Times New Roman" w:cs="Times New Roman"/>
          <w:sz w:val="24"/>
          <w:szCs w:val="24"/>
        </w:rPr>
        <w:t xml:space="preserve"> koulutuksen avulla</w:t>
      </w:r>
      <w:r w:rsidRPr="004208C6">
        <w:rPr>
          <w:rFonts w:ascii="Times New Roman" w:hAnsi="Times New Roman" w:cs="Times New Roman"/>
          <w:sz w:val="24"/>
          <w:szCs w:val="24"/>
        </w:rPr>
        <w:t xml:space="preserve">, mutta </w:t>
      </w:r>
      <w:r w:rsidR="002267A9" w:rsidRPr="004208C6">
        <w:rPr>
          <w:rFonts w:ascii="Times New Roman" w:hAnsi="Times New Roman" w:cs="Times New Roman"/>
          <w:sz w:val="24"/>
          <w:szCs w:val="24"/>
        </w:rPr>
        <w:t>aineistosta ei käy selville, pyrkivätkö nämä tahot tulevaisuudessakaan järjestämään Namibiaan silmälääkäreitä uusien sokeutumistapausten ehkäisemiseksi</w:t>
      </w:r>
      <w:r w:rsidR="00384685" w:rsidRPr="004208C6">
        <w:rPr>
          <w:rFonts w:ascii="Times New Roman" w:hAnsi="Times New Roman" w:cs="Times New Roman"/>
          <w:sz w:val="24"/>
          <w:szCs w:val="24"/>
        </w:rPr>
        <w:t xml:space="preserve"> </w:t>
      </w:r>
      <w:proofErr w:type="spellStart"/>
      <w:r w:rsidR="00384685" w:rsidRPr="004208C6">
        <w:rPr>
          <w:rFonts w:ascii="Times New Roman" w:hAnsi="Times New Roman" w:cs="Times New Roman"/>
          <w:sz w:val="24"/>
          <w:szCs w:val="24"/>
        </w:rPr>
        <w:t>Suutarlan</w:t>
      </w:r>
      <w:proofErr w:type="spellEnd"/>
      <w:r w:rsidR="00384685" w:rsidRPr="004208C6">
        <w:rPr>
          <w:rFonts w:ascii="Times New Roman" w:hAnsi="Times New Roman" w:cs="Times New Roman"/>
          <w:sz w:val="24"/>
          <w:szCs w:val="24"/>
        </w:rPr>
        <w:t xml:space="preserve"> havainnoista huolimatta</w:t>
      </w:r>
      <w:r w:rsidR="00F6326B" w:rsidRPr="004208C6">
        <w:rPr>
          <w:rFonts w:ascii="Times New Roman" w:hAnsi="Times New Roman" w:cs="Times New Roman"/>
          <w:sz w:val="24"/>
          <w:szCs w:val="24"/>
        </w:rPr>
        <w:t>.</w:t>
      </w:r>
    </w:p>
    <w:p w:rsidR="005C16C3" w:rsidRPr="004208C6" w:rsidRDefault="005C16C3" w:rsidP="004208C6">
      <w:pPr>
        <w:spacing w:line="360" w:lineRule="auto"/>
        <w:jc w:val="both"/>
        <w:rPr>
          <w:rFonts w:ascii="Times New Roman" w:hAnsi="Times New Roman" w:cs="Times New Roman"/>
          <w:sz w:val="24"/>
          <w:szCs w:val="24"/>
        </w:rPr>
      </w:pPr>
    </w:p>
    <w:p w:rsidR="00E75283" w:rsidRPr="004208C6" w:rsidRDefault="00504DF0" w:rsidP="004208C6">
      <w:pPr>
        <w:pStyle w:val="Heading2"/>
      </w:pPr>
      <w:bookmarkStart w:id="28" w:name="_Toc469525654"/>
      <w:r w:rsidRPr="004208C6">
        <w:t>4</w:t>
      </w:r>
      <w:r w:rsidR="00211158" w:rsidRPr="004208C6">
        <w:t>.</w:t>
      </w:r>
      <w:r w:rsidR="001D4B5E" w:rsidRPr="004208C6">
        <w:t>3</w:t>
      </w:r>
      <w:r w:rsidR="00E75283" w:rsidRPr="004208C6">
        <w:t xml:space="preserve"> </w:t>
      </w:r>
      <w:r w:rsidR="00ED2B2B" w:rsidRPr="004208C6">
        <w:t>Terveydenhuoltoa ilman rotusyrjintää</w:t>
      </w:r>
      <w:bookmarkEnd w:id="28"/>
    </w:p>
    <w:p w:rsidR="00E75283" w:rsidRPr="004208C6" w:rsidRDefault="00E75283" w:rsidP="004208C6">
      <w:pPr>
        <w:spacing w:line="360" w:lineRule="auto"/>
        <w:jc w:val="both"/>
        <w:rPr>
          <w:rFonts w:ascii="Times New Roman" w:hAnsi="Times New Roman" w:cs="Times New Roman"/>
          <w:sz w:val="24"/>
          <w:szCs w:val="24"/>
        </w:rPr>
      </w:pPr>
    </w:p>
    <w:p w:rsidR="00E619F1" w:rsidRPr="004208C6" w:rsidRDefault="00897D7B"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Ensimmäinen Lähetysseuran lähettämä lääkäri, Selma Rainio, saapui </w:t>
      </w:r>
      <w:r w:rsidR="00124D83" w:rsidRPr="004208C6">
        <w:rPr>
          <w:rFonts w:ascii="Times New Roman" w:hAnsi="Times New Roman" w:cs="Times New Roman"/>
          <w:sz w:val="24"/>
          <w:szCs w:val="24"/>
        </w:rPr>
        <w:t xml:space="preserve">Namibiaan vuonna 1908. </w:t>
      </w:r>
      <w:r w:rsidR="00BD2EC8" w:rsidRPr="004208C6">
        <w:rPr>
          <w:rFonts w:ascii="Times New Roman" w:hAnsi="Times New Roman" w:cs="Times New Roman"/>
          <w:sz w:val="24"/>
          <w:szCs w:val="24"/>
        </w:rPr>
        <w:t>Kolme vuotta myöhemmin</w:t>
      </w:r>
      <w:r w:rsidR="00124D83" w:rsidRPr="004208C6">
        <w:rPr>
          <w:rFonts w:ascii="Times New Roman" w:hAnsi="Times New Roman" w:cs="Times New Roman"/>
          <w:sz w:val="24"/>
          <w:szCs w:val="24"/>
        </w:rPr>
        <w:t xml:space="preserve"> </w:t>
      </w:r>
      <w:r w:rsidRPr="004208C6">
        <w:rPr>
          <w:rFonts w:ascii="Times New Roman" w:hAnsi="Times New Roman" w:cs="Times New Roman"/>
          <w:sz w:val="24"/>
          <w:szCs w:val="24"/>
        </w:rPr>
        <w:t>valmistui</w:t>
      </w:r>
      <w:r w:rsidR="00124D83" w:rsidRPr="004208C6">
        <w:rPr>
          <w:rFonts w:ascii="Times New Roman" w:hAnsi="Times New Roman" w:cs="Times New Roman"/>
          <w:sz w:val="24"/>
          <w:szCs w:val="24"/>
        </w:rPr>
        <w:t xml:space="preserve"> ensimmäinen </w:t>
      </w:r>
      <w:r w:rsidR="002E0393" w:rsidRPr="004208C6">
        <w:rPr>
          <w:rFonts w:ascii="Times New Roman" w:hAnsi="Times New Roman" w:cs="Times New Roman"/>
          <w:sz w:val="24"/>
          <w:szCs w:val="24"/>
        </w:rPr>
        <w:t xml:space="preserve">Lähetysseuran </w:t>
      </w:r>
      <w:r w:rsidR="00124D83" w:rsidRPr="004208C6">
        <w:rPr>
          <w:rFonts w:ascii="Times New Roman" w:hAnsi="Times New Roman" w:cs="Times New Roman"/>
          <w:sz w:val="24"/>
          <w:szCs w:val="24"/>
        </w:rPr>
        <w:t xml:space="preserve">sairaala </w:t>
      </w:r>
      <w:proofErr w:type="spellStart"/>
      <w:r w:rsidR="00124D83" w:rsidRPr="004208C6">
        <w:rPr>
          <w:rFonts w:ascii="Times New Roman" w:hAnsi="Times New Roman" w:cs="Times New Roman"/>
          <w:sz w:val="24"/>
          <w:szCs w:val="24"/>
        </w:rPr>
        <w:t>Onandjokween</w:t>
      </w:r>
      <w:proofErr w:type="spellEnd"/>
      <w:r w:rsidR="00124D83" w:rsidRPr="004208C6">
        <w:rPr>
          <w:rFonts w:ascii="Times New Roman" w:hAnsi="Times New Roman" w:cs="Times New Roman"/>
          <w:sz w:val="24"/>
          <w:szCs w:val="24"/>
        </w:rPr>
        <w:t xml:space="preserve">, joka </w:t>
      </w:r>
      <w:r w:rsidR="00124D83" w:rsidRPr="004208C6">
        <w:rPr>
          <w:rFonts w:ascii="Times New Roman" w:hAnsi="Times New Roman" w:cs="Times New Roman"/>
          <w:sz w:val="24"/>
          <w:szCs w:val="24"/>
        </w:rPr>
        <w:lastRenderedPageBreak/>
        <w:t xml:space="preserve">oli ainakin vielä vuonna 1987 potilasmäärältään mitattuna </w:t>
      </w:r>
      <w:r w:rsidR="002E0393" w:rsidRPr="004208C6">
        <w:rPr>
          <w:rFonts w:ascii="Times New Roman" w:hAnsi="Times New Roman" w:cs="Times New Roman"/>
          <w:sz w:val="24"/>
          <w:szCs w:val="24"/>
        </w:rPr>
        <w:t xml:space="preserve">koko </w:t>
      </w:r>
      <w:proofErr w:type="spellStart"/>
      <w:r w:rsidR="00124D83" w:rsidRPr="004208C6">
        <w:rPr>
          <w:rFonts w:ascii="Times New Roman" w:hAnsi="Times New Roman" w:cs="Times New Roman"/>
          <w:sz w:val="24"/>
          <w:szCs w:val="24"/>
        </w:rPr>
        <w:t>Pohjois</w:t>
      </w:r>
      <w:proofErr w:type="spellEnd"/>
      <w:r w:rsidR="00124D83" w:rsidRPr="004208C6">
        <w:rPr>
          <w:rFonts w:ascii="Times New Roman" w:hAnsi="Times New Roman" w:cs="Times New Roman"/>
          <w:sz w:val="24"/>
          <w:szCs w:val="24"/>
        </w:rPr>
        <w:t>-Namibian suurin.</w:t>
      </w:r>
      <w:r w:rsidR="00570CA5" w:rsidRPr="004208C6">
        <w:rPr>
          <w:rStyle w:val="FootnoteReference"/>
          <w:rFonts w:ascii="Times New Roman" w:hAnsi="Times New Roman" w:cs="Times New Roman"/>
          <w:sz w:val="24"/>
          <w:szCs w:val="24"/>
        </w:rPr>
        <w:footnoteReference w:id="201"/>
      </w:r>
      <w:r w:rsidR="00124D83" w:rsidRPr="004208C6">
        <w:rPr>
          <w:rFonts w:ascii="Times New Roman" w:hAnsi="Times New Roman" w:cs="Times New Roman"/>
          <w:sz w:val="24"/>
          <w:szCs w:val="24"/>
        </w:rPr>
        <w:t xml:space="preserve"> </w:t>
      </w:r>
      <w:r w:rsidR="00DA78E7" w:rsidRPr="004208C6">
        <w:rPr>
          <w:rFonts w:ascii="Times New Roman" w:hAnsi="Times New Roman" w:cs="Times New Roman"/>
          <w:sz w:val="24"/>
          <w:szCs w:val="24"/>
        </w:rPr>
        <w:t>S</w:t>
      </w:r>
      <w:r w:rsidRPr="004208C6">
        <w:rPr>
          <w:rFonts w:ascii="Times New Roman" w:hAnsi="Times New Roman" w:cs="Times New Roman"/>
          <w:sz w:val="24"/>
          <w:szCs w:val="24"/>
        </w:rPr>
        <w:t>airaala</w:t>
      </w:r>
      <w:r w:rsidR="00570CA5" w:rsidRPr="004208C6">
        <w:rPr>
          <w:rFonts w:ascii="Times New Roman" w:hAnsi="Times New Roman" w:cs="Times New Roman"/>
          <w:sz w:val="24"/>
          <w:szCs w:val="24"/>
        </w:rPr>
        <w:t xml:space="preserve"> sisäl</w:t>
      </w:r>
      <w:r w:rsidRPr="004208C6">
        <w:rPr>
          <w:rFonts w:ascii="Times New Roman" w:hAnsi="Times New Roman" w:cs="Times New Roman"/>
          <w:sz w:val="24"/>
          <w:szCs w:val="24"/>
        </w:rPr>
        <w:t>si</w:t>
      </w:r>
      <w:r w:rsidR="00570CA5" w:rsidRPr="004208C6">
        <w:rPr>
          <w:rFonts w:ascii="Times New Roman" w:hAnsi="Times New Roman" w:cs="Times New Roman"/>
          <w:sz w:val="24"/>
          <w:szCs w:val="24"/>
        </w:rPr>
        <w:t xml:space="preserve"> 450 vuodepaikkaa, mutta se ei silti ol</w:t>
      </w:r>
      <w:r w:rsidRPr="004208C6">
        <w:rPr>
          <w:rFonts w:ascii="Times New Roman" w:hAnsi="Times New Roman" w:cs="Times New Roman"/>
          <w:sz w:val="24"/>
          <w:szCs w:val="24"/>
        </w:rPr>
        <w:t>lut</w:t>
      </w:r>
      <w:r w:rsidR="00570CA5" w:rsidRPr="004208C6">
        <w:rPr>
          <w:rFonts w:ascii="Times New Roman" w:hAnsi="Times New Roman" w:cs="Times New Roman"/>
          <w:sz w:val="24"/>
          <w:szCs w:val="24"/>
        </w:rPr>
        <w:t xml:space="preserve"> riittävän</w:t>
      </w:r>
      <w:r w:rsidRPr="004208C6">
        <w:rPr>
          <w:rFonts w:ascii="Times New Roman" w:hAnsi="Times New Roman" w:cs="Times New Roman"/>
          <w:sz w:val="24"/>
          <w:szCs w:val="24"/>
        </w:rPr>
        <w:t xml:space="preserve"> suuri </w:t>
      </w:r>
      <w:r w:rsidR="002E0393" w:rsidRPr="004208C6">
        <w:rPr>
          <w:rFonts w:ascii="Times New Roman" w:hAnsi="Times New Roman" w:cs="Times New Roman"/>
          <w:sz w:val="24"/>
          <w:szCs w:val="24"/>
        </w:rPr>
        <w:t>kaikkien sairaiden auttamiseksi</w:t>
      </w:r>
      <w:r w:rsidRPr="004208C6">
        <w:rPr>
          <w:rFonts w:ascii="Times New Roman" w:hAnsi="Times New Roman" w:cs="Times New Roman"/>
          <w:sz w:val="24"/>
          <w:szCs w:val="24"/>
        </w:rPr>
        <w:t>.</w:t>
      </w:r>
      <w:r w:rsidR="00570CA5" w:rsidRPr="004208C6">
        <w:rPr>
          <w:rStyle w:val="FootnoteReference"/>
          <w:rFonts w:ascii="Times New Roman" w:hAnsi="Times New Roman" w:cs="Times New Roman"/>
          <w:sz w:val="24"/>
          <w:szCs w:val="24"/>
        </w:rPr>
        <w:footnoteReference w:id="202"/>
      </w:r>
      <w:r w:rsidR="001628E1" w:rsidRPr="004208C6">
        <w:rPr>
          <w:rFonts w:ascii="Times New Roman" w:hAnsi="Times New Roman" w:cs="Times New Roman"/>
          <w:sz w:val="24"/>
          <w:szCs w:val="24"/>
        </w:rPr>
        <w:t xml:space="preserve"> </w:t>
      </w:r>
      <w:proofErr w:type="spellStart"/>
      <w:r w:rsidR="00124D83" w:rsidRPr="004208C6">
        <w:rPr>
          <w:rFonts w:ascii="Times New Roman" w:hAnsi="Times New Roman" w:cs="Times New Roman"/>
          <w:sz w:val="24"/>
          <w:szCs w:val="24"/>
        </w:rPr>
        <w:t>Onandjokwen</w:t>
      </w:r>
      <w:proofErr w:type="spellEnd"/>
      <w:r w:rsidR="00124D83" w:rsidRPr="004208C6">
        <w:rPr>
          <w:rFonts w:ascii="Times New Roman" w:hAnsi="Times New Roman" w:cs="Times New Roman"/>
          <w:sz w:val="24"/>
          <w:szCs w:val="24"/>
        </w:rPr>
        <w:t xml:space="preserve"> sairaalan lisäksi Lähetysseura rakennutti myös pienempiä sairaaloita ja 1960-luvulta alkaen</w:t>
      </w:r>
      <w:r w:rsidR="002756C7" w:rsidRPr="004208C6">
        <w:rPr>
          <w:rFonts w:ascii="Times New Roman" w:hAnsi="Times New Roman" w:cs="Times New Roman"/>
          <w:sz w:val="24"/>
          <w:szCs w:val="24"/>
        </w:rPr>
        <w:t xml:space="preserve"> aloitettiin</w:t>
      </w:r>
      <w:r w:rsidRPr="004208C6">
        <w:rPr>
          <w:rFonts w:ascii="Times New Roman" w:hAnsi="Times New Roman" w:cs="Times New Roman"/>
          <w:sz w:val="24"/>
          <w:szCs w:val="24"/>
        </w:rPr>
        <w:t xml:space="preserve"> </w:t>
      </w:r>
      <w:r w:rsidR="00124D83" w:rsidRPr="004208C6">
        <w:rPr>
          <w:rFonts w:ascii="Times New Roman" w:hAnsi="Times New Roman" w:cs="Times New Roman"/>
          <w:sz w:val="24"/>
          <w:szCs w:val="24"/>
        </w:rPr>
        <w:t>kiertävä neuvola- ja rokotustoimin</w:t>
      </w:r>
      <w:r w:rsidR="002756C7" w:rsidRPr="004208C6">
        <w:rPr>
          <w:rFonts w:ascii="Times New Roman" w:hAnsi="Times New Roman" w:cs="Times New Roman"/>
          <w:sz w:val="24"/>
          <w:szCs w:val="24"/>
        </w:rPr>
        <w:t>ta</w:t>
      </w:r>
      <w:r w:rsidRPr="004208C6">
        <w:rPr>
          <w:rFonts w:ascii="Times New Roman" w:hAnsi="Times New Roman" w:cs="Times New Roman"/>
          <w:sz w:val="24"/>
          <w:szCs w:val="24"/>
        </w:rPr>
        <w:t>.</w:t>
      </w:r>
      <w:r w:rsidR="00124D83" w:rsidRPr="004208C6">
        <w:rPr>
          <w:rStyle w:val="FootnoteReference"/>
          <w:rFonts w:ascii="Times New Roman" w:hAnsi="Times New Roman" w:cs="Times New Roman"/>
          <w:sz w:val="24"/>
          <w:szCs w:val="24"/>
        </w:rPr>
        <w:footnoteReference w:id="203"/>
      </w:r>
      <w:r w:rsidR="008E166F" w:rsidRPr="004208C6">
        <w:rPr>
          <w:rFonts w:ascii="Times New Roman" w:hAnsi="Times New Roman" w:cs="Times New Roman"/>
          <w:sz w:val="24"/>
          <w:szCs w:val="24"/>
        </w:rPr>
        <w:t xml:space="preserve"> </w:t>
      </w:r>
      <w:r w:rsidR="005A4F3D" w:rsidRPr="004208C6">
        <w:rPr>
          <w:rFonts w:ascii="Times New Roman" w:hAnsi="Times New Roman" w:cs="Times New Roman"/>
          <w:sz w:val="24"/>
          <w:szCs w:val="24"/>
        </w:rPr>
        <w:t>Kaikista Namibian sairaaloista arviolta 40</w:t>
      </w:r>
      <w:r w:rsidR="008C5AB3" w:rsidRPr="004208C6">
        <w:rPr>
          <w:rFonts w:ascii="Times New Roman" w:hAnsi="Times New Roman" w:cs="Times New Roman"/>
          <w:sz w:val="24"/>
          <w:szCs w:val="24"/>
        </w:rPr>
        <w:t xml:space="preserve"> </w:t>
      </w:r>
      <w:r w:rsidR="005A4F3D" w:rsidRPr="004208C6">
        <w:rPr>
          <w:rFonts w:ascii="Times New Roman" w:hAnsi="Times New Roman" w:cs="Times New Roman"/>
          <w:sz w:val="24"/>
          <w:szCs w:val="24"/>
        </w:rPr>
        <w:t>% oli kirkon omistamia v</w:t>
      </w:r>
      <w:r w:rsidR="00687E62" w:rsidRPr="004208C6">
        <w:rPr>
          <w:rFonts w:ascii="Times New Roman" w:hAnsi="Times New Roman" w:cs="Times New Roman"/>
          <w:sz w:val="24"/>
          <w:szCs w:val="24"/>
        </w:rPr>
        <w:t>uonna 1988</w:t>
      </w:r>
      <w:r w:rsidR="00E619F1" w:rsidRPr="004208C6">
        <w:rPr>
          <w:rFonts w:ascii="Times New Roman" w:hAnsi="Times New Roman" w:cs="Times New Roman"/>
          <w:sz w:val="24"/>
          <w:szCs w:val="24"/>
        </w:rPr>
        <w:t>, mutta</w:t>
      </w:r>
      <w:r w:rsidR="005A4F3D" w:rsidRPr="004208C6">
        <w:rPr>
          <w:rFonts w:ascii="Times New Roman" w:hAnsi="Times New Roman" w:cs="Times New Roman"/>
          <w:sz w:val="24"/>
          <w:szCs w:val="24"/>
        </w:rPr>
        <w:t xml:space="preserve"> </w:t>
      </w:r>
      <w:proofErr w:type="spellStart"/>
      <w:r w:rsidR="00687E62" w:rsidRPr="004208C6">
        <w:rPr>
          <w:rFonts w:ascii="Times New Roman" w:hAnsi="Times New Roman" w:cs="Times New Roman"/>
          <w:sz w:val="24"/>
          <w:szCs w:val="24"/>
        </w:rPr>
        <w:t>Pohjois</w:t>
      </w:r>
      <w:proofErr w:type="spellEnd"/>
      <w:r w:rsidR="00687E62" w:rsidRPr="004208C6">
        <w:rPr>
          <w:rFonts w:ascii="Times New Roman" w:hAnsi="Times New Roman" w:cs="Times New Roman"/>
          <w:sz w:val="24"/>
          <w:szCs w:val="24"/>
        </w:rPr>
        <w:t xml:space="preserve">-Namibiassa </w:t>
      </w:r>
      <w:r w:rsidR="00E619F1" w:rsidRPr="004208C6">
        <w:rPr>
          <w:rFonts w:ascii="Times New Roman" w:hAnsi="Times New Roman" w:cs="Times New Roman"/>
          <w:sz w:val="24"/>
          <w:szCs w:val="24"/>
        </w:rPr>
        <w:t>useimmat sairaalat olivat kirkon omistamia</w:t>
      </w:r>
      <w:r w:rsidR="00687E62" w:rsidRPr="004208C6">
        <w:rPr>
          <w:rFonts w:ascii="Times New Roman" w:hAnsi="Times New Roman" w:cs="Times New Roman"/>
          <w:sz w:val="24"/>
          <w:szCs w:val="24"/>
        </w:rPr>
        <w:t>.</w:t>
      </w:r>
      <w:r w:rsidR="00687E62" w:rsidRPr="004208C6">
        <w:rPr>
          <w:rStyle w:val="FootnoteReference"/>
          <w:rFonts w:ascii="Times New Roman" w:hAnsi="Times New Roman" w:cs="Times New Roman"/>
          <w:sz w:val="24"/>
          <w:szCs w:val="24"/>
        </w:rPr>
        <w:footnoteReference w:id="204"/>
      </w:r>
    </w:p>
    <w:p w:rsidR="00E619F1" w:rsidRPr="004208C6" w:rsidRDefault="00E619F1" w:rsidP="004208C6">
      <w:pPr>
        <w:spacing w:line="360" w:lineRule="auto"/>
        <w:jc w:val="both"/>
        <w:rPr>
          <w:rFonts w:ascii="Times New Roman" w:hAnsi="Times New Roman" w:cs="Times New Roman"/>
          <w:sz w:val="24"/>
          <w:szCs w:val="24"/>
        </w:rPr>
      </w:pPr>
    </w:p>
    <w:p w:rsidR="006867DC" w:rsidRPr="004208C6" w:rsidRDefault="002B6983"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Olle Erikssonin matkakertomuksen mukaan kirkon sairaalat olivat valtion politiikan vuoksi eriarvoisessa asemassa. Esimerkiksi </w:t>
      </w:r>
      <w:proofErr w:type="spellStart"/>
      <w:r w:rsidRPr="004208C6">
        <w:rPr>
          <w:rFonts w:ascii="Times New Roman" w:hAnsi="Times New Roman" w:cs="Times New Roman"/>
          <w:sz w:val="24"/>
          <w:szCs w:val="24"/>
        </w:rPr>
        <w:t>Kavangossa</w:t>
      </w:r>
      <w:proofErr w:type="spellEnd"/>
      <w:r w:rsidRPr="004208C6">
        <w:rPr>
          <w:rFonts w:ascii="Times New Roman" w:hAnsi="Times New Roman" w:cs="Times New Roman"/>
          <w:sz w:val="24"/>
          <w:szCs w:val="24"/>
        </w:rPr>
        <w:t xml:space="preserve"> sijainneella kirkon sairaalalla oli pulaa hoitohenkilökunnasta, sillä se ei saanut rekrytoitua työntekijöitä muualta Namibiasta. Sairaanhoitajat eivät tahtoneet lähteä </w:t>
      </w:r>
      <w:proofErr w:type="spellStart"/>
      <w:r w:rsidRPr="004208C6">
        <w:rPr>
          <w:rFonts w:ascii="Times New Roman" w:hAnsi="Times New Roman" w:cs="Times New Roman"/>
          <w:sz w:val="24"/>
          <w:szCs w:val="24"/>
        </w:rPr>
        <w:t>Kavangolle</w:t>
      </w:r>
      <w:proofErr w:type="spellEnd"/>
      <w:r w:rsidRPr="004208C6">
        <w:rPr>
          <w:rFonts w:ascii="Times New Roman" w:hAnsi="Times New Roman" w:cs="Times New Roman"/>
          <w:sz w:val="24"/>
          <w:szCs w:val="24"/>
        </w:rPr>
        <w:t xml:space="preserve">, sillä – toisin kuin Ambomaalla – </w:t>
      </w:r>
      <w:proofErr w:type="spellStart"/>
      <w:r w:rsidR="00D525C1" w:rsidRPr="004208C6">
        <w:rPr>
          <w:rFonts w:ascii="Times New Roman" w:hAnsi="Times New Roman" w:cs="Times New Roman"/>
          <w:sz w:val="24"/>
          <w:szCs w:val="24"/>
        </w:rPr>
        <w:t>k</w:t>
      </w:r>
      <w:r w:rsidRPr="004208C6">
        <w:rPr>
          <w:rFonts w:ascii="Times New Roman" w:hAnsi="Times New Roman" w:cs="Times New Roman"/>
          <w:sz w:val="24"/>
          <w:szCs w:val="24"/>
        </w:rPr>
        <w:t>avangolaisissa</w:t>
      </w:r>
      <w:proofErr w:type="spellEnd"/>
      <w:r w:rsidRPr="004208C6">
        <w:rPr>
          <w:rFonts w:ascii="Times New Roman" w:hAnsi="Times New Roman" w:cs="Times New Roman"/>
          <w:sz w:val="24"/>
          <w:szCs w:val="24"/>
        </w:rPr>
        <w:t xml:space="preserve"> kirkon sairaaloissa työskennelleet eivät saaneet valtion maksamaa eläkettä. Sairaanhoitajat suostuisivat muuttamaan </w:t>
      </w:r>
      <w:proofErr w:type="spellStart"/>
      <w:r w:rsidRPr="004208C6">
        <w:rPr>
          <w:rFonts w:ascii="Times New Roman" w:hAnsi="Times New Roman" w:cs="Times New Roman"/>
          <w:sz w:val="24"/>
          <w:szCs w:val="24"/>
        </w:rPr>
        <w:t>Kavangolle</w:t>
      </w:r>
      <w:proofErr w:type="spellEnd"/>
      <w:r w:rsidRPr="004208C6">
        <w:rPr>
          <w:rFonts w:ascii="Times New Roman" w:hAnsi="Times New Roman" w:cs="Times New Roman"/>
          <w:sz w:val="24"/>
          <w:szCs w:val="24"/>
        </w:rPr>
        <w:t xml:space="preserve"> töihin vain siinä tapauksessa, että kirkko maksaisi heidän koko eläkkeensä.</w:t>
      </w:r>
      <w:r w:rsidRPr="004208C6">
        <w:rPr>
          <w:rStyle w:val="FootnoteReference"/>
          <w:rFonts w:ascii="Times New Roman" w:hAnsi="Times New Roman" w:cs="Times New Roman"/>
          <w:sz w:val="24"/>
          <w:szCs w:val="24"/>
        </w:rPr>
        <w:footnoteReference w:id="205"/>
      </w:r>
    </w:p>
    <w:p w:rsidR="00A75469" w:rsidRPr="004208C6" w:rsidRDefault="00A75469" w:rsidP="004208C6">
      <w:pPr>
        <w:spacing w:line="360" w:lineRule="auto"/>
        <w:jc w:val="both"/>
        <w:rPr>
          <w:rFonts w:ascii="Times New Roman" w:hAnsi="Times New Roman" w:cs="Times New Roman"/>
          <w:sz w:val="24"/>
          <w:szCs w:val="24"/>
        </w:rPr>
      </w:pPr>
    </w:p>
    <w:p w:rsidR="00D07A9F" w:rsidRPr="004208C6" w:rsidRDefault="00D07A9F"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Itsenäistymisen kynnyksellä </w:t>
      </w:r>
      <w:r w:rsidR="00C42D1A" w:rsidRPr="004208C6">
        <w:rPr>
          <w:rFonts w:ascii="Times New Roman" w:hAnsi="Times New Roman" w:cs="Times New Roman"/>
          <w:sz w:val="24"/>
          <w:szCs w:val="24"/>
        </w:rPr>
        <w:t>Lähetysseura totesi</w:t>
      </w:r>
      <w:r w:rsidRPr="004208C6">
        <w:rPr>
          <w:rFonts w:ascii="Times New Roman" w:hAnsi="Times New Roman" w:cs="Times New Roman"/>
          <w:sz w:val="24"/>
          <w:szCs w:val="24"/>
        </w:rPr>
        <w:t xml:space="preserve"> kirkon sairaaloiden tarvitsevan lisää työvoimaa yhtäältä pakolaisten paluun vuoksi, mutta toisaalta </w:t>
      </w:r>
      <w:r w:rsidR="00763DDB" w:rsidRPr="004208C6">
        <w:rPr>
          <w:rFonts w:ascii="Times New Roman" w:hAnsi="Times New Roman" w:cs="Times New Roman"/>
          <w:sz w:val="24"/>
          <w:szCs w:val="24"/>
        </w:rPr>
        <w:t xml:space="preserve">myös </w:t>
      </w:r>
      <w:r w:rsidRPr="004208C6">
        <w:rPr>
          <w:rFonts w:ascii="Times New Roman" w:hAnsi="Times New Roman" w:cs="Times New Roman"/>
          <w:sz w:val="24"/>
          <w:szCs w:val="24"/>
        </w:rPr>
        <w:t>Etelä-Afrikan sotilaslääkäreiden lähtiessä pois valtion sairaaloista Namibiassa</w:t>
      </w:r>
      <w:r w:rsidR="00763DDB" w:rsidRPr="004208C6">
        <w:rPr>
          <w:rFonts w:ascii="Times New Roman" w:hAnsi="Times New Roman" w:cs="Times New Roman"/>
          <w:sz w:val="24"/>
          <w:szCs w:val="24"/>
        </w:rPr>
        <w:t>.</w:t>
      </w:r>
      <w:r w:rsidRPr="004208C6">
        <w:rPr>
          <w:rFonts w:ascii="Times New Roman" w:hAnsi="Times New Roman" w:cs="Times New Roman"/>
          <w:sz w:val="24"/>
          <w:szCs w:val="24"/>
        </w:rPr>
        <w:t xml:space="preserve"> </w:t>
      </w:r>
      <w:r w:rsidR="00763DDB" w:rsidRPr="004208C6">
        <w:rPr>
          <w:rFonts w:ascii="Times New Roman" w:hAnsi="Times New Roman" w:cs="Times New Roman"/>
          <w:sz w:val="24"/>
          <w:szCs w:val="24"/>
        </w:rPr>
        <w:t>P</w:t>
      </w:r>
      <w:r w:rsidRPr="004208C6">
        <w:rPr>
          <w:rFonts w:ascii="Times New Roman" w:hAnsi="Times New Roman" w:cs="Times New Roman"/>
          <w:sz w:val="24"/>
          <w:szCs w:val="24"/>
        </w:rPr>
        <w:t>otila</w:t>
      </w:r>
      <w:r w:rsidR="00763DDB" w:rsidRPr="004208C6">
        <w:rPr>
          <w:rFonts w:ascii="Times New Roman" w:hAnsi="Times New Roman" w:cs="Times New Roman"/>
          <w:sz w:val="24"/>
          <w:szCs w:val="24"/>
        </w:rPr>
        <w:t>iden</w:t>
      </w:r>
      <w:r w:rsidRPr="004208C6">
        <w:rPr>
          <w:rFonts w:ascii="Times New Roman" w:hAnsi="Times New Roman" w:cs="Times New Roman"/>
          <w:sz w:val="24"/>
          <w:szCs w:val="24"/>
        </w:rPr>
        <w:t xml:space="preserve"> </w:t>
      </w:r>
      <w:r w:rsidR="00763DDB" w:rsidRPr="004208C6">
        <w:rPr>
          <w:rFonts w:ascii="Times New Roman" w:hAnsi="Times New Roman" w:cs="Times New Roman"/>
          <w:sz w:val="24"/>
          <w:szCs w:val="24"/>
        </w:rPr>
        <w:t xml:space="preserve">uskottiin </w:t>
      </w:r>
      <w:r w:rsidR="008C5AB3" w:rsidRPr="004208C6">
        <w:rPr>
          <w:rFonts w:ascii="Times New Roman" w:hAnsi="Times New Roman" w:cs="Times New Roman"/>
          <w:sz w:val="24"/>
          <w:szCs w:val="24"/>
        </w:rPr>
        <w:t xml:space="preserve">hakevan apua entistäkin enemmän kirkon sairaaloista </w:t>
      </w:r>
      <w:r w:rsidR="00763DDB" w:rsidRPr="004208C6">
        <w:rPr>
          <w:rFonts w:ascii="Times New Roman" w:hAnsi="Times New Roman" w:cs="Times New Roman"/>
          <w:sz w:val="24"/>
          <w:szCs w:val="24"/>
        </w:rPr>
        <w:t>valtion sairaalan sulkeuduttua</w:t>
      </w:r>
      <w:r w:rsidRPr="004208C6">
        <w:rPr>
          <w:rFonts w:ascii="Times New Roman" w:hAnsi="Times New Roman" w:cs="Times New Roman"/>
          <w:sz w:val="24"/>
          <w:szCs w:val="24"/>
        </w:rPr>
        <w:t xml:space="preserve">. </w:t>
      </w:r>
      <w:r w:rsidR="00BC623C" w:rsidRPr="004208C6">
        <w:rPr>
          <w:rFonts w:ascii="Times New Roman" w:hAnsi="Times New Roman" w:cs="Times New Roman"/>
          <w:sz w:val="24"/>
          <w:szCs w:val="24"/>
        </w:rPr>
        <w:t>S</w:t>
      </w:r>
      <w:r w:rsidRPr="004208C6">
        <w:rPr>
          <w:rFonts w:ascii="Times New Roman" w:hAnsi="Times New Roman" w:cs="Times New Roman"/>
          <w:sz w:val="24"/>
          <w:szCs w:val="24"/>
        </w:rPr>
        <w:t xml:space="preserve">odan päättyessä </w:t>
      </w:r>
      <w:r w:rsidR="00BC623C" w:rsidRPr="004208C6">
        <w:rPr>
          <w:rFonts w:ascii="Times New Roman" w:hAnsi="Times New Roman" w:cs="Times New Roman"/>
          <w:sz w:val="24"/>
          <w:szCs w:val="24"/>
        </w:rPr>
        <w:t xml:space="preserve">terveydenhuollon mahdollisuudet toisaalta paranivat, kun </w:t>
      </w:r>
      <w:r w:rsidRPr="004208C6">
        <w:rPr>
          <w:rFonts w:ascii="Times New Roman" w:hAnsi="Times New Roman" w:cs="Times New Roman"/>
          <w:sz w:val="24"/>
          <w:szCs w:val="24"/>
        </w:rPr>
        <w:t>rokotustoimintaa voitiin jatkaa, turvallisuus lisääntyi ja ulkonaliikkumiskiellot poistuivat</w:t>
      </w:r>
      <w:r w:rsidR="00BC623C" w:rsidRPr="004208C6">
        <w:rPr>
          <w:rFonts w:ascii="Times New Roman" w:hAnsi="Times New Roman" w:cs="Times New Roman"/>
          <w:sz w:val="24"/>
          <w:szCs w:val="24"/>
        </w:rPr>
        <w:t>.</w:t>
      </w:r>
      <w:r w:rsidRPr="004208C6">
        <w:rPr>
          <w:rFonts w:ascii="Times New Roman" w:hAnsi="Times New Roman" w:cs="Times New Roman"/>
          <w:sz w:val="24"/>
          <w:szCs w:val="24"/>
          <w:vertAlign w:val="superscript"/>
        </w:rPr>
        <w:footnoteReference w:id="206"/>
      </w:r>
      <w:r w:rsidRPr="004208C6">
        <w:rPr>
          <w:rFonts w:ascii="Times New Roman" w:hAnsi="Times New Roman" w:cs="Times New Roman"/>
          <w:sz w:val="24"/>
          <w:szCs w:val="24"/>
        </w:rPr>
        <w:t xml:space="preserve"> </w:t>
      </w:r>
      <w:r w:rsidR="00BC623C" w:rsidRPr="004208C6">
        <w:rPr>
          <w:rFonts w:ascii="Times New Roman" w:hAnsi="Times New Roman" w:cs="Times New Roman"/>
          <w:sz w:val="24"/>
          <w:szCs w:val="24"/>
        </w:rPr>
        <w:t xml:space="preserve">Samaan aikaan kirkko tahtoi aloittaa ennaltaehkäisevän terveydenhuollon kouluttamalla ihmisiä </w:t>
      </w:r>
      <w:r w:rsidR="008C5AB3" w:rsidRPr="004208C6">
        <w:rPr>
          <w:rFonts w:ascii="Times New Roman" w:hAnsi="Times New Roman" w:cs="Times New Roman"/>
          <w:sz w:val="24"/>
          <w:szCs w:val="24"/>
        </w:rPr>
        <w:t>terveellisistä elämäntavoista</w:t>
      </w:r>
      <w:r w:rsidR="00BC623C" w:rsidRPr="004208C6">
        <w:rPr>
          <w:rFonts w:ascii="Times New Roman" w:hAnsi="Times New Roman" w:cs="Times New Roman"/>
          <w:sz w:val="24"/>
          <w:szCs w:val="24"/>
        </w:rPr>
        <w:t>. Suomesta lähetettiin kaksi terveydenhoitajaa kouluttajiksi.</w:t>
      </w:r>
      <w:r w:rsidR="00DB0D85" w:rsidRPr="004208C6">
        <w:rPr>
          <w:rFonts w:ascii="Times New Roman" w:hAnsi="Times New Roman" w:cs="Times New Roman"/>
          <w:sz w:val="24"/>
          <w:szCs w:val="24"/>
          <w:vertAlign w:val="superscript"/>
        </w:rPr>
        <w:footnoteReference w:id="207"/>
      </w:r>
    </w:p>
    <w:p w:rsidR="00D07A9F" w:rsidRPr="004208C6" w:rsidRDefault="00D07A9F" w:rsidP="004208C6">
      <w:pPr>
        <w:spacing w:line="360" w:lineRule="auto"/>
        <w:jc w:val="both"/>
        <w:rPr>
          <w:rFonts w:ascii="Times New Roman" w:hAnsi="Times New Roman" w:cs="Times New Roman"/>
          <w:sz w:val="24"/>
          <w:szCs w:val="24"/>
        </w:rPr>
      </w:pPr>
    </w:p>
    <w:p w:rsidR="00D07A9F" w:rsidRPr="004208C6" w:rsidRDefault="00D07A9F" w:rsidP="004208C6">
      <w:pPr>
        <w:pStyle w:val="Heading3"/>
        <w:spacing w:line="360" w:lineRule="auto"/>
        <w:rPr>
          <w:rFonts w:cs="Times New Roman"/>
        </w:rPr>
      </w:pPr>
      <w:bookmarkStart w:id="29" w:name="_Toc469525655"/>
      <w:r w:rsidRPr="004208C6">
        <w:rPr>
          <w:rFonts w:cs="Times New Roman"/>
        </w:rPr>
        <w:t>4.</w:t>
      </w:r>
      <w:r w:rsidR="001D4B5E" w:rsidRPr="004208C6">
        <w:rPr>
          <w:rFonts w:cs="Times New Roman"/>
        </w:rPr>
        <w:t>3</w:t>
      </w:r>
      <w:r w:rsidRPr="004208C6">
        <w:rPr>
          <w:rFonts w:cs="Times New Roman"/>
        </w:rPr>
        <w:t xml:space="preserve">.1 </w:t>
      </w:r>
      <w:r w:rsidR="00374D8F" w:rsidRPr="004208C6">
        <w:rPr>
          <w:rFonts w:cs="Times New Roman"/>
        </w:rPr>
        <w:t xml:space="preserve">Etelä-Afrikan </w:t>
      </w:r>
      <w:r w:rsidR="004A6A6D" w:rsidRPr="004208C6">
        <w:rPr>
          <w:rFonts w:cs="Times New Roman"/>
        </w:rPr>
        <w:t xml:space="preserve">valtion </w:t>
      </w:r>
      <w:r w:rsidR="007E7BFB" w:rsidRPr="004208C6">
        <w:rPr>
          <w:rFonts w:cs="Times New Roman"/>
        </w:rPr>
        <w:t>asenne kirkon sairaaloi</w:t>
      </w:r>
      <w:r w:rsidR="004A6A6D" w:rsidRPr="004208C6">
        <w:rPr>
          <w:rFonts w:cs="Times New Roman"/>
        </w:rPr>
        <w:t>ta kohtaan muuttuu</w:t>
      </w:r>
      <w:bookmarkEnd w:id="29"/>
    </w:p>
    <w:p w:rsidR="00D07A9F" w:rsidRPr="004208C6" w:rsidRDefault="00D07A9F" w:rsidP="004208C6">
      <w:pPr>
        <w:spacing w:line="360" w:lineRule="auto"/>
        <w:jc w:val="both"/>
        <w:rPr>
          <w:rFonts w:ascii="Times New Roman" w:hAnsi="Times New Roman" w:cs="Times New Roman"/>
          <w:sz w:val="24"/>
          <w:szCs w:val="24"/>
        </w:rPr>
      </w:pPr>
    </w:p>
    <w:p w:rsidR="0014429D" w:rsidRPr="004208C6" w:rsidRDefault="00642EB5"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lastRenderedPageBreak/>
        <w:t>Suomen Lähetysseuran johtokunnan p</w:t>
      </w:r>
      <w:r w:rsidR="00DA2E9E" w:rsidRPr="004208C6">
        <w:rPr>
          <w:rFonts w:ascii="Times New Roman" w:hAnsi="Times New Roman" w:cs="Times New Roman"/>
          <w:sz w:val="24"/>
          <w:szCs w:val="24"/>
        </w:rPr>
        <w:t xml:space="preserve">öytäkirjan mukaan </w:t>
      </w:r>
      <w:r w:rsidR="008F15EA" w:rsidRPr="004208C6">
        <w:rPr>
          <w:rFonts w:ascii="Times New Roman" w:hAnsi="Times New Roman" w:cs="Times New Roman"/>
          <w:sz w:val="24"/>
          <w:szCs w:val="24"/>
        </w:rPr>
        <w:t>e</w:t>
      </w:r>
      <w:r w:rsidR="0010028C" w:rsidRPr="004208C6">
        <w:rPr>
          <w:rFonts w:ascii="Times New Roman" w:hAnsi="Times New Roman" w:cs="Times New Roman"/>
          <w:sz w:val="24"/>
          <w:szCs w:val="24"/>
        </w:rPr>
        <w:t>n</w:t>
      </w:r>
      <w:r w:rsidR="006C14B5" w:rsidRPr="004208C6">
        <w:rPr>
          <w:rFonts w:ascii="Times New Roman" w:hAnsi="Times New Roman" w:cs="Times New Roman"/>
          <w:sz w:val="24"/>
          <w:szCs w:val="24"/>
        </w:rPr>
        <w:t>nen vuotta 1981 Etelä-Afrikan</w:t>
      </w:r>
      <w:r w:rsidR="0010028C" w:rsidRPr="004208C6">
        <w:rPr>
          <w:rFonts w:ascii="Times New Roman" w:hAnsi="Times New Roman" w:cs="Times New Roman"/>
          <w:sz w:val="24"/>
          <w:szCs w:val="24"/>
        </w:rPr>
        <w:t xml:space="preserve"> valtio maksoi </w:t>
      </w:r>
      <w:r w:rsidR="00BF40F4" w:rsidRPr="004208C6">
        <w:rPr>
          <w:rFonts w:ascii="Times New Roman" w:hAnsi="Times New Roman" w:cs="Times New Roman"/>
          <w:sz w:val="24"/>
          <w:szCs w:val="24"/>
        </w:rPr>
        <w:t xml:space="preserve">huomattavan suurta </w:t>
      </w:r>
      <w:r w:rsidR="0010028C" w:rsidRPr="004208C6">
        <w:rPr>
          <w:rFonts w:ascii="Times New Roman" w:hAnsi="Times New Roman" w:cs="Times New Roman"/>
          <w:sz w:val="24"/>
          <w:szCs w:val="24"/>
        </w:rPr>
        <w:t xml:space="preserve">avustusta kirkon sairaaloille, josta myös suomalaisten työntekijöiden palkat maksettiin. Vuonna 1985 viimein ymmärrettiin, että avustuksen määrää oltiin vähennetty jo neljä vuotta aiemmin. Palkat </w:t>
      </w:r>
      <w:r w:rsidR="00BF40F4" w:rsidRPr="004208C6">
        <w:rPr>
          <w:rFonts w:ascii="Times New Roman" w:hAnsi="Times New Roman" w:cs="Times New Roman"/>
          <w:sz w:val="24"/>
          <w:szCs w:val="24"/>
        </w:rPr>
        <w:t xml:space="preserve">toki </w:t>
      </w:r>
      <w:r w:rsidR="0010028C" w:rsidRPr="004208C6">
        <w:rPr>
          <w:rFonts w:ascii="Times New Roman" w:hAnsi="Times New Roman" w:cs="Times New Roman"/>
          <w:sz w:val="24"/>
          <w:szCs w:val="24"/>
        </w:rPr>
        <w:t xml:space="preserve">maksettiin, mutta sairaala joutui virhearvion vuoksi </w:t>
      </w:r>
      <w:r w:rsidR="00BF40F4" w:rsidRPr="004208C6">
        <w:rPr>
          <w:rFonts w:ascii="Times New Roman" w:hAnsi="Times New Roman" w:cs="Times New Roman"/>
          <w:sz w:val="24"/>
          <w:szCs w:val="24"/>
        </w:rPr>
        <w:t>ottamaan suuria lainoja</w:t>
      </w:r>
      <w:r w:rsidR="0010028C" w:rsidRPr="004208C6">
        <w:rPr>
          <w:rFonts w:ascii="Times New Roman" w:hAnsi="Times New Roman" w:cs="Times New Roman"/>
          <w:sz w:val="24"/>
          <w:szCs w:val="24"/>
        </w:rPr>
        <w:t>.</w:t>
      </w:r>
      <w:r w:rsidR="00DA2E9E" w:rsidRPr="004208C6">
        <w:rPr>
          <w:rFonts w:ascii="Times New Roman" w:hAnsi="Times New Roman" w:cs="Times New Roman"/>
          <w:sz w:val="24"/>
          <w:szCs w:val="24"/>
        </w:rPr>
        <w:t xml:space="preserve"> Kirkkohallitus päätti ensin anoa menetettyjä tuloja valtiolta, mutta piti hyvin </w:t>
      </w:r>
      <w:r w:rsidR="00733643" w:rsidRPr="004208C6">
        <w:rPr>
          <w:rFonts w:ascii="Times New Roman" w:hAnsi="Times New Roman" w:cs="Times New Roman"/>
          <w:sz w:val="24"/>
          <w:szCs w:val="24"/>
        </w:rPr>
        <w:t>epätodennäköisenä ajatusta, että valtio pyörtäisi päätöksensä</w:t>
      </w:r>
      <w:r w:rsidR="00DA2E9E" w:rsidRPr="004208C6">
        <w:rPr>
          <w:rFonts w:ascii="Times New Roman" w:hAnsi="Times New Roman" w:cs="Times New Roman"/>
          <w:sz w:val="24"/>
          <w:szCs w:val="24"/>
        </w:rPr>
        <w:t>. Siksi Lähetysseuralta pyydettiin ennakoitua suurempaa avustusta, jotta sairaala voisi jatkaa toimintaansa.</w:t>
      </w:r>
      <w:r w:rsidR="00035A16" w:rsidRPr="004208C6">
        <w:rPr>
          <w:rFonts w:ascii="Times New Roman" w:hAnsi="Times New Roman" w:cs="Times New Roman"/>
          <w:sz w:val="24"/>
          <w:szCs w:val="24"/>
        </w:rPr>
        <w:t xml:space="preserve"> Erityisen </w:t>
      </w:r>
      <w:r w:rsidR="00D52097" w:rsidRPr="004208C6">
        <w:rPr>
          <w:rFonts w:ascii="Times New Roman" w:hAnsi="Times New Roman" w:cs="Times New Roman"/>
          <w:sz w:val="24"/>
          <w:szCs w:val="24"/>
        </w:rPr>
        <w:t>vaikeaksi taloustilanteen teki se, että</w:t>
      </w:r>
      <w:r w:rsidR="00035A16" w:rsidRPr="004208C6">
        <w:rPr>
          <w:rFonts w:ascii="Times New Roman" w:hAnsi="Times New Roman" w:cs="Times New Roman"/>
          <w:sz w:val="24"/>
          <w:szCs w:val="24"/>
        </w:rPr>
        <w:t xml:space="preserve"> suomalainen fysioterapeutti Päivi Säynevirta </w:t>
      </w:r>
      <w:r w:rsidR="00D52097" w:rsidRPr="004208C6">
        <w:rPr>
          <w:rFonts w:ascii="Times New Roman" w:hAnsi="Times New Roman" w:cs="Times New Roman"/>
          <w:sz w:val="24"/>
          <w:szCs w:val="24"/>
        </w:rPr>
        <w:t>oltiin jo lähetetty</w:t>
      </w:r>
      <w:r w:rsidR="00035A16" w:rsidRPr="004208C6">
        <w:rPr>
          <w:rFonts w:ascii="Times New Roman" w:hAnsi="Times New Roman" w:cs="Times New Roman"/>
          <w:sz w:val="24"/>
          <w:szCs w:val="24"/>
        </w:rPr>
        <w:t xml:space="preserve"> Namibiaan ennen kriisin esiintuloa</w:t>
      </w:r>
      <w:r w:rsidR="00BF40F4" w:rsidRPr="004208C6">
        <w:rPr>
          <w:rFonts w:ascii="Times New Roman" w:hAnsi="Times New Roman" w:cs="Times New Roman"/>
          <w:sz w:val="24"/>
          <w:szCs w:val="24"/>
        </w:rPr>
        <w:t>,</w:t>
      </w:r>
      <w:r w:rsidR="00035A16" w:rsidRPr="004208C6">
        <w:rPr>
          <w:rFonts w:ascii="Times New Roman" w:hAnsi="Times New Roman" w:cs="Times New Roman"/>
          <w:sz w:val="24"/>
          <w:szCs w:val="24"/>
        </w:rPr>
        <w:t xml:space="preserve"> ja hänelle </w:t>
      </w:r>
      <w:r w:rsidR="00D52097" w:rsidRPr="004208C6">
        <w:rPr>
          <w:rFonts w:ascii="Times New Roman" w:hAnsi="Times New Roman" w:cs="Times New Roman"/>
          <w:sz w:val="24"/>
          <w:szCs w:val="24"/>
        </w:rPr>
        <w:t>oltiin tilattu hänen</w:t>
      </w:r>
      <w:r w:rsidR="00035A16" w:rsidRPr="004208C6">
        <w:rPr>
          <w:rFonts w:ascii="Times New Roman" w:hAnsi="Times New Roman" w:cs="Times New Roman"/>
          <w:sz w:val="24"/>
          <w:szCs w:val="24"/>
        </w:rPr>
        <w:t xml:space="preserve"> </w:t>
      </w:r>
      <w:r w:rsidR="00D52097" w:rsidRPr="004208C6">
        <w:rPr>
          <w:rFonts w:ascii="Times New Roman" w:hAnsi="Times New Roman" w:cs="Times New Roman"/>
          <w:sz w:val="24"/>
          <w:szCs w:val="24"/>
        </w:rPr>
        <w:t>työssään tarvitsemansa välineet</w:t>
      </w:r>
      <w:r w:rsidR="00035A16" w:rsidRPr="004208C6">
        <w:rPr>
          <w:rFonts w:ascii="Times New Roman" w:hAnsi="Times New Roman" w:cs="Times New Roman"/>
          <w:sz w:val="24"/>
          <w:szCs w:val="24"/>
        </w:rPr>
        <w:t>. Kalliiden ty</w:t>
      </w:r>
      <w:r w:rsidR="00BF40F4" w:rsidRPr="004208C6">
        <w:rPr>
          <w:rFonts w:ascii="Times New Roman" w:hAnsi="Times New Roman" w:cs="Times New Roman"/>
          <w:sz w:val="24"/>
          <w:szCs w:val="24"/>
        </w:rPr>
        <w:t>övälineiden tilaaminen syöksi</w:t>
      </w:r>
      <w:r w:rsidR="00035A16" w:rsidRPr="004208C6">
        <w:rPr>
          <w:rFonts w:ascii="Times New Roman" w:hAnsi="Times New Roman" w:cs="Times New Roman"/>
          <w:sz w:val="24"/>
          <w:szCs w:val="24"/>
        </w:rPr>
        <w:t xml:space="preserve"> sairaalan e</w:t>
      </w:r>
      <w:r w:rsidR="00BF40F4" w:rsidRPr="004208C6">
        <w:rPr>
          <w:rFonts w:ascii="Times New Roman" w:hAnsi="Times New Roman" w:cs="Times New Roman"/>
          <w:sz w:val="24"/>
          <w:szCs w:val="24"/>
        </w:rPr>
        <w:t>ntistäkin suurempiin velkoihin.</w:t>
      </w:r>
      <w:r w:rsidR="00DC71F9" w:rsidRPr="004208C6">
        <w:rPr>
          <w:rStyle w:val="FootnoteReference"/>
          <w:rFonts w:ascii="Times New Roman" w:hAnsi="Times New Roman" w:cs="Times New Roman"/>
          <w:sz w:val="24"/>
          <w:szCs w:val="24"/>
        </w:rPr>
        <w:footnoteReference w:id="208"/>
      </w:r>
    </w:p>
    <w:p w:rsidR="0014429D" w:rsidRPr="004208C6" w:rsidRDefault="0014429D" w:rsidP="004208C6">
      <w:pPr>
        <w:spacing w:line="360" w:lineRule="auto"/>
        <w:jc w:val="both"/>
        <w:rPr>
          <w:rFonts w:ascii="Times New Roman" w:hAnsi="Times New Roman" w:cs="Times New Roman"/>
          <w:sz w:val="24"/>
          <w:szCs w:val="24"/>
        </w:rPr>
      </w:pPr>
    </w:p>
    <w:p w:rsidR="007C3F9A" w:rsidRPr="004208C6" w:rsidRDefault="00A70AC7"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Johtokunnalle lähetetyssä</w:t>
      </w:r>
      <w:r w:rsidR="00F57E2F" w:rsidRPr="004208C6">
        <w:rPr>
          <w:rFonts w:ascii="Times New Roman" w:hAnsi="Times New Roman" w:cs="Times New Roman"/>
          <w:sz w:val="24"/>
          <w:szCs w:val="24"/>
        </w:rPr>
        <w:t xml:space="preserve"> kirjeessä selitettiin, että </w:t>
      </w:r>
      <w:proofErr w:type="spellStart"/>
      <w:r w:rsidR="00F57E2F" w:rsidRPr="004208C6">
        <w:rPr>
          <w:rFonts w:ascii="Times New Roman" w:hAnsi="Times New Roman" w:cs="Times New Roman"/>
          <w:sz w:val="24"/>
          <w:szCs w:val="24"/>
        </w:rPr>
        <w:t>Onandjokwen</w:t>
      </w:r>
      <w:proofErr w:type="spellEnd"/>
      <w:r w:rsidR="00F57E2F" w:rsidRPr="004208C6">
        <w:rPr>
          <w:rFonts w:ascii="Times New Roman" w:hAnsi="Times New Roman" w:cs="Times New Roman"/>
          <w:sz w:val="24"/>
          <w:szCs w:val="24"/>
        </w:rPr>
        <w:t xml:space="preserve"> taloudenhoitajaa syytetään </w:t>
      </w:r>
      <w:r w:rsidRPr="004208C6">
        <w:rPr>
          <w:rFonts w:ascii="Times New Roman" w:hAnsi="Times New Roman" w:cs="Times New Roman"/>
          <w:sz w:val="24"/>
          <w:szCs w:val="24"/>
        </w:rPr>
        <w:t>siitä, ettei hän ilmoittanut valtion tuen loppumisesta</w:t>
      </w:r>
      <w:r w:rsidR="00F57E2F" w:rsidRPr="004208C6">
        <w:rPr>
          <w:rFonts w:ascii="Times New Roman" w:hAnsi="Times New Roman" w:cs="Times New Roman"/>
          <w:sz w:val="24"/>
          <w:szCs w:val="24"/>
        </w:rPr>
        <w:t xml:space="preserve"> ja häneltä vietiin oikeus olla missään tekemisissä sairaalan rahojen kanssa tilintarkastuksen valmistumiseen saakka.</w:t>
      </w:r>
      <w:r w:rsidR="005830F0" w:rsidRPr="004208C6">
        <w:rPr>
          <w:rFonts w:ascii="Times New Roman" w:hAnsi="Times New Roman" w:cs="Times New Roman"/>
          <w:sz w:val="24"/>
          <w:szCs w:val="24"/>
        </w:rPr>
        <w:t xml:space="preserve"> Avustusta sairaalan toiminnan jatkamiseksi pyydettiin Lähetysseuran lisäksi myös Luterilaiselta maailmanliitolta sekä namibialaisilta yrityksiltä.</w:t>
      </w:r>
      <w:r w:rsidR="0014429D" w:rsidRPr="004208C6">
        <w:rPr>
          <w:rFonts w:ascii="Times New Roman" w:hAnsi="Times New Roman" w:cs="Times New Roman"/>
          <w:sz w:val="24"/>
          <w:szCs w:val="24"/>
        </w:rPr>
        <w:t xml:space="preserve"> </w:t>
      </w:r>
      <w:r w:rsidRPr="004208C6">
        <w:rPr>
          <w:rFonts w:ascii="Times New Roman" w:hAnsi="Times New Roman" w:cs="Times New Roman"/>
          <w:sz w:val="24"/>
          <w:szCs w:val="24"/>
        </w:rPr>
        <w:t>Lähetysseuralle lähetetyssä k</w:t>
      </w:r>
      <w:r w:rsidR="0014429D" w:rsidRPr="004208C6">
        <w:rPr>
          <w:rFonts w:ascii="Times New Roman" w:hAnsi="Times New Roman" w:cs="Times New Roman"/>
          <w:sz w:val="24"/>
          <w:szCs w:val="24"/>
        </w:rPr>
        <w:t xml:space="preserve">irjeessä tuodaan ilmi pelko kaikkien kirkon sairaaloiden sulkemisesta. Mikäli näin kävisi, armeija ottaisi </w:t>
      </w:r>
      <w:r w:rsidRPr="004208C6">
        <w:rPr>
          <w:rFonts w:ascii="Times New Roman" w:hAnsi="Times New Roman" w:cs="Times New Roman"/>
          <w:sz w:val="24"/>
          <w:szCs w:val="24"/>
        </w:rPr>
        <w:t>sairaalat vastuulleen</w:t>
      </w:r>
      <w:r w:rsidR="0014429D" w:rsidRPr="004208C6">
        <w:rPr>
          <w:rFonts w:ascii="Times New Roman" w:hAnsi="Times New Roman" w:cs="Times New Roman"/>
          <w:sz w:val="24"/>
          <w:szCs w:val="24"/>
        </w:rPr>
        <w:t xml:space="preserve">. Kirjeen mukaan </w:t>
      </w:r>
      <w:r w:rsidR="005A605A" w:rsidRPr="004208C6">
        <w:rPr>
          <w:rFonts w:ascii="Times New Roman" w:hAnsi="Times New Roman" w:cs="Times New Roman"/>
          <w:sz w:val="24"/>
          <w:szCs w:val="24"/>
        </w:rPr>
        <w:t>valtio pyrkii tuen lopettamisella juuri siihen lopputulokseen</w:t>
      </w:r>
      <w:r w:rsidRPr="004208C6">
        <w:rPr>
          <w:rFonts w:ascii="Times New Roman" w:hAnsi="Times New Roman" w:cs="Times New Roman"/>
          <w:sz w:val="24"/>
          <w:szCs w:val="24"/>
        </w:rPr>
        <w:t>.</w:t>
      </w:r>
      <w:r w:rsidR="00F57E2F" w:rsidRPr="004208C6">
        <w:rPr>
          <w:rStyle w:val="FootnoteReference"/>
          <w:rFonts w:ascii="Times New Roman" w:hAnsi="Times New Roman" w:cs="Times New Roman"/>
          <w:sz w:val="24"/>
          <w:szCs w:val="24"/>
        </w:rPr>
        <w:footnoteReference w:id="209"/>
      </w:r>
      <w:r w:rsidR="00C67372" w:rsidRPr="004208C6">
        <w:rPr>
          <w:rFonts w:ascii="Times New Roman" w:hAnsi="Times New Roman" w:cs="Times New Roman"/>
          <w:sz w:val="24"/>
          <w:szCs w:val="24"/>
        </w:rPr>
        <w:t xml:space="preserve"> </w:t>
      </w:r>
      <w:r w:rsidR="00993994" w:rsidRPr="004208C6">
        <w:rPr>
          <w:rFonts w:ascii="Times New Roman" w:hAnsi="Times New Roman" w:cs="Times New Roman"/>
          <w:sz w:val="24"/>
          <w:szCs w:val="24"/>
        </w:rPr>
        <w:t>Lähetysseura päätti antaa sairaaloiden käyttöön niiden tarvitsemat varat, jot</w:t>
      </w:r>
      <w:r w:rsidR="005C68A9" w:rsidRPr="004208C6">
        <w:rPr>
          <w:rFonts w:ascii="Times New Roman" w:hAnsi="Times New Roman" w:cs="Times New Roman"/>
          <w:sz w:val="24"/>
          <w:szCs w:val="24"/>
        </w:rPr>
        <w:t>ta</w:t>
      </w:r>
      <w:r w:rsidR="00993994" w:rsidRPr="004208C6">
        <w:rPr>
          <w:rFonts w:ascii="Times New Roman" w:hAnsi="Times New Roman" w:cs="Times New Roman"/>
          <w:sz w:val="24"/>
          <w:szCs w:val="24"/>
        </w:rPr>
        <w:t xml:space="preserve"> </w:t>
      </w:r>
      <w:r w:rsidRPr="004208C6">
        <w:rPr>
          <w:rFonts w:ascii="Times New Roman" w:hAnsi="Times New Roman" w:cs="Times New Roman"/>
          <w:sz w:val="24"/>
          <w:szCs w:val="24"/>
        </w:rPr>
        <w:t>niiden</w:t>
      </w:r>
      <w:r w:rsidR="00993994" w:rsidRPr="004208C6">
        <w:rPr>
          <w:rFonts w:ascii="Times New Roman" w:hAnsi="Times New Roman" w:cs="Times New Roman"/>
          <w:sz w:val="24"/>
          <w:szCs w:val="24"/>
        </w:rPr>
        <w:t xml:space="preserve"> toimintaa voitiin jatkaa</w:t>
      </w:r>
      <w:r w:rsidRPr="004208C6">
        <w:rPr>
          <w:rFonts w:ascii="Times New Roman" w:hAnsi="Times New Roman" w:cs="Times New Roman"/>
          <w:sz w:val="24"/>
          <w:szCs w:val="24"/>
        </w:rPr>
        <w:t xml:space="preserve"> kirkon sairaaloina</w:t>
      </w:r>
      <w:r w:rsidR="00993994" w:rsidRPr="004208C6">
        <w:rPr>
          <w:rFonts w:ascii="Times New Roman" w:hAnsi="Times New Roman" w:cs="Times New Roman"/>
          <w:sz w:val="24"/>
          <w:szCs w:val="24"/>
        </w:rPr>
        <w:t>.</w:t>
      </w:r>
      <w:r w:rsidR="00993994" w:rsidRPr="004208C6">
        <w:rPr>
          <w:rStyle w:val="FootnoteReference"/>
          <w:rFonts w:ascii="Times New Roman" w:hAnsi="Times New Roman" w:cs="Times New Roman"/>
          <w:sz w:val="24"/>
          <w:szCs w:val="24"/>
        </w:rPr>
        <w:footnoteReference w:id="210"/>
      </w:r>
      <w:r w:rsidR="00993994" w:rsidRPr="004208C6">
        <w:rPr>
          <w:rFonts w:ascii="Times New Roman" w:hAnsi="Times New Roman" w:cs="Times New Roman"/>
          <w:sz w:val="24"/>
          <w:szCs w:val="24"/>
        </w:rPr>
        <w:t xml:space="preserve"> Velatkin saatiin lopulta maksettua takaisin ja taloudenhoitajalle annettiin potkut.</w:t>
      </w:r>
      <w:r w:rsidR="00993994" w:rsidRPr="004208C6">
        <w:rPr>
          <w:rStyle w:val="FootnoteReference"/>
          <w:rFonts w:ascii="Times New Roman" w:hAnsi="Times New Roman" w:cs="Times New Roman"/>
          <w:sz w:val="24"/>
          <w:szCs w:val="24"/>
        </w:rPr>
        <w:footnoteReference w:id="211"/>
      </w:r>
    </w:p>
    <w:p w:rsidR="007C3F9A" w:rsidRPr="004208C6" w:rsidRDefault="007C3F9A" w:rsidP="004208C6">
      <w:pPr>
        <w:spacing w:line="360" w:lineRule="auto"/>
        <w:jc w:val="both"/>
        <w:rPr>
          <w:rFonts w:ascii="Times New Roman" w:hAnsi="Times New Roman" w:cs="Times New Roman"/>
          <w:sz w:val="24"/>
          <w:szCs w:val="24"/>
        </w:rPr>
      </w:pPr>
    </w:p>
    <w:p w:rsidR="00993994" w:rsidRPr="004208C6" w:rsidRDefault="00993994"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Myöhemmin </w:t>
      </w:r>
      <w:r w:rsidR="00E52534" w:rsidRPr="004208C6">
        <w:rPr>
          <w:rFonts w:ascii="Times New Roman" w:hAnsi="Times New Roman" w:cs="Times New Roman"/>
          <w:sz w:val="24"/>
          <w:szCs w:val="24"/>
        </w:rPr>
        <w:t>käsitettiin</w:t>
      </w:r>
      <w:r w:rsidRPr="004208C6">
        <w:rPr>
          <w:rFonts w:ascii="Times New Roman" w:hAnsi="Times New Roman" w:cs="Times New Roman"/>
          <w:sz w:val="24"/>
          <w:szCs w:val="24"/>
        </w:rPr>
        <w:t xml:space="preserve">, että </w:t>
      </w:r>
      <w:r w:rsidR="00E52534" w:rsidRPr="004208C6">
        <w:rPr>
          <w:rFonts w:ascii="Times New Roman" w:hAnsi="Times New Roman" w:cs="Times New Roman"/>
          <w:sz w:val="24"/>
          <w:szCs w:val="24"/>
        </w:rPr>
        <w:t xml:space="preserve">kirkon </w:t>
      </w:r>
      <w:r w:rsidRPr="004208C6">
        <w:rPr>
          <w:rFonts w:ascii="Times New Roman" w:hAnsi="Times New Roman" w:cs="Times New Roman"/>
          <w:sz w:val="24"/>
          <w:szCs w:val="24"/>
        </w:rPr>
        <w:t xml:space="preserve">sairaaloiden tuen vähentäminen </w:t>
      </w:r>
      <w:r w:rsidR="00E52534" w:rsidRPr="004208C6">
        <w:rPr>
          <w:rFonts w:ascii="Times New Roman" w:hAnsi="Times New Roman" w:cs="Times New Roman"/>
          <w:sz w:val="24"/>
          <w:szCs w:val="24"/>
        </w:rPr>
        <w:t>myös</w:t>
      </w:r>
      <w:r w:rsidRPr="004208C6">
        <w:rPr>
          <w:rFonts w:ascii="Times New Roman" w:hAnsi="Times New Roman" w:cs="Times New Roman"/>
          <w:sz w:val="24"/>
          <w:szCs w:val="24"/>
        </w:rPr>
        <w:t xml:space="preserve"> vapauttaa varoja so</w:t>
      </w:r>
      <w:r w:rsidR="00EA0154" w:rsidRPr="004208C6">
        <w:rPr>
          <w:rFonts w:ascii="Times New Roman" w:hAnsi="Times New Roman" w:cs="Times New Roman"/>
          <w:sz w:val="24"/>
          <w:szCs w:val="24"/>
        </w:rPr>
        <w:t>da</w:t>
      </w:r>
      <w:r w:rsidRPr="004208C6">
        <w:rPr>
          <w:rFonts w:ascii="Times New Roman" w:hAnsi="Times New Roman" w:cs="Times New Roman"/>
          <w:sz w:val="24"/>
          <w:szCs w:val="24"/>
        </w:rPr>
        <w:t>n jatkamiseen</w:t>
      </w:r>
      <w:r w:rsidR="00E52534" w:rsidRPr="004208C6">
        <w:rPr>
          <w:rFonts w:ascii="Times New Roman" w:hAnsi="Times New Roman" w:cs="Times New Roman"/>
          <w:sz w:val="24"/>
          <w:szCs w:val="24"/>
        </w:rPr>
        <w:t>,</w:t>
      </w:r>
      <w:r w:rsidRPr="004208C6">
        <w:rPr>
          <w:rFonts w:ascii="Times New Roman" w:hAnsi="Times New Roman" w:cs="Times New Roman"/>
          <w:sz w:val="24"/>
          <w:szCs w:val="24"/>
        </w:rPr>
        <w:t xml:space="preserve"> </w:t>
      </w:r>
      <w:r w:rsidR="00D3245A" w:rsidRPr="004208C6">
        <w:rPr>
          <w:rFonts w:ascii="Times New Roman" w:hAnsi="Times New Roman" w:cs="Times New Roman"/>
          <w:sz w:val="24"/>
          <w:szCs w:val="24"/>
        </w:rPr>
        <w:t xml:space="preserve">jonka uskottiin olevan Etelä-Afrikan etujen mukaista, </w:t>
      </w:r>
      <w:r w:rsidRPr="004208C6">
        <w:rPr>
          <w:rFonts w:ascii="Times New Roman" w:hAnsi="Times New Roman" w:cs="Times New Roman"/>
          <w:sz w:val="24"/>
          <w:szCs w:val="24"/>
        </w:rPr>
        <w:t xml:space="preserve">ja </w:t>
      </w:r>
      <w:r w:rsidR="00E52534" w:rsidRPr="004208C6">
        <w:rPr>
          <w:rFonts w:ascii="Times New Roman" w:hAnsi="Times New Roman" w:cs="Times New Roman"/>
          <w:sz w:val="24"/>
          <w:szCs w:val="24"/>
        </w:rPr>
        <w:t xml:space="preserve">siksi </w:t>
      </w:r>
      <w:r w:rsidRPr="004208C6">
        <w:rPr>
          <w:rFonts w:ascii="Times New Roman" w:hAnsi="Times New Roman" w:cs="Times New Roman"/>
          <w:sz w:val="24"/>
          <w:szCs w:val="24"/>
        </w:rPr>
        <w:t xml:space="preserve">pelättiin </w:t>
      </w:r>
      <w:r w:rsidR="00E52534" w:rsidRPr="004208C6">
        <w:rPr>
          <w:rFonts w:ascii="Times New Roman" w:hAnsi="Times New Roman" w:cs="Times New Roman"/>
          <w:sz w:val="24"/>
          <w:szCs w:val="24"/>
        </w:rPr>
        <w:t>kaikkien valtion tukien</w:t>
      </w:r>
      <w:r w:rsidRPr="004208C6">
        <w:rPr>
          <w:rFonts w:ascii="Times New Roman" w:hAnsi="Times New Roman" w:cs="Times New Roman"/>
          <w:sz w:val="24"/>
          <w:szCs w:val="24"/>
        </w:rPr>
        <w:t xml:space="preserve"> </w:t>
      </w:r>
      <w:r w:rsidR="00E52534" w:rsidRPr="004208C6">
        <w:rPr>
          <w:rFonts w:ascii="Times New Roman" w:hAnsi="Times New Roman" w:cs="Times New Roman"/>
          <w:sz w:val="24"/>
          <w:szCs w:val="24"/>
        </w:rPr>
        <w:t>sairaaloille loppuvan</w:t>
      </w:r>
      <w:r w:rsidRPr="004208C6">
        <w:rPr>
          <w:rFonts w:ascii="Times New Roman" w:hAnsi="Times New Roman" w:cs="Times New Roman"/>
          <w:sz w:val="24"/>
          <w:szCs w:val="24"/>
        </w:rPr>
        <w:t xml:space="preserve">. Mikäli tuki loppuisi, pitäisi kirkollisten tahojen kyetä maksamaan </w:t>
      </w:r>
      <w:r w:rsidR="00D3245A" w:rsidRPr="004208C6">
        <w:rPr>
          <w:rFonts w:ascii="Times New Roman" w:hAnsi="Times New Roman" w:cs="Times New Roman"/>
          <w:sz w:val="24"/>
          <w:szCs w:val="24"/>
        </w:rPr>
        <w:t xml:space="preserve">sairaaloiden ylläpitoon </w:t>
      </w:r>
      <w:r w:rsidRPr="004208C6">
        <w:rPr>
          <w:rFonts w:ascii="Times New Roman" w:hAnsi="Times New Roman" w:cs="Times New Roman"/>
          <w:sz w:val="24"/>
          <w:szCs w:val="24"/>
        </w:rPr>
        <w:t xml:space="preserve">noin seitsemän tai kahdeksan miljoonaa markkaa </w:t>
      </w:r>
      <w:r w:rsidR="00E52534" w:rsidRPr="004208C6">
        <w:rPr>
          <w:rFonts w:ascii="Times New Roman" w:hAnsi="Times New Roman" w:cs="Times New Roman"/>
          <w:sz w:val="24"/>
          <w:szCs w:val="24"/>
        </w:rPr>
        <w:t xml:space="preserve">vuodessa </w:t>
      </w:r>
      <w:r w:rsidRPr="004208C6">
        <w:rPr>
          <w:rFonts w:ascii="Times New Roman" w:hAnsi="Times New Roman" w:cs="Times New Roman"/>
          <w:sz w:val="24"/>
          <w:szCs w:val="24"/>
        </w:rPr>
        <w:t>enemmän</w:t>
      </w:r>
      <w:r w:rsidR="00D3245A" w:rsidRPr="004208C6">
        <w:rPr>
          <w:rFonts w:ascii="Times New Roman" w:hAnsi="Times New Roman" w:cs="Times New Roman"/>
          <w:sz w:val="24"/>
          <w:szCs w:val="24"/>
        </w:rPr>
        <w:t xml:space="preserve"> kuin aiemmin</w:t>
      </w:r>
      <w:r w:rsidRPr="004208C6">
        <w:rPr>
          <w:rFonts w:ascii="Times New Roman" w:hAnsi="Times New Roman" w:cs="Times New Roman"/>
          <w:sz w:val="24"/>
          <w:szCs w:val="24"/>
        </w:rPr>
        <w:t>.</w:t>
      </w:r>
      <w:r w:rsidR="00E52534" w:rsidRPr="004208C6">
        <w:rPr>
          <w:rFonts w:ascii="Times New Roman" w:hAnsi="Times New Roman" w:cs="Times New Roman"/>
          <w:sz w:val="24"/>
          <w:szCs w:val="24"/>
        </w:rPr>
        <w:t xml:space="preserve"> </w:t>
      </w:r>
      <w:r w:rsidR="003C0B0E" w:rsidRPr="004208C6">
        <w:rPr>
          <w:rFonts w:ascii="Times New Roman" w:hAnsi="Times New Roman" w:cs="Times New Roman"/>
          <w:sz w:val="24"/>
          <w:szCs w:val="24"/>
        </w:rPr>
        <w:t>Lopulta k</w:t>
      </w:r>
      <w:r w:rsidR="00AC6D26" w:rsidRPr="004208C6">
        <w:rPr>
          <w:rFonts w:ascii="Times New Roman" w:hAnsi="Times New Roman" w:cs="Times New Roman"/>
          <w:sz w:val="24"/>
          <w:szCs w:val="24"/>
        </w:rPr>
        <w:t xml:space="preserve">irkon sairaalat Okahaossa ja </w:t>
      </w:r>
      <w:proofErr w:type="spellStart"/>
      <w:r w:rsidR="00AC6D26" w:rsidRPr="004208C6">
        <w:rPr>
          <w:rFonts w:ascii="Times New Roman" w:hAnsi="Times New Roman" w:cs="Times New Roman"/>
          <w:sz w:val="24"/>
          <w:szCs w:val="24"/>
        </w:rPr>
        <w:t>Tshandissa</w:t>
      </w:r>
      <w:proofErr w:type="spellEnd"/>
      <w:r w:rsidR="00AC6D26" w:rsidRPr="004208C6">
        <w:rPr>
          <w:rFonts w:ascii="Times New Roman" w:hAnsi="Times New Roman" w:cs="Times New Roman"/>
          <w:sz w:val="24"/>
          <w:szCs w:val="24"/>
        </w:rPr>
        <w:t xml:space="preserve"> – myöhemmin </w:t>
      </w:r>
      <w:proofErr w:type="spellStart"/>
      <w:r w:rsidR="00AC6D26" w:rsidRPr="004208C6">
        <w:rPr>
          <w:rFonts w:ascii="Times New Roman" w:hAnsi="Times New Roman" w:cs="Times New Roman"/>
          <w:sz w:val="24"/>
          <w:szCs w:val="24"/>
        </w:rPr>
        <w:t>Nakayalessa</w:t>
      </w:r>
      <w:proofErr w:type="spellEnd"/>
      <w:r w:rsidR="00AC6D26" w:rsidRPr="004208C6">
        <w:rPr>
          <w:rFonts w:ascii="Times New Roman" w:hAnsi="Times New Roman" w:cs="Times New Roman"/>
          <w:sz w:val="24"/>
          <w:szCs w:val="24"/>
        </w:rPr>
        <w:t xml:space="preserve"> – suljettiin</w:t>
      </w:r>
      <w:r w:rsidR="00B4444E" w:rsidRPr="004208C6">
        <w:rPr>
          <w:rFonts w:ascii="Times New Roman" w:hAnsi="Times New Roman" w:cs="Times New Roman"/>
          <w:sz w:val="24"/>
          <w:szCs w:val="24"/>
        </w:rPr>
        <w:t xml:space="preserve"> </w:t>
      </w:r>
      <w:r w:rsidR="00DF1944" w:rsidRPr="004208C6">
        <w:rPr>
          <w:rFonts w:ascii="Times New Roman" w:hAnsi="Times New Roman" w:cs="Times New Roman"/>
          <w:sz w:val="24"/>
          <w:szCs w:val="24"/>
        </w:rPr>
        <w:t>vuoteen 1987 mennessä</w:t>
      </w:r>
      <w:r w:rsidR="00AC6D26" w:rsidRPr="004208C6">
        <w:rPr>
          <w:rFonts w:ascii="Times New Roman" w:hAnsi="Times New Roman" w:cs="Times New Roman"/>
          <w:sz w:val="24"/>
          <w:szCs w:val="24"/>
        </w:rPr>
        <w:t>, k</w:t>
      </w:r>
      <w:r w:rsidR="003C0B0E" w:rsidRPr="004208C6">
        <w:rPr>
          <w:rFonts w:ascii="Times New Roman" w:hAnsi="Times New Roman" w:cs="Times New Roman"/>
          <w:sz w:val="24"/>
          <w:szCs w:val="24"/>
        </w:rPr>
        <w:t>oska</w:t>
      </w:r>
      <w:r w:rsidR="00AC6D26" w:rsidRPr="004208C6">
        <w:rPr>
          <w:rFonts w:ascii="Times New Roman" w:hAnsi="Times New Roman" w:cs="Times New Roman"/>
          <w:sz w:val="24"/>
          <w:szCs w:val="24"/>
        </w:rPr>
        <w:t xml:space="preserve"> valtio rakensi </w:t>
      </w:r>
      <w:r w:rsidR="00D01884" w:rsidRPr="004208C6">
        <w:rPr>
          <w:rFonts w:ascii="Times New Roman" w:hAnsi="Times New Roman" w:cs="Times New Roman"/>
          <w:sz w:val="24"/>
          <w:szCs w:val="24"/>
        </w:rPr>
        <w:t>alueille</w:t>
      </w:r>
      <w:r w:rsidR="00AC6D26" w:rsidRPr="004208C6">
        <w:rPr>
          <w:rFonts w:ascii="Times New Roman" w:hAnsi="Times New Roman" w:cs="Times New Roman"/>
          <w:sz w:val="24"/>
          <w:szCs w:val="24"/>
        </w:rPr>
        <w:t xml:space="preserve"> </w:t>
      </w:r>
      <w:r w:rsidR="00D01884" w:rsidRPr="004208C6">
        <w:rPr>
          <w:rFonts w:ascii="Times New Roman" w:hAnsi="Times New Roman" w:cs="Times New Roman"/>
          <w:sz w:val="24"/>
          <w:szCs w:val="24"/>
        </w:rPr>
        <w:lastRenderedPageBreak/>
        <w:t xml:space="preserve">uudet </w:t>
      </w:r>
      <w:r w:rsidR="00AC6D26" w:rsidRPr="004208C6">
        <w:rPr>
          <w:rFonts w:ascii="Times New Roman" w:hAnsi="Times New Roman" w:cs="Times New Roman"/>
          <w:sz w:val="24"/>
          <w:szCs w:val="24"/>
        </w:rPr>
        <w:t xml:space="preserve">sairaalat. </w:t>
      </w:r>
      <w:r w:rsidR="003C0B0E" w:rsidRPr="004208C6">
        <w:rPr>
          <w:rFonts w:ascii="Times New Roman" w:hAnsi="Times New Roman" w:cs="Times New Roman"/>
          <w:sz w:val="24"/>
          <w:szCs w:val="24"/>
        </w:rPr>
        <w:t>Vaikka k</w:t>
      </w:r>
      <w:r w:rsidR="00AC6D26" w:rsidRPr="004208C6">
        <w:rPr>
          <w:rFonts w:ascii="Times New Roman" w:hAnsi="Times New Roman" w:cs="Times New Roman"/>
          <w:sz w:val="24"/>
          <w:szCs w:val="24"/>
        </w:rPr>
        <w:t xml:space="preserve">irkon henkilökunta siirtyi uusiin sairaaloihin, sairaalat </w:t>
      </w:r>
      <w:r w:rsidR="00DF1944" w:rsidRPr="004208C6">
        <w:rPr>
          <w:rFonts w:ascii="Times New Roman" w:hAnsi="Times New Roman" w:cs="Times New Roman"/>
          <w:sz w:val="24"/>
          <w:szCs w:val="24"/>
        </w:rPr>
        <w:t>toimivat</w:t>
      </w:r>
      <w:r w:rsidR="00AC6D26" w:rsidRPr="004208C6">
        <w:rPr>
          <w:rFonts w:ascii="Times New Roman" w:hAnsi="Times New Roman" w:cs="Times New Roman"/>
          <w:sz w:val="24"/>
          <w:szCs w:val="24"/>
        </w:rPr>
        <w:t xml:space="preserve"> silti valtion </w:t>
      </w:r>
      <w:r w:rsidR="00DF1944" w:rsidRPr="004208C6">
        <w:rPr>
          <w:rFonts w:ascii="Times New Roman" w:hAnsi="Times New Roman" w:cs="Times New Roman"/>
          <w:sz w:val="24"/>
          <w:szCs w:val="24"/>
        </w:rPr>
        <w:t>päätösvallassa</w:t>
      </w:r>
      <w:r w:rsidR="00AC6D26" w:rsidRPr="004208C6">
        <w:rPr>
          <w:rFonts w:ascii="Times New Roman" w:hAnsi="Times New Roman" w:cs="Times New Roman"/>
          <w:sz w:val="24"/>
          <w:szCs w:val="24"/>
        </w:rPr>
        <w:t>.</w:t>
      </w:r>
      <w:r w:rsidRPr="004208C6">
        <w:rPr>
          <w:rStyle w:val="FootnoteReference"/>
          <w:rFonts w:ascii="Times New Roman" w:hAnsi="Times New Roman" w:cs="Times New Roman"/>
          <w:sz w:val="24"/>
          <w:szCs w:val="24"/>
        </w:rPr>
        <w:footnoteReference w:id="212"/>
      </w:r>
    </w:p>
    <w:p w:rsidR="000D3C57" w:rsidRPr="004208C6" w:rsidRDefault="000D3C57" w:rsidP="004208C6">
      <w:pPr>
        <w:spacing w:line="360" w:lineRule="auto"/>
        <w:jc w:val="both"/>
        <w:rPr>
          <w:rFonts w:ascii="Times New Roman" w:hAnsi="Times New Roman" w:cs="Times New Roman"/>
          <w:sz w:val="24"/>
          <w:szCs w:val="24"/>
        </w:rPr>
      </w:pPr>
    </w:p>
    <w:p w:rsidR="000D3C57" w:rsidRPr="004208C6" w:rsidRDefault="00B4444E"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Marraskuussa 1988 pelot </w:t>
      </w:r>
      <w:r w:rsidR="00B96993" w:rsidRPr="004208C6">
        <w:rPr>
          <w:rFonts w:ascii="Times New Roman" w:hAnsi="Times New Roman" w:cs="Times New Roman"/>
          <w:sz w:val="24"/>
          <w:szCs w:val="24"/>
        </w:rPr>
        <w:t xml:space="preserve">valtion pyrkimyksestä haalia </w:t>
      </w:r>
      <w:r w:rsidR="003E51A7" w:rsidRPr="004208C6">
        <w:rPr>
          <w:rFonts w:ascii="Times New Roman" w:hAnsi="Times New Roman" w:cs="Times New Roman"/>
          <w:sz w:val="24"/>
          <w:szCs w:val="24"/>
        </w:rPr>
        <w:t xml:space="preserve">loputkin </w:t>
      </w:r>
      <w:r w:rsidR="00B96993" w:rsidRPr="004208C6">
        <w:rPr>
          <w:rFonts w:ascii="Times New Roman" w:hAnsi="Times New Roman" w:cs="Times New Roman"/>
          <w:sz w:val="24"/>
          <w:szCs w:val="24"/>
        </w:rPr>
        <w:t>sairaalat itselleen</w:t>
      </w:r>
      <w:r w:rsidRPr="004208C6">
        <w:rPr>
          <w:rFonts w:ascii="Times New Roman" w:hAnsi="Times New Roman" w:cs="Times New Roman"/>
          <w:sz w:val="24"/>
          <w:szCs w:val="24"/>
        </w:rPr>
        <w:t xml:space="preserve"> osoittautuivat aiheelliseksi.</w:t>
      </w:r>
      <w:r w:rsidR="00F47A82" w:rsidRPr="004208C6">
        <w:rPr>
          <w:rFonts w:ascii="Times New Roman" w:hAnsi="Times New Roman" w:cs="Times New Roman"/>
          <w:sz w:val="24"/>
          <w:szCs w:val="24"/>
        </w:rPr>
        <w:t xml:space="preserve"> </w:t>
      </w:r>
      <w:r w:rsidR="002C30B4" w:rsidRPr="004208C6">
        <w:rPr>
          <w:rFonts w:ascii="Times New Roman" w:hAnsi="Times New Roman" w:cs="Times New Roman"/>
          <w:sz w:val="24"/>
          <w:szCs w:val="24"/>
        </w:rPr>
        <w:t>Ambomaan paikallishallinnon</w:t>
      </w:r>
      <w:r w:rsidR="002C30B4" w:rsidRPr="004208C6">
        <w:rPr>
          <w:rStyle w:val="FootnoteReference"/>
          <w:rFonts w:ascii="Times New Roman" w:hAnsi="Times New Roman" w:cs="Times New Roman"/>
          <w:sz w:val="24"/>
          <w:szCs w:val="24"/>
        </w:rPr>
        <w:footnoteReference w:id="213"/>
      </w:r>
      <w:r w:rsidR="001607AA" w:rsidRPr="004208C6">
        <w:rPr>
          <w:rFonts w:ascii="Times New Roman" w:hAnsi="Times New Roman" w:cs="Times New Roman"/>
          <w:sz w:val="24"/>
          <w:szCs w:val="24"/>
        </w:rPr>
        <w:t xml:space="preserve"> edustaja </w:t>
      </w:r>
      <w:r w:rsidR="002C30B4" w:rsidRPr="004208C6">
        <w:rPr>
          <w:rFonts w:ascii="Times New Roman" w:hAnsi="Times New Roman" w:cs="Times New Roman"/>
          <w:sz w:val="24"/>
          <w:szCs w:val="24"/>
        </w:rPr>
        <w:t xml:space="preserve">Peter </w:t>
      </w:r>
      <w:proofErr w:type="spellStart"/>
      <w:r w:rsidR="002C30B4" w:rsidRPr="004208C6">
        <w:rPr>
          <w:rFonts w:ascii="Times New Roman" w:hAnsi="Times New Roman" w:cs="Times New Roman"/>
          <w:sz w:val="24"/>
          <w:szCs w:val="24"/>
        </w:rPr>
        <w:t>Kalangula</w:t>
      </w:r>
      <w:proofErr w:type="spellEnd"/>
      <w:r w:rsidR="002C30B4" w:rsidRPr="004208C6">
        <w:rPr>
          <w:rFonts w:ascii="Times New Roman" w:hAnsi="Times New Roman" w:cs="Times New Roman"/>
          <w:sz w:val="24"/>
          <w:szCs w:val="24"/>
        </w:rPr>
        <w:t xml:space="preserve"> </w:t>
      </w:r>
      <w:r w:rsidR="001607AA" w:rsidRPr="004208C6">
        <w:rPr>
          <w:rFonts w:ascii="Times New Roman" w:hAnsi="Times New Roman" w:cs="Times New Roman"/>
          <w:sz w:val="24"/>
          <w:szCs w:val="24"/>
        </w:rPr>
        <w:t xml:space="preserve">ilmoitti kirkon ja sairaaloiden henkilökunnalle, että </w:t>
      </w:r>
      <w:r w:rsidR="002C30B4" w:rsidRPr="004208C6">
        <w:rPr>
          <w:rFonts w:ascii="Times New Roman" w:hAnsi="Times New Roman" w:cs="Times New Roman"/>
          <w:sz w:val="24"/>
          <w:szCs w:val="24"/>
        </w:rPr>
        <w:t>paikallishallinto</w:t>
      </w:r>
      <w:r w:rsidR="001607AA" w:rsidRPr="004208C6">
        <w:rPr>
          <w:rFonts w:ascii="Times New Roman" w:hAnsi="Times New Roman" w:cs="Times New Roman"/>
          <w:sz w:val="24"/>
          <w:szCs w:val="24"/>
        </w:rPr>
        <w:t xml:space="preserve"> ei enää maksa kirkon sairaaloiden henkilökunnalle palkkaa tai eläkkeitä, eikä korvaa heidän terveydenhuoltokulujaan. </w:t>
      </w:r>
      <w:r w:rsidR="00811EE7" w:rsidRPr="004208C6">
        <w:rPr>
          <w:rFonts w:ascii="Times New Roman" w:hAnsi="Times New Roman" w:cs="Times New Roman"/>
          <w:sz w:val="24"/>
          <w:szCs w:val="24"/>
        </w:rPr>
        <w:t>Henkilökunnan oli valittava, halu</w:t>
      </w:r>
      <w:r w:rsidR="00226BD5" w:rsidRPr="004208C6">
        <w:rPr>
          <w:rFonts w:ascii="Times New Roman" w:hAnsi="Times New Roman" w:cs="Times New Roman"/>
          <w:sz w:val="24"/>
          <w:szCs w:val="24"/>
        </w:rPr>
        <w:t>si</w:t>
      </w:r>
      <w:r w:rsidR="00811EE7" w:rsidRPr="004208C6">
        <w:rPr>
          <w:rFonts w:ascii="Times New Roman" w:hAnsi="Times New Roman" w:cs="Times New Roman"/>
          <w:sz w:val="24"/>
          <w:szCs w:val="24"/>
        </w:rPr>
        <w:t xml:space="preserve">vatko he pysyä kirkon palveluksessa vai tahtoivatko he ”palata” valtion palvelukseen. Kirkko, puolestaan, voisi hakea valtionapua tästä muutoksesta koituviin kuluihinsa tai </w:t>
      </w:r>
      <w:r w:rsidR="009275E4" w:rsidRPr="004208C6">
        <w:rPr>
          <w:rFonts w:ascii="Times New Roman" w:hAnsi="Times New Roman" w:cs="Times New Roman"/>
          <w:sz w:val="24"/>
          <w:szCs w:val="24"/>
        </w:rPr>
        <w:t>luovuttaa</w:t>
      </w:r>
      <w:r w:rsidR="00811EE7" w:rsidRPr="004208C6">
        <w:rPr>
          <w:rFonts w:ascii="Times New Roman" w:hAnsi="Times New Roman" w:cs="Times New Roman"/>
          <w:sz w:val="24"/>
          <w:szCs w:val="24"/>
        </w:rPr>
        <w:t xml:space="preserve"> sairaalansa valtiolle. </w:t>
      </w:r>
      <w:r w:rsidR="002C30B4" w:rsidRPr="004208C6">
        <w:rPr>
          <w:rFonts w:ascii="Times New Roman" w:hAnsi="Times New Roman" w:cs="Times New Roman"/>
          <w:sz w:val="24"/>
          <w:szCs w:val="24"/>
        </w:rPr>
        <w:t>Paikallishallinnon</w:t>
      </w:r>
      <w:r w:rsidR="00811EE7" w:rsidRPr="004208C6">
        <w:rPr>
          <w:rFonts w:ascii="Times New Roman" w:hAnsi="Times New Roman" w:cs="Times New Roman"/>
          <w:sz w:val="24"/>
          <w:szCs w:val="24"/>
        </w:rPr>
        <w:t xml:space="preserve"> käskystä </w:t>
      </w:r>
      <w:r w:rsidR="002D4FFB" w:rsidRPr="004208C6">
        <w:rPr>
          <w:rFonts w:ascii="Times New Roman" w:hAnsi="Times New Roman" w:cs="Times New Roman"/>
          <w:sz w:val="24"/>
          <w:szCs w:val="24"/>
        </w:rPr>
        <w:t xml:space="preserve">kirkko ei saisi palkata </w:t>
      </w:r>
      <w:r w:rsidR="00811EE7" w:rsidRPr="004208C6">
        <w:rPr>
          <w:rFonts w:ascii="Times New Roman" w:hAnsi="Times New Roman" w:cs="Times New Roman"/>
          <w:sz w:val="24"/>
          <w:szCs w:val="24"/>
        </w:rPr>
        <w:t xml:space="preserve">uutta henkilökuntaa </w:t>
      </w:r>
      <w:r w:rsidR="002D4FFB" w:rsidRPr="004208C6">
        <w:rPr>
          <w:rFonts w:ascii="Times New Roman" w:hAnsi="Times New Roman" w:cs="Times New Roman"/>
          <w:sz w:val="24"/>
          <w:szCs w:val="24"/>
        </w:rPr>
        <w:t xml:space="preserve">sairaaloihinsa </w:t>
      </w:r>
      <w:r w:rsidR="00811EE7" w:rsidRPr="004208C6">
        <w:rPr>
          <w:rFonts w:ascii="Times New Roman" w:hAnsi="Times New Roman" w:cs="Times New Roman"/>
          <w:sz w:val="24"/>
          <w:szCs w:val="24"/>
        </w:rPr>
        <w:t>enää ollenkaan ja kahta työntekijää jopa pyydettiin jäämään eläkkeelle.</w:t>
      </w:r>
      <w:r w:rsidR="002C30B4" w:rsidRPr="004208C6">
        <w:rPr>
          <w:rFonts w:ascii="Times New Roman" w:hAnsi="Times New Roman" w:cs="Times New Roman"/>
          <w:sz w:val="24"/>
          <w:szCs w:val="24"/>
        </w:rPr>
        <w:t xml:space="preserve"> Vastaava uhkaus tehtiin jo vuonna 1987, mutta se peruttiin terveysministeriön ja paikallishallinnon edustaja </w:t>
      </w:r>
      <w:proofErr w:type="spellStart"/>
      <w:r w:rsidR="002C30B4" w:rsidRPr="004208C6">
        <w:rPr>
          <w:rFonts w:ascii="Times New Roman" w:hAnsi="Times New Roman" w:cs="Times New Roman"/>
          <w:sz w:val="24"/>
          <w:szCs w:val="24"/>
        </w:rPr>
        <w:t>Kalangulan</w:t>
      </w:r>
      <w:proofErr w:type="spellEnd"/>
      <w:r w:rsidR="002C30B4" w:rsidRPr="004208C6">
        <w:rPr>
          <w:rFonts w:ascii="Times New Roman" w:hAnsi="Times New Roman" w:cs="Times New Roman"/>
          <w:sz w:val="24"/>
          <w:szCs w:val="24"/>
        </w:rPr>
        <w:t xml:space="preserve"> väliintulon vuoksi.</w:t>
      </w:r>
      <w:r w:rsidR="000D3C57" w:rsidRPr="004208C6">
        <w:rPr>
          <w:rStyle w:val="FootnoteReference"/>
          <w:rFonts w:ascii="Times New Roman" w:hAnsi="Times New Roman" w:cs="Times New Roman"/>
          <w:sz w:val="24"/>
          <w:szCs w:val="24"/>
        </w:rPr>
        <w:footnoteReference w:id="214"/>
      </w:r>
    </w:p>
    <w:p w:rsidR="00477744" w:rsidRPr="004208C6" w:rsidRDefault="00477744" w:rsidP="004208C6">
      <w:pPr>
        <w:spacing w:line="360" w:lineRule="auto"/>
        <w:jc w:val="both"/>
        <w:rPr>
          <w:rFonts w:ascii="Times New Roman" w:hAnsi="Times New Roman" w:cs="Times New Roman"/>
          <w:sz w:val="24"/>
          <w:szCs w:val="24"/>
        </w:rPr>
      </w:pPr>
    </w:p>
    <w:p w:rsidR="002E28B5" w:rsidRPr="004208C6" w:rsidRDefault="00E02566"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Lähetysseuralta ja Luterilaiselta maailmanliitolta saaduilla varoilla </w:t>
      </w:r>
      <w:r w:rsidR="00477744" w:rsidRPr="004208C6">
        <w:rPr>
          <w:rFonts w:ascii="Times New Roman" w:hAnsi="Times New Roman" w:cs="Times New Roman"/>
          <w:sz w:val="24"/>
          <w:szCs w:val="24"/>
        </w:rPr>
        <w:t xml:space="preserve">kirkon </w:t>
      </w:r>
      <w:r w:rsidRPr="004208C6">
        <w:rPr>
          <w:rFonts w:ascii="Times New Roman" w:hAnsi="Times New Roman" w:cs="Times New Roman"/>
          <w:sz w:val="24"/>
          <w:szCs w:val="24"/>
        </w:rPr>
        <w:t xml:space="preserve">sairaaloiden </w:t>
      </w:r>
      <w:r w:rsidR="00D0551F" w:rsidRPr="004208C6">
        <w:rPr>
          <w:rFonts w:ascii="Times New Roman" w:hAnsi="Times New Roman" w:cs="Times New Roman"/>
          <w:sz w:val="24"/>
          <w:szCs w:val="24"/>
        </w:rPr>
        <w:t>toimint</w:t>
      </w:r>
      <w:r w:rsidR="00B6168D" w:rsidRPr="004208C6">
        <w:rPr>
          <w:rFonts w:ascii="Times New Roman" w:hAnsi="Times New Roman" w:cs="Times New Roman"/>
          <w:sz w:val="24"/>
          <w:szCs w:val="24"/>
        </w:rPr>
        <w:t>a jatkui, vaikka niiden rahatilanne</w:t>
      </w:r>
      <w:r w:rsidR="00D0551F" w:rsidRPr="004208C6">
        <w:rPr>
          <w:rFonts w:ascii="Times New Roman" w:hAnsi="Times New Roman" w:cs="Times New Roman"/>
          <w:sz w:val="24"/>
          <w:szCs w:val="24"/>
        </w:rPr>
        <w:t xml:space="preserve"> pysyikin tiukkana</w:t>
      </w:r>
      <w:r w:rsidRPr="004208C6">
        <w:rPr>
          <w:rFonts w:ascii="Times New Roman" w:hAnsi="Times New Roman" w:cs="Times New Roman"/>
          <w:sz w:val="24"/>
          <w:szCs w:val="24"/>
        </w:rPr>
        <w:t>.</w:t>
      </w:r>
      <w:r w:rsidR="00D0551F" w:rsidRPr="004208C6">
        <w:rPr>
          <w:rFonts w:ascii="Times New Roman" w:hAnsi="Times New Roman" w:cs="Times New Roman"/>
          <w:sz w:val="24"/>
          <w:szCs w:val="24"/>
        </w:rPr>
        <w:t xml:space="preserve"> </w:t>
      </w:r>
      <w:r w:rsidR="00477744" w:rsidRPr="004208C6">
        <w:rPr>
          <w:rFonts w:ascii="Times New Roman" w:hAnsi="Times New Roman" w:cs="Times New Roman"/>
          <w:sz w:val="24"/>
          <w:szCs w:val="24"/>
        </w:rPr>
        <w:t xml:space="preserve">Jotta kirkko voisi pitää sairaalansa, tuli sen </w:t>
      </w:r>
      <w:r w:rsidR="00B6168D" w:rsidRPr="004208C6">
        <w:rPr>
          <w:rFonts w:ascii="Times New Roman" w:hAnsi="Times New Roman" w:cs="Times New Roman"/>
          <w:sz w:val="24"/>
          <w:szCs w:val="24"/>
        </w:rPr>
        <w:t xml:space="preserve">saada jatkuvaa </w:t>
      </w:r>
      <w:r w:rsidR="00477744" w:rsidRPr="004208C6">
        <w:rPr>
          <w:rFonts w:ascii="Times New Roman" w:hAnsi="Times New Roman" w:cs="Times New Roman"/>
          <w:sz w:val="24"/>
          <w:szCs w:val="24"/>
        </w:rPr>
        <w:t xml:space="preserve">avustusta ulkopuolisilta tahoilta, sillä valtio ei enää maksaisi 100-prosenttista tukea sairaaloille kuten ennen. </w:t>
      </w:r>
      <w:r w:rsidR="00D0551F" w:rsidRPr="004208C6">
        <w:rPr>
          <w:rFonts w:ascii="Times New Roman" w:hAnsi="Times New Roman" w:cs="Times New Roman"/>
          <w:sz w:val="24"/>
          <w:szCs w:val="24"/>
        </w:rPr>
        <w:t>Sairaaloiden pitämistä kirkon omistuksessa perusteltiin sillä, että namibialaiset tahtoivat saada terveydenhuoltoa valtion lisäksi myös kirkolta.</w:t>
      </w:r>
      <w:r w:rsidRPr="004208C6">
        <w:rPr>
          <w:rStyle w:val="FootnoteReference"/>
          <w:rFonts w:ascii="Times New Roman" w:hAnsi="Times New Roman" w:cs="Times New Roman"/>
          <w:sz w:val="24"/>
          <w:szCs w:val="24"/>
        </w:rPr>
        <w:footnoteReference w:id="215"/>
      </w:r>
      <w:r w:rsidR="006637ED" w:rsidRPr="004208C6">
        <w:rPr>
          <w:rFonts w:ascii="Times New Roman" w:hAnsi="Times New Roman" w:cs="Times New Roman"/>
          <w:sz w:val="24"/>
          <w:szCs w:val="24"/>
        </w:rPr>
        <w:t xml:space="preserve"> </w:t>
      </w:r>
      <w:r w:rsidR="00B6168D" w:rsidRPr="004208C6">
        <w:rPr>
          <w:rFonts w:ascii="Times New Roman" w:hAnsi="Times New Roman" w:cs="Times New Roman"/>
          <w:sz w:val="24"/>
          <w:szCs w:val="24"/>
        </w:rPr>
        <w:t>Suomen v</w:t>
      </w:r>
      <w:r w:rsidR="006637ED" w:rsidRPr="004208C6">
        <w:rPr>
          <w:rFonts w:ascii="Times New Roman" w:hAnsi="Times New Roman" w:cs="Times New Roman"/>
          <w:sz w:val="24"/>
          <w:szCs w:val="24"/>
        </w:rPr>
        <w:t>altion kehitysyhteistyötuen avulla Lähetysseura kykenikin tukemaan kirkon sairaaloita jatkuvasti suuremmilla summilla</w:t>
      </w:r>
      <w:r w:rsidR="00B734A1" w:rsidRPr="004208C6">
        <w:rPr>
          <w:rFonts w:ascii="Times New Roman" w:hAnsi="Times New Roman" w:cs="Times New Roman"/>
          <w:sz w:val="24"/>
          <w:szCs w:val="24"/>
        </w:rPr>
        <w:t>: vuonna 1987 Lähetysseura antoi sairaaloille tukena yhteensä 420.000 markkaa ja vuonna 1988 550.000 markkaa.</w:t>
      </w:r>
      <w:r w:rsidR="006637ED" w:rsidRPr="004208C6">
        <w:rPr>
          <w:rStyle w:val="FootnoteReference"/>
          <w:rFonts w:ascii="Times New Roman" w:hAnsi="Times New Roman" w:cs="Times New Roman"/>
          <w:sz w:val="24"/>
          <w:szCs w:val="24"/>
        </w:rPr>
        <w:footnoteReference w:id="216"/>
      </w:r>
      <w:r w:rsidR="00A856E5" w:rsidRPr="004208C6">
        <w:rPr>
          <w:rFonts w:ascii="Times New Roman" w:hAnsi="Times New Roman" w:cs="Times New Roman"/>
          <w:sz w:val="24"/>
          <w:szCs w:val="24"/>
        </w:rPr>
        <w:t xml:space="preserve"> </w:t>
      </w:r>
      <w:r w:rsidR="00B6168D" w:rsidRPr="004208C6">
        <w:rPr>
          <w:rFonts w:ascii="Times New Roman" w:hAnsi="Times New Roman" w:cs="Times New Roman"/>
          <w:sz w:val="24"/>
          <w:szCs w:val="24"/>
        </w:rPr>
        <w:t>Namibian i</w:t>
      </w:r>
      <w:r w:rsidR="00A856E5" w:rsidRPr="004208C6">
        <w:rPr>
          <w:rFonts w:ascii="Times New Roman" w:hAnsi="Times New Roman" w:cs="Times New Roman"/>
          <w:sz w:val="24"/>
          <w:szCs w:val="24"/>
        </w:rPr>
        <w:t xml:space="preserve">tsenäistymisen jälkeen Etelä-Afrikka lopetti tukensa </w:t>
      </w:r>
      <w:r w:rsidR="00B6168D" w:rsidRPr="004208C6">
        <w:rPr>
          <w:rFonts w:ascii="Times New Roman" w:hAnsi="Times New Roman" w:cs="Times New Roman"/>
          <w:sz w:val="24"/>
          <w:szCs w:val="24"/>
        </w:rPr>
        <w:t xml:space="preserve">Namibian </w:t>
      </w:r>
      <w:r w:rsidR="00A856E5" w:rsidRPr="004208C6">
        <w:rPr>
          <w:rFonts w:ascii="Times New Roman" w:hAnsi="Times New Roman" w:cs="Times New Roman"/>
          <w:sz w:val="24"/>
          <w:szCs w:val="24"/>
        </w:rPr>
        <w:t>terveydenhuollolle kokonaan.</w:t>
      </w:r>
      <w:r w:rsidR="00A856E5" w:rsidRPr="004208C6">
        <w:rPr>
          <w:rFonts w:ascii="Times New Roman" w:hAnsi="Times New Roman" w:cs="Times New Roman"/>
          <w:sz w:val="24"/>
          <w:szCs w:val="24"/>
          <w:vertAlign w:val="superscript"/>
        </w:rPr>
        <w:footnoteReference w:id="217"/>
      </w:r>
    </w:p>
    <w:p w:rsidR="00F637CD" w:rsidRPr="004208C6" w:rsidRDefault="00F637CD" w:rsidP="004208C6">
      <w:pPr>
        <w:spacing w:line="360" w:lineRule="auto"/>
        <w:jc w:val="both"/>
        <w:rPr>
          <w:rFonts w:ascii="Times New Roman" w:hAnsi="Times New Roman" w:cs="Times New Roman"/>
          <w:sz w:val="24"/>
          <w:szCs w:val="24"/>
        </w:rPr>
      </w:pPr>
    </w:p>
    <w:p w:rsidR="00F637CD" w:rsidRPr="004208C6" w:rsidRDefault="00F637CD" w:rsidP="004208C6">
      <w:pPr>
        <w:pStyle w:val="Heading3"/>
        <w:spacing w:line="360" w:lineRule="auto"/>
        <w:rPr>
          <w:rFonts w:cs="Times New Roman"/>
        </w:rPr>
      </w:pPr>
      <w:bookmarkStart w:id="30" w:name="_Toc469525656"/>
      <w:r w:rsidRPr="004208C6">
        <w:rPr>
          <w:rFonts w:cs="Times New Roman"/>
        </w:rPr>
        <w:t>4.</w:t>
      </w:r>
      <w:r w:rsidR="001D4B5E" w:rsidRPr="004208C6">
        <w:rPr>
          <w:rFonts w:cs="Times New Roman"/>
        </w:rPr>
        <w:t>3</w:t>
      </w:r>
      <w:r w:rsidRPr="004208C6">
        <w:rPr>
          <w:rFonts w:cs="Times New Roman"/>
        </w:rPr>
        <w:t>.</w:t>
      </w:r>
      <w:r w:rsidR="00D07A9F" w:rsidRPr="004208C6">
        <w:rPr>
          <w:rFonts w:cs="Times New Roman"/>
        </w:rPr>
        <w:t>2</w:t>
      </w:r>
      <w:r w:rsidRPr="004208C6">
        <w:rPr>
          <w:rFonts w:cs="Times New Roman"/>
        </w:rPr>
        <w:t xml:space="preserve"> </w:t>
      </w:r>
      <w:r w:rsidR="007E7BFB" w:rsidRPr="004208C6">
        <w:rPr>
          <w:rFonts w:cs="Times New Roman"/>
        </w:rPr>
        <w:t>Alkoholin vapautuminen ja valistus</w:t>
      </w:r>
      <w:bookmarkEnd w:id="30"/>
    </w:p>
    <w:p w:rsidR="00F637CD" w:rsidRPr="004208C6" w:rsidRDefault="00F637CD" w:rsidP="004208C6">
      <w:pPr>
        <w:spacing w:line="360" w:lineRule="auto"/>
        <w:jc w:val="both"/>
        <w:rPr>
          <w:rFonts w:ascii="Times New Roman" w:hAnsi="Times New Roman" w:cs="Times New Roman"/>
          <w:sz w:val="24"/>
          <w:szCs w:val="24"/>
        </w:rPr>
      </w:pPr>
    </w:p>
    <w:p w:rsidR="00DD6F73" w:rsidRPr="004208C6" w:rsidRDefault="003D5FF0"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lastRenderedPageBreak/>
        <w:t>Alkoholin käyttö muuttui Namibiassa 1960-luvulta lähtien. Kansalaiset olivat toki käyttäneet alkoholia aiemmin</w:t>
      </w:r>
      <w:r w:rsidR="004C1C97" w:rsidRPr="004208C6">
        <w:rPr>
          <w:rFonts w:ascii="Times New Roman" w:hAnsi="Times New Roman" w:cs="Times New Roman"/>
          <w:sz w:val="24"/>
          <w:szCs w:val="24"/>
        </w:rPr>
        <w:t>kin</w:t>
      </w:r>
      <w:r w:rsidRPr="004208C6">
        <w:rPr>
          <w:rFonts w:ascii="Times New Roman" w:hAnsi="Times New Roman" w:cs="Times New Roman"/>
          <w:sz w:val="24"/>
          <w:szCs w:val="24"/>
        </w:rPr>
        <w:t>, mutta he olivat ennen juoneet vain harvoin,</w:t>
      </w:r>
      <w:r w:rsidR="004C1C97" w:rsidRPr="004208C6">
        <w:rPr>
          <w:rFonts w:ascii="Times New Roman" w:hAnsi="Times New Roman" w:cs="Times New Roman"/>
          <w:sz w:val="24"/>
          <w:szCs w:val="24"/>
        </w:rPr>
        <w:t xml:space="preserve"> esimerkiksi</w:t>
      </w:r>
      <w:r w:rsidRPr="004208C6">
        <w:rPr>
          <w:rFonts w:ascii="Times New Roman" w:hAnsi="Times New Roman" w:cs="Times New Roman"/>
          <w:sz w:val="24"/>
          <w:szCs w:val="24"/>
        </w:rPr>
        <w:t xml:space="preserve"> juhlissa tai kuninkaan hovissa. Sittemmin alkoholin käyttö vapautui ja samalla sen haittapuolet korostuivat ennennäkemättömällä mittakaavalla. </w:t>
      </w:r>
      <w:r w:rsidR="00DD6F73" w:rsidRPr="004208C6">
        <w:rPr>
          <w:rFonts w:ascii="Times New Roman" w:hAnsi="Times New Roman" w:cs="Times New Roman"/>
          <w:sz w:val="24"/>
          <w:szCs w:val="24"/>
        </w:rPr>
        <w:t xml:space="preserve">Alkoholin valmistus ja myynti </w:t>
      </w:r>
      <w:r w:rsidR="004C1C97" w:rsidRPr="004208C6">
        <w:rPr>
          <w:rFonts w:ascii="Times New Roman" w:hAnsi="Times New Roman" w:cs="Times New Roman"/>
          <w:sz w:val="24"/>
          <w:szCs w:val="24"/>
        </w:rPr>
        <w:t>muuttuivat luvallisiksi kenelle tahansa kyläpäällikön antamalla luvalla</w:t>
      </w:r>
      <w:r w:rsidR="00DD6F73" w:rsidRPr="004208C6">
        <w:rPr>
          <w:rFonts w:ascii="Times New Roman" w:hAnsi="Times New Roman" w:cs="Times New Roman"/>
          <w:sz w:val="24"/>
          <w:szCs w:val="24"/>
        </w:rPr>
        <w:t xml:space="preserve">, joten </w:t>
      </w:r>
      <w:r w:rsidR="004C1C97" w:rsidRPr="004208C6">
        <w:rPr>
          <w:rFonts w:ascii="Times New Roman" w:hAnsi="Times New Roman" w:cs="Times New Roman"/>
          <w:sz w:val="24"/>
          <w:szCs w:val="24"/>
        </w:rPr>
        <w:t xml:space="preserve">perheen tarvitsemia </w:t>
      </w:r>
      <w:r w:rsidR="00DD6F73" w:rsidRPr="004208C6">
        <w:rPr>
          <w:rFonts w:ascii="Times New Roman" w:hAnsi="Times New Roman" w:cs="Times New Roman"/>
          <w:sz w:val="24"/>
          <w:szCs w:val="24"/>
        </w:rPr>
        <w:t xml:space="preserve">lisätuloja etsittiin </w:t>
      </w:r>
      <w:r w:rsidR="004C1C97" w:rsidRPr="004208C6">
        <w:rPr>
          <w:rFonts w:ascii="Times New Roman" w:hAnsi="Times New Roman" w:cs="Times New Roman"/>
          <w:sz w:val="24"/>
          <w:szCs w:val="24"/>
        </w:rPr>
        <w:t>usein</w:t>
      </w:r>
      <w:r w:rsidR="00DD6F73" w:rsidRPr="004208C6">
        <w:rPr>
          <w:rFonts w:ascii="Times New Roman" w:hAnsi="Times New Roman" w:cs="Times New Roman"/>
          <w:sz w:val="24"/>
          <w:szCs w:val="24"/>
        </w:rPr>
        <w:t xml:space="preserve"> alkoholia valmistamalla ja myymällä. Lähetyssanomien mu</w:t>
      </w:r>
      <w:r w:rsidR="00703A38" w:rsidRPr="004208C6">
        <w:rPr>
          <w:rFonts w:ascii="Times New Roman" w:hAnsi="Times New Roman" w:cs="Times New Roman"/>
          <w:sz w:val="24"/>
          <w:szCs w:val="24"/>
        </w:rPr>
        <w:t>kaan ostajia olikin jatkuvasti.</w:t>
      </w:r>
      <w:r w:rsidR="00DD6F73" w:rsidRPr="004208C6">
        <w:rPr>
          <w:rStyle w:val="FootnoteReference"/>
          <w:rFonts w:ascii="Times New Roman" w:hAnsi="Times New Roman" w:cs="Times New Roman"/>
          <w:sz w:val="24"/>
          <w:szCs w:val="24"/>
        </w:rPr>
        <w:footnoteReference w:id="218"/>
      </w:r>
    </w:p>
    <w:p w:rsidR="0021766E" w:rsidRPr="004208C6" w:rsidRDefault="0021766E" w:rsidP="004208C6">
      <w:pPr>
        <w:spacing w:line="360" w:lineRule="auto"/>
        <w:jc w:val="both"/>
        <w:rPr>
          <w:rFonts w:ascii="Times New Roman" w:hAnsi="Times New Roman" w:cs="Times New Roman"/>
          <w:sz w:val="24"/>
          <w:szCs w:val="24"/>
        </w:rPr>
      </w:pPr>
    </w:p>
    <w:p w:rsidR="0021766E" w:rsidRPr="004208C6" w:rsidRDefault="0021766E"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Namibiassa ei ollut ennen 1980-luvun loppua alkoholivalistusta juuri ollenkaan. Kirkko oli </w:t>
      </w:r>
      <w:r w:rsidR="006B605D" w:rsidRPr="004208C6">
        <w:rPr>
          <w:rFonts w:ascii="Times New Roman" w:hAnsi="Times New Roman" w:cs="Times New Roman"/>
          <w:sz w:val="24"/>
          <w:szCs w:val="24"/>
        </w:rPr>
        <w:t>valistusprojektin</w:t>
      </w:r>
      <w:r w:rsidR="00E52002" w:rsidRPr="004208C6">
        <w:rPr>
          <w:rFonts w:ascii="Times New Roman" w:hAnsi="Times New Roman" w:cs="Times New Roman"/>
          <w:sz w:val="24"/>
          <w:szCs w:val="24"/>
        </w:rPr>
        <w:t>sa</w:t>
      </w:r>
      <w:r w:rsidR="006B605D" w:rsidRPr="004208C6">
        <w:rPr>
          <w:rFonts w:ascii="Times New Roman" w:hAnsi="Times New Roman" w:cs="Times New Roman"/>
          <w:sz w:val="24"/>
          <w:szCs w:val="24"/>
        </w:rPr>
        <w:t xml:space="preserve"> alkamiseen</w:t>
      </w:r>
      <w:r w:rsidRPr="004208C6">
        <w:rPr>
          <w:rFonts w:ascii="Times New Roman" w:hAnsi="Times New Roman" w:cs="Times New Roman"/>
          <w:sz w:val="24"/>
          <w:szCs w:val="24"/>
        </w:rPr>
        <w:t xml:space="preserve"> saakka tyytynyt puhumaan raittiuden puolesta kouluissaan, seminaareissa ja partiossa</w:t>
      </w:r>
      <w:r w:rsidR="002919EE" w:rsidRPr="004208C6">
        <w:rPr>
          <w:rFonts w:ascii="Times New Roman" w:hAnsi="Times New Roman" w:cs="Times New Roman"/>
          <w:sz w:val="24"/>
          <w:szCs w:val="24"/>
        </w:rPr>
        <w:t>, mutta laajempaa valistusta alkoholin haitoista se ei tarjonnut</w:t>
      </w:r>
      <w:r w:rsidRPr="004208C6">
        <w:rPr>
          <w:rFonts w:ascii="Times New Roman" w:hAnsi="Times New Roman" w:cs="Times New Roman"/>
          <w:sz w:val="24"/>
          <w:szCs w:val="24"/>
        </w:rPr>
        <w:t xml:space="preserve">. Sen sijaan radiomainoksissa levitettiin valheellista tietoa alkoholin vaikutuksista, väittäen alkoholin tekevän ihmisestä vahvemman ja rohkeamman, jättäen kaikki haittavaikutukset täysin huomiotta. </w:t>
      </w:r>
      <w:r w:rsidR="002919EE" w:rsidRPr="004208C6">
        <w:rPr>
          <w:rFonts w:ascii="Times New Roman" w:hAnsi="Times New Roman" w:cs="Times New Roman"/>
          <w:sz w:val="24"/>
          <w:szCs w:val="24"/>
        </w:rPr>
        <w:t>Jopa r</w:t>
      </w:r>
      <w:r w:rsidRPr="004208C6">
        <w:rPr>
          <w:rFonts w:ascii="Times New Roman" w:hAnsi="Times New Roman" w:cs="Times New Roman"/>
          <w:sz w:val="24"/>
          <w:szCs w:val="24"/>
        </w:rPr>
        <w:t>askaana olevat ja imettävät naiset joivat itse ja juottivat lapsilleenkin alkoholia, sillä he eivät yksinkertaisesti tienneet alkoholin haittavaikutuksista. Mainonta oli selvästi</w:t>
      </w:r>
      <w:r w:rsidR="00410B95" w:rsidRPr="004208C6">
        <w:rPr>
          <w:rFonts w:ascii="Times New Roman" w:hAnsi="Times New Roman" w:cs="Times New Roman"/>
          <w:sz w:val="24"/>
          <w:szCs w:val="24"/>
        </w:rPr>
        <w:t xml:space="preserve"> toiminut kirkon raittiuspuheita tehokkaammin</w:t>
      </w:r>
      <w:r w:rsidRPr="004208C6">
        <w:rPr>
          <w:rFonts w:ascii="Times New Roman" w:hAnsi="Times New Roman" w:cs="Times New Roman"/>
          <w:sz w:val="24"/>
          <w:szCs w:val="24"/>
        </w:rPr>
        <w:t>, sillä eräs</w:t>
      </w:r>
      <w:r w:rsidR="00410B95" w:rsidRPr="004208C6">
        <w:rPr>
          <w:rFonts w:ascii="Times New Roman" w:hAnsi="Times New Roman" w:cs="Times New Roman"/>
          <w:sz w:val="24"/>
          <w:szCs w:val="24"/>
        </w:rPr>
        <w:t>kin</w:t>
      </w:r>
      <w:r w:rsidRPr="004208C6">
        <w:rPr>
          <w:rFonts w:ascii="Times New Roman" w:hAnsi="Times New Roman" w:cs="Times New Roman"/>
          <w:sz w:val="24"/>
          <w:szCs w:val="24"/>
        </w:rPr>
        <w:t xml:space="preserve"> opettaja oli kysynyt </w:t>
      </w:r>
      <w:r w:rsidR="00B610FB" w:rsidRPr="004208C6">
        <w:rPr>
          <w:rFonts w:ascii="Times New Roman" w:hAnsi="Times New Roman" w:cs="Times New Roman"/>
          <w:sz w:val="24"/>
          <w:szCs w:val="24"/>
        </w:rPr>
        <w:t xml:space="preserve">Namibiaan lähetetyltä lääkäri </w:t>
      </w:r>
      <w:proofErr w:type="spellStart"/>
      <w:r w:rsidRPr="004208C6">
        <w:rPr>
          <w:rFonts w:ascii="Times New Roman" w:hAnsi="Times New Roman" w:cs="Times New Roman"/>
          <w:sz w:val="24"/>
          <w:szCs w:val="24"/>
        </w:rPr>
        <w:t>Ojutkankaalta</w:t>
      </w:r>
      <w:proofErr w:type="spellEnd"/>
      <w:r w:rsidRPr="004208C6">
        <w:rPr>
          <w:rFonts w:ascii="Times New Roman" w:hAnsi="Times New Roman" w:cs="Times New Roman"/>
          <w:sz w:val="24"/>
          <w:szCs w:val="24"/>
        </w:rPr>
        <w:t>, kuinka paljon alkoholia ihminen tarvitsee päivässä</w:t>
      </w:r>
      <w:r w:rsidR="002919EE" w:rsidRPr="004208C6">
        <w:rPr>
          <w:rFonts w:ascii="Times New Roman" w:hAnsi="Times New Roman" w:cs="Times New Roman"/>
          <w:sz w:val="24"/>
          <w:szCs w:val="24"/>
        </w:rPr>
        <w:t>.</w:t>
      </w:r>
      <w:r w:rsidR="00764CB7" w:rsidRPr="004208C6">
        <w:rPr>
          <w:rFonts w:ascii="Times New Roman" w:hAnsi="Times New Roman" w:cs="Times New Roman"/>
          <w:sz w:val="24"/>
          <w:szCs w:val="24"/>
        </w:rPr>
        <w:t xml:space="preserve"> Projektin alussa </w:t>
      </w:r>
      <w:proofErr w:type="spellStart"/>
      <w:r w:rsidR="00764CB7" w:rsidRPr="004208C6">
        <w:rPr>
          <w:rFonts w:ascii="Times New Roman" w:hAnsi="Times New Roman" w:cs="Times New Roman"/>
          <w:sz w:val="24"/>
          <w:szCs w:val="24"/>
        </w:rPr>
        <w:t>Ojutkankaan</w:t>
      </w:r>
      <w:proofErr w:type="spellEnd"/>
      <w:r w:rsidR="00764CB7" w:rsidRPr="004208C6">
        <w:rPr>
          <w:rFonts w:ascii="Times New Roman" w:hAnsi="Times New Roman" w:cs="Times New Roman"/>
          <w:sz w:val="24"/>
          <w:szCs w:val="24"/>
        </w:rPr>
        <w:t xml:space="preserve"> pitämässä lääkäreille, sairaanhoitajille, opettajille ja kirkon työntekijöille pidetyssä kaksi viikkoa kestäneessä seminaarissa ihmiset kysyivätkin innokkaasti lisätietoja alkoholi</w:t>
      </w:r>
      <w:r w:rsidR="00FD632E" w:rsidRPr="004208C6">
        <w:rPr>
          <w:rFonts w:ascii="Times New Roman" w:hAnsi="Times New Roman" w:cs="Times New Roman"/>
          <w:sz w:val="24"/>
          <w:szCs w:val="24"/>
        </w:rPr>
        <w:t xml:space="preserve">n </w:t>
      </w:r>
      <w:r w:rsidR="00E35F63" w:rsidRPr="004208C6">
        <w:rPr>
          <w:rFonts w:ascii="Times New Roman" w:hAnsi="Times New Roman" w:cs="Times New Roman"/>
          <w:sz w:val="24"/>
          <w:szCs w:val="24"/>
        </w:rPr>
        <w:t>vaikutuksesta terveyteen</w:t>
      </w:r>
      <w:r w:rsidR="00764CB7" w:rsidRPr="004208C6">
        <w:rPr>
          <w:rFonts w:ascii="Times New Roman" w:hAnsi="Times New Roman" w:cs="Times New Roman"/>
          <w:sz w:val="24"/>
          <w:szCs w:val="24"/>
        </w:rPr>
        <w:t>.</w:t>
      </w:r>
      <w:r w:rsidRPr="004208C6">
        <w:rPr>
          <w:rStyle w:val="FootnoteReference"/>
          <w:rFonts w:ascii="Times New Roman" w:hAnsi="Times New Roman" w:cs="Times New Roman"/>
          <w:sz w:val="24"/>
          <w:szCs w:val="24"/>
        </w:rPr>
        <w:footnoteReference w:id="219"/>
      </w:r>
    </w:p>
    <w:p w:rsidR="00DD6F73" w:rsidRPr="004208C6" w:rsidRDefault="00DD6F73" w:rsidP="004208C6">
      <w:pPr>
        <w:spacing w:line="360" w:lineRule="auto"/>
        <w:jc w:val="both"/>
        <w:rPr>
          <w:rFonts w:ascii="Times New Roman" w:hAnsi="Times New Roman" w:cs="Times New Roman"/>
          <w:sz w:val="24"/>
          <w:szCs w:val="24"/>
        </w:rPr>
      </w:pPr>
    </w:p>
    <w:p w:rsidR="009A7178" w:rsidRPr="004208C6" w:rsidRDefault="003D5FF0" w:rsidP="004208C6">
      <w:pPr>
        <w:spacing w:line="360" w:lineRule="auto"/>
        <w:jc w:val="both"/>
        <w:rPr>
          <w:rFonts w:ascii="Times New Roman" w:hAnsi="Times New Roman" w:cs="Times New Roman"/>
          <w:sz w:val="24"/>
          <w:szCs w:val="24"/>
        </w:rPr>
      </w:pPr>
      <w:proofErr w:type="spellStart"/>
      <w:r w:rsidRPr="004208C6">
        <w:rPr>
          <w:rFonts w:ascii="Times New Roman" w:hAnsi="Times New Roman" w:cs="Times New Roman"/>
          <w:sz w:val="24"/>
          <w:szCs w:val="24"/>
        </w:rPr>
        <w:t>Ojutkankaan</w:t>
      </w:r>
      <w:proofErr w:type="spellEnd"/>
      <w:r w:rsidRPr="004208C6">
        <w:rPr>
          <w:rFonts w:ascii="Times New Roman" w:hAnsi="Times New Roman" w:cs="Times New Roman"/>
          <w:sz w:val="24"/>
          <w:szCs w:val="24"/>
        </w:rPr>
        <w:t xml:space="preserve"> mukaan tilanne oli ”täysin hallitsematon” vuonna 1987.</w:t>
      </w:r>
      <w:r w:rsidR="009B7C5A" w:rsidRPr="004208C6">
        <w:rPr>
          <w:rFonts w:ascii="Times New Roman" w:hAnsi="Times New Roman" w:cs="Times New Roman"/>
          <w:sz w:val="24"/>
          <w:szCs w:val="24"/>
        </w:rPr>
        <w:t xml:space="preserve"> </w:t>
      </w:r>
      <w:r w:rsidR="00DC2BE3" w:rsidRPr="004208C6">
        <w:rPr>
          <w:rFonts w:ascii="Times New Roman" w:hAnsi="Times New Roman" w:cs="Times New Roman"/>
          <w:sz w:val="24"/>
          <w:szCs w:val="24"/>
        </w:rPr>
        <w:t>A</w:t>
      </w:r>
      <w:r w:rsidR="009B7C5A" w:rsidRPr="004208C6">
        <w:rPr>
          <w:rFonts w:ascii="Times New Roman" w:hAnsi="Times New Roman" w:cs="Times New Roman"/>
          <w:sz w:val="24"/>
          <w:szCs w:val="24"/>
        </w:rPr>
        <w:t>lkoholi haitta</w:t>
      </w:r>
      <w:r w:rsidR="00DC2BE3" w:rsidRPr="004208C6">
        <w:rPr>
          <w:rFonts w:ascii="Times New Roman" w:hAnsi="Times New Roman" w:cs="Times New Roman"/>
          <w:sz w:val="24"/>
          <w:szCs w:val="24"/>
        </w:rPr>
        <w:t>si</w:t>
      </w:r>
      <w:r w:rsidR="009B7C5A" w:rsidRPr="004208C6">
        <w:rPr>
          <w:rFonts w:ascii="Times New Roman" w:hAnsi="Times New Roman" w:cs="Times New Roman"/>
          <w:sz w:val="24"/>
          <w:szCs w:val="24"/>
        </w:rPr>
        <w:t xml:space="preserve"> koulunkäyntiäkin, sillä opettajat ovat joskus </w:t>
      </w:r>
      <w:r w:rsidR="00E35F63" w:rsidRPr="004208C6">
        <w:rPr>
          <w:rFonts w:ascii="Times New Roman" w:hAnsi="Times New Roman" w:cs="Times New Roman"/>
          <w:sz w:val="24"/>
          <w:szCs w:val="24"/>
        </w:rPr>
        <w:t xml:space="preserve">jopa </w:t>
      </w:r>
      <w:r w:rsidR="009B7C5A" w:rsidRPr="004208C6">
        <w:rPr>
          <w:rFonts w:ascii="Times New Roman" w:hAnsi="Times New Roman" w:cs="Times New Roman"/>
          <w:sz w:val="24"/>
          <w:szCs w:val="24"/>
        </w:rPr>
        <w:t>poissa koulusta, koska olivat juovuksissa. Toisaalta oppilaat tappel</w:t>
      </w:r>
      <w:r w:rsidR="00FE0CE9" w:rsidRPr="004208C6">
        <w:rPr>
          <w:rFonts w:ascii="Times New Roman" w:hAnsi="Times New Roman" w:cs="Times New Roman"/>
          <w:sz w:val="24"/>
          <w:szCs w:val="24"/>
        </w:rPr>
        <w:t>i</w:t>
      </w:r>
      <w:r w:rsidR="009B7C5A" w:rsidRPr="004208C6">
        <w:rPr>
          <w:rFonts w:ascii="Times New Roman" w:hAnsi="Times New Roman" w:cs="Times New Roman"/>
          <w:sz w:val="24"/>
          <w:szCs w:val="24"/>
        </w:rPr>
        <w:t xml:space="preserve">vat keskenään </w:t>
      </w:r>
      <w:r w:rsidR="00B35E53" w:rsidRPr="004208C6">
        <w:rPr>
          <w:rFonts w:ascii="Times New Roman" w:hAnsi="Times New Roman" w:cs="Times New Roman"/>
          <w:sz w:val="24"/>
          <w:szCs w:val="24"/>
        </w:rPr>
        <w:t>humalassa</w:t>
      </w:r>
      <w:r w:rsidR="009B7C5A" w:rsidRPr="004208C6">
        <w:rPr>
          <w:rFonts w:ascii="Times New Roman" w:hAnsi="Times New Roman" w:cs="Times New Roman"/>
          <w:sz w:val="24"/>
          <w:szCs w:val="24"/>
        </w:rPr>
        <w:t xml:space="preserve">, ja kouluja </w:t>
      </w:r>
      <w:r w:rsidR="00DC3C49" w:rsidRPr="004208C6">
        <w:rPr>
          <w:rFonts w:ascii="Times New Roman" w:hAnsi="Times New Roman" w:cs="Times New Roman"/>
          <w:sz w:val="24"/>
          <w:szCs w:val="24"/>
        </w:rPr>
        <w:t xml:space="preserve">jouduttiin sen vuoksi jopa </w:t>
      </w:r>
      <w:r w:rsidR="009B7C5A" w:rsidRPr="004208C6">
        <w:rPr>
          <w:rFonts w:ascii="Times New Roman" w:hAnsi="Times New Roman" w:cs="Times New Roman"/>
          <w:sz w:val="24"/>
          <w:szCs w:val="24"/>
        </w:rPr>
        <w:t>sulkemaan.</w:t>
      </w:r>
      <w:r w:rsidR="003A76A9" w:rsidRPr="004208C6">
        <w:rPr>
          <w:rFonts w:ascii="Times New Roman" w:hAnsi="Times New Roman" w:cs="Times New Roman"/>
          <w:sz w:val="24"/>
          <w:szCs w:val="24"/>
        </w:rPr>
        <w:t xml:space="preserve"> </w:t>
      </w:r>
      <w:r w:rsidR="00DD7678" w:rsidRPr="004208C6">
        <w:rPr>
          <w:rFonts w:ascii="Times New Roman" w:hAnsi="Times New Roman" w:cs="Times New Roman"/>
          <w:sz w:val="24"/>
          <w:szCs w:val="24"/>
        </w:rPr>
        <w:t xml:space="preserve">Juovuksissa </w:t>
      </w:r>
      <w:r w:rsidR="00FE0CE9" w:rsidRPr="004208C6">
        <w:rPr>
          <w:rFonts w:ascii="Times New Roman" w:hAnsi="Times New Roman" w:cs="Times New Roman"/>
          <w:sz w:val="24"/>
          <w:szCs w:val="24"/>
        </w:rPr>
        <w:t xml:space="preserve">autoa </w:t>
      </w:r>
      <w:r w:rsidR="00DD7678" w:rsidRPr="004208C6">
        <w:rPr>
          <w:rFonts w:ascii="Times New Roman" w:hAnsi="Times New Roman" w:cs="Times New Roman"/>
          <w:sz w:val="24"/>
          <w:szCs w:val="24"/>
        </w:rPr>
        <w:t xml:space="preserve">ajaneet </w:t>
      </w:r>
      <w:r w:rsidR="00DC3C49" w:rsidRPr="004208C6">
        <w:rPr>
          <w:rFonts w:ascii="Times New Roman" w:hAnsi="Times New Roman" w:cs="Times New Roman"/>
          <w:sz w:val="24"/>
          <w:szCs w:val="24"/>
        </w:rPr>
        <w:t xml:space="preserve">puolestaan </w:t>
      </w:r>
      <w:r w:rsidR="00DD7678" w:rsidRPr="004208C6">
        <w:rPr>
          <w:rFonts w:ascii="Times New Roman" w:hAnsi="Times New Roman" w:cs="Times New Roman"/>
          <w:sz w:val="24"/>
          <w:szCs w:val="24"/>
        </w:rPr>
        <w:t>ovat saattaneet jopa menettää työpaikkansa, mikäli jäivät kiinni</w:t>
      </w:r>
      <w:r w:rsidR="003A76A9" w:rsidRPr="004208C6">
        <w:rPr>
          <w:rFonts w:ascii="Times New Roman" w:hAnsi="Times New Roman" w:cs="Times New Roman"/>
          <w:sz w:val="24"/>
          <w:szCs w:val="24"/>
        </w:rPr>
        <w:t xml:space="preserve">. </w:t>
      </w:r>
      <w:r w:rsidR="00DD7678" w:rsidRPr="004208C6">
        <w:rPr>
          <w:rFonts w:ascii="Times New Roman" w:hAnsi="Times New Roman" w:cs="Times New Roman"/>
          <w:sz w:val="24"/>
          <w:szCs w:val="24"/>
        </w:rPr>
        <w:t xml:space="preserve">Eräskin </w:t>
      </w:r>
      <w:r w:rsidR="003A76A9" w:rsidRPr="004208C6">
        <w:rPr>
          <w:rFonts w:ascii="Times New Roman" w:hAnsi="Times New Roman" w:cs="Times New Roman"/>
          <w:sz w:val="24"/>
          <w:szCs w:val="24"/>
        </w:rPr>
        <w:t xml:space="preserve">työnsä menettänyt rattijuoppo </w:t>
      </w:r>
      <w:r w:rsidR="00DD7678" w:rsidRPr="004208C6">
        <w:rPr>
          <w:rFonts w:ascii="Times New Roman" w:hAnsi="Times New Roman" w:cs="Times New Roman"/>
          <w:sz w:val="24"/>
          <w:szCs w:val="24"/>
        </w:rPr>
        <w:t xml:space="preserve">kuitenkin </w:t>
      </w:r>
      <w:r w:rsidR="002407BA" w:rsidRPr="004208C6">
        <w:rPr>
          <w:rFonts w:ascii="Times New Roman" w:hAnsi="Times New Roman" w:cs="Times New Roman"/>
          <w:sz w:val="24"/>
          <w:szCs w:val="24"/>
        </w:rPr>
        <w:t xml:space="preserve">puolustautui </w:t>
      </w:r>
      <w:r w:rsidR="0033537A" w:rsidRPr="004208C6">
        <w:rPr>
          <w:rFonts w:ascii="Times New Roman" w:hAnsi="Times New Roman" w:cs="Times New Roman"/>
          <w:sz w:val="24"/>
          <w:szCs w:val="24"/>
        </w:rPr>
        <w:t>toteamalla,</w:t>
      </w:r>
      <w:r w:rsidR="002407BA" w:rsidRPr="004208C6">
        <w:rPr>
          <w:rFonts w:ascii="Times New Roman" w:hAnsi="Times New Roman" w:cs="Times New Roman"/>
          <w:sz w:val="24"/>
          <w:szCs w:val="24"/>
        </w:rPr>
        <w:t xml:space="preserve"> että </w:t>
      </w:r>
      <w:r w:rsidR="003A76A9" w:rsidRPr="004208C6">
        <w:rPr>
          <w:rFonts w:ascii="Times New Roman" w:hAnsi="Times New Roman" w:cs="Times New Roman"/>
          <w:sz w:val="24"/>
          <w:szCs w:val="24"/>
        </w:rPr>
        <w:t>kaikkihan ajavat juovuksissa.</w:t>
      </w:r>
      <w:r w:rsidR="002407BA" w:rsidRPr="004208C6">
        <w:rPr>
          <w:rFonts w:ascii="Times New Roman" w:hAnsi="Times New Roman" w:cs="Times New Roman"/>
          <w:sz w:val="24"/>
          <w:szCs w:val="24"/>
        </w:rPr>
        <w:t xml:space="preserve"> Lähetyssanomissa</w:t>
      </w:r>
      <w:r w:rsidR="009E7B43" w:rsidRPr="004208C6">
        <w:rPr>
          <w:rFonts w:ascii="Times New Roman" w:hAnsi="Times New Roman" w:cs="Times New Roman"/>
          <w:sz w:val="24"/>
          <w:szCs w:val="24"/>
        </w:rPr>
        <w:t xml:space="preserve"> </w:t>
      </w:r>
      <w:r w:rsidR="002407BA" w:rsidRPr="004208C6">
        <w:rPr>
          <w:rFonts w:ascii="Times New Roman" w:hAnsi="Times New Roman" w:cs="Times New Roman"/>
          <w:sz w:val="24"/>
          <w:szCs w:val="24"/>
        </w:rPr>
        <w:t xml:space="preserve">väitetään </w:t>
      </w:r>
      <w:r w:rsidR="009E7B43" w:rsidRPr="004208C6">
        <w:rPr>
          <w:rFonts w:ascii="Times New Roman" w:hAnsi="Times New Roman" w:cs="Times New Roman"/>
          <w:sz w:val="24"/>
          <w:szCs w:val="24"/>
        </w:rPr>
        <w:t>Etelä-Afrikan valtion, sen sijaan, hyötyneen kansan juomisesta, sillä juovuksissa olevaa kansaa olisi helpompaa hallita kuin selväpäistä.</w:t>
      </w:r>
      <w:r w:rsidR="009A7178" w:rsidRPr="004208C6">
        <w:rPr>
          <w:rStyle w:val="FootnoteReference"/>
          <w:rFonts w:ascii="Times New Roman" w:hAnsi="Times New Roman" w:cs="Times New Roman"/>
          <w:sz w:val="24"/>
          <w:szCs w:val="24"/>
        </w:rPr>
        <w:footnoteReference w:id="220"/>
      </w:r>
    </w:p>
    <w:p w:rsidR="00E07250" w:rsidRPr="004208C6" w:rsidRDefault="00E07250" w:rsidP="004208C6">
      <w:pPr>
        <w:spacing w:line="360" w:lineRule="auto"/>
        <w:jc w:val="both"/>
        <w:rPr>
          <w:rFonts w:ascii="Times New Roman" w:hAnsi="Times New Roman" w:cs="Times New Roman"/>
          <w:sz w:val="24"/>
          <w:szCs w:val="24"/>
        </w:rPr>
      </w:pPr>
    </w:p>
    <w:p w:rsidR="002E3211" w:rsidRPr="004208C6" w:rsidRDefault="00CE37A2" w:rsidP="004208C6">
      <w:pPr>
        <w:spacing w:line="360" w:lineRule="auto"/>
        <w:jc w:val="both"/>
        <w:rPr>
          <w:rStyle w:val="FootnoteReference"/>
          <w:rFonts w:ascii="Times New Roman" w:hAnsi="Times New Roman" w:cs="Times New Roman"/>
          <w:sz w:val="24"/>
          <w:szCs w:val="24"/>
        </w:rPr>
      </w:pPr>
      <w:proofErr w:type="spellStart"/>
      <w:r w:rsidRPr="004208C6">
        <w:rPr>
          <w:rFonts w:ascii="Times New Roman" w:hAnsi="Times New Roman" w:cs="Times New Roman"/>
          <w:sz w:val="24"/>
          <w:szCs w:val="24"/>
        </w:rPr>
        <w:t>Evankelis</w:t>
      </w:r>
      <w:proofErr w:type="spellEnd"/>
      <w:r w:rsidRPr="004208C6">
        <w:rPr>
          <w:rFonts w:ascii="Times New Roman" w:hAnsi="Times New Roman" w:cs="Times New Roman"/>
          <w:sz w:val="24"/>
          <w:szCs w:val="24"/>
        </w:rPr>
        <w:t>-luterilainen k</w:t>
      </w:r>
      <w:r w:rsidR="00E07250" w:rsidRPr="004208C6">
        <w:rPr>
          <w:rFonts w:ascii="Times New Roman" w:hAnsi="Times New Roman" w:cs="Times New Roman"/>
          <w:sz w:val="24"/>
          <w:szCs w:val="24"/>
        </w:rPr>
        <w:t xml:space="preserve">irkko huolestui </w:t>
      </w:r>
      <w:r w:rsidRPr="004208C6">
        <w:rPr>
          <w:rFonts w:ascii="Times New Roman" w:hAnsi="Times New Roman" w:cs="Times New Roman"/>
          <w:sz w:val="24"/>
          <w:szCs w:val="24"/>
        </w:rPr>
        <w:t>Namibian alkoholi</w:t>
      </w:r>
      <w:r w:rsidR="00E07250" w:rsidRPr="004208C6">
        <w:rPr>
          <w:rFonts w:ascii="Times New Roman" w:hAnsi="Times New Roman" w:cs="Times New Roman"/>
          <w:sz w:val="24"/>
          <w:szCs w:val="24"/>
        </w:rPr>
        <w:t xml:space="preserve">tilanteesta ja päätti aloittaa päihdeprojektin </w:t>
      </w:r>
      <w:r w:rsidR="007D4A23" w:rsidRPr="004208C6">
        <w:rPr>
          <w:rFonts w:ascii="Times New Roman" w:hAnsi="Times New Roman" w:cs="Times New Roman"/>
          <w:sz w:val="24"/>
          <w:szCs w:val="24"/>
        </w:rPr>
        <w:t xml:space="preserve">kansalaisten </w:t>
      </w:r>
      <w:r w:rsidR="00E07250" w:rsidRPr="004208C6">
        <w:rPr>
          <w:rFonts w:ascii="Times New Roman" w:hAnsi="Times New Roman" w:cs="Times New Roman"/>
          <w:sz w:val="24"/>
          <w:szCs w:val="24"/>
        </w:rPr>
        <w:t>alkoholiongelmien ehkäisemiseksi ja hoitamiseksi</w:t>
      </w:r>
      <w:r w:rsidR="009E7B43" w:rsidRPr="004208C6">
        <w:rPr>
          <w:rFonts w:ascii="Times New Roman" w:hAnsi="Times New Roman" w:cs="Times New Roman"/>
          <w:sz w:val="24"/>
          <w:szCs w:val="24"/>
        </w:rPr>
        <w:t xml:space="preserve"> vuonna 198</w:t>
      </w:r>
      <w:r w:rsidR="00D704C5" w:rsidRPr="004208C6">
        <w:rPr>
          <w:rFonts w:ascii="Times New Roman" w:hAnsi="Times New Roman" w:cs="Times New Roman"/>
          <w:sz w:val="24"/>
          <w:szCs w:val="24"/>
        </w:rPr>
        <w:t>8</w:t>
      </w:r>
      <w:r w:rsidR="00E07250" w:rsidRPr="004208C6">
        <w:rPr>
          <w:rFonts w:ascii="Times New Roman" w:hAnsi="Times New Roman" w:cs="Times New Roman"/>
          <w:sz w:val="24"/>
          <w:szCs w:val="24"/>
        </w:rPr>
        <w:t>.</w:t>
      </w:r>
      <w:r w:rsidR="006E2640" w:rsidRPr="004208C6">
        <w:rPr>
          <w:rFonts w:ascii="Times New Roman" w:hAnsi="Times New Roman" w:cs="Times New Roman"/>
          <w:sz w:val="24"/>
          <w:szCs w:val="24"/>
        </w:rPr>
        <w:t xml:space="preserve"> Päihdeprojektin johtajaksi asetettiin </w:t>
      </w:r>
      <w:r w:rsidR="007D4A23" w:rsidRPr="004208C6">
        <w:rPr>
          <w:rFonts w:ascii="Times New Roman" w:hAnsi="Times New Roman" w:cs="Times New Roman"/>
          <w:sz w:val="24"/>
          <w:szCs w:val="24"/>
        </w:rPr>
        <w:t xml:space="preserve">namibialainen </w:t>
      </w:r>
      <w:r w:rsidR="006E2640" w:rsidRPr="004208C6">
        <w:rPr>
          <w:rFonts w:ascii="Times New Roman" w:hAnsi="Times New Roman" w:cs="Times New Roman"/>
          <w:sz w:val="24"/>
          <w:szCs w:val="24"/>
        </w:rPr>
        <w:t xml:space="preserve">pastori </w:t>
      </w:r>
      <w:proofErr w:type="spellStart"/>
      <w:r w:rsidR="006E2640" w:rsidRPr="004208C6">
        <w:rPr>
          <w:rFonts w:ascii="Times New Roman" w:hAnsi="Times New Roman" w:cs="Times New Roman"/>
          <w:sz w:val="24"/>
          <w:szCs w:val="24"/>
        </w:rPr>
        <w:t>Festus</w:t>
      </w:r>
      <w:proofErr w:type="spellEnd"/>
      <w:r w:rsidR="006E2640" w:rsidRPr="004208C6">
        <w:rPr>
          <w:rFonts w:ascii="Times New Roman" w:hAnsi="Times New Roman" w:cs="Times New Roman"/>
          <w:sz w:val="24"/>
          <w:szCs w:val="24"/>
        </w:rPr>
        <w:t xml:space="preserve"> </w:t>
      </w:r>
      <w:proofErr w:type="spellStart"/>
      <w:r w:rsidR="006E2640" w:rsidRPr="004208C6">
        <w:rPr>
          <w:rFonts w:ascii="Times New Roman" w:hAnsi="Times New Roman" w:cs="Times New Roman"/>
          <w:sz w:val="24"/>
          <w:szCs w:val="24"/>
        </w:rPr>
        <w:t>Ashipala</w:t>
      </w:r>
      <w:proofErr w:type="spellEnd"/>
      <w:r w:rsidRPr="004208C6">
        <w:rPr>
          <w:rFonts w:ascii="Times New Roman" w:hAnsi="Times New Roman" w:cs="Times New Roman"/>
          <w:sz w:val="24"/>
          <w:szCs w:val="24"/>
        </w:rPr>
        <w:t xml:space="preserve"> ja se</w:t>
      </w:r>
      <w:r w:rsidR="00D704C5" w:rsidRPr="004208C6">
        <w:rPr>
          <w:rFonts w:ascii="Times New Roman" w:hAnsi="Times New Roman" w:cs="Times New Roman"/>
          <w:sz w:val="24"/>
          <w:szCs w:val="24"/>
        </w:rPr>
        <w:t xml:space="preserve"> päätettiin aloittaa </w:t>
      </w:r>
      <w:proofErr w:type="spellStart"/>
      <w:r w:rsidR="00D704C5" w:rsidRPr="004208C6">
        <w:rPr>
          <w:rFonts w:ascii="Times New Roman" w:hAnsi="Times New Roman" w:cs="Times New Roman"/>
          <w:sz w:val="24"/>
          <w:szCs w:val="24"/>
        </w:rPr>
        <w:t>Onanjokwen</w:t>
      </w:r>
      <w:proofErr w:type="spellEnd"/>
      <w:r w:rsidR="00D704C5" w:rsidRPr="004208C6">
        <w:rPr>
          <w:rFonts w:ascii="Times New Roman" w:hAnsi="Times New Roman" w:cs="Times New Roman"/>
          <w:sz w:val="24"/>
          <w:szCs w:val="24"/>
        </w:rPr>
        <w:t xml:space="preserve"> sairaalasta, </w:t>
      </w:r>
      <w:r w:rsidR="00EE13C8" w:rsidRPr="004208C6">
        <w:rPr>
          <w:rFonts w:ascii="Times New Roman" w:hAnsi="Times New Roman" w:cs="Times New Roman"/>
          <w:sz w:val="24"/>
          <w:szCs w:val="24"/>
        </w:rPr>
        <w:t>johon tahdottiin rakentaa laitoksia</w:t>
      </w:r>
      <w:r w:rsidR="00D704C5" w:rsidRPr="004208C6">
        <w:rPr>
          <w:rFonts w:ascii="Times New Roman" w:hAnsi="Times New Roman" w:cs="Times New Roman"/>
          <w:sz w:val="24"/>
          <w:szCs w:val="24"/>
        </w:rPr>
        <w:t xml:space="preserve"> alkoholivalistajien kouluttamiseksi ja alkoholismista kärsivien hoitamiseksi. </w:t>
      </w:r>
      <w:r w:rsidR="00EE13C8" w:rsidRPr="004208C6">
        <w:rPr>
          <w:rFonts w:ascii="Times New Roman" w:hAnsi="Times New Roman" w:cs="Times New Roman"/>
          <w:sz w:val="24"/>
          <w:szCs w:val="24"/>
        </w:rPr>
        <w:t>Valistuksen</w:t>
      </w:r>
      <w:r w:rsidR="00D704C5" w:rsidRPr="004208C6">
        <w:rPr>
          <w:rFonts w:ascii="Times New Roman" w:hAnsi="Times New Roman" w:cs="Times New Roman"/>
          <w:sz w:val="24"/>
          <w:szCs w:val="24"/>
        </w:rPr>
        <w:t xml:space="preserve"> tahdottiin myös laajentuvan sairaaloiden lisäksi kouluihin ja Etelä-Namibian kaupungeissa asuville siirtotyöläisille.</w:t>
      </w:r>
      <w:r w:rsidR="009E7B43" w:rsidRPr="004208C6">
        <w:rPr>
          <w:rStyle w:val="FootnoteReference"/>
          <w:rFonts w:ascii="Times New Roman" w:hAnsi="Times New Roman" w:cs="Times New Roman"/>
          <w:sz w:val="24"/>
          <w:szCs w:val="24"/>
        </w:rPr>
        <w:footnoteReference w:id="221"/>
      </w:r>
    </w:p>
    <w:p w:rsidR="009811BD" w:rsidRPr="004208C6" w:rsidRDefault="009811BD" w:rsidP="004208C6">
      <w:pPr>
        <w:spacing w:line="360" w:lineRule="auto"/>
        <w:jc w:val="both"/>
        <w:rPr>
          <w:rFonts w:ascii="Times New Roman" w:hAnsi="Times New Roman" w:cs="Times New Roman"/>
          <w:sz w:val="24"/>
          <w:szCs w:val="24"/>
        </w:rPr>
      </w:pPr>
    </w:p>
    <w:p w:rsidR="009811BD" w:rsidRPr="004208C6" w:rsidRDefault="009811BD" w:rsidP="004208C6">
      <w:pPr>
        <w:pStyle w:val="Heading3"/>
        <w:spacing w:line="360" w:lineRule="auto"/>
        <w:rPr>
          <w:rStyle w:val="FootnoteReference"/>
          <w:rFonts w:cs="Times New Roman"/>
        </w:rPr>
      </w:pPr>
      <w:bookmarkStart w:id="31" w:name="_Toc469525657"/>
      <w:r w:rsidRPr="004208C6">
        <w:rPr>
          <w:rFonts w:cs="Times New Roman"/>
        </w:rPr>
        <w:t>4.</w:t>
      </w:r>
      <w:r w:rsidR="001D4B5E" w:rsidRPr="004208C6">
        <w:rPr>
          <w:rFonts w:cs="Times New Roman"/>
        </w:rPr>
        <w:t>3</w:t>
      </w:r>
      <w:r w:rsidRPr="004208C6">
        <w:rPr>
          <w:rFonts w:cs="Times New Roman"/>
        </w:rPr>
        <w:t>.</w:t>
      </w:r>
      <w:r w:rsidR="00527DCE" w:rsidRPr="004208C6">
        <w:rPr>
          <w:rFonts w:cs="Times New Roman"/>
        </w:rPr>
        <w:t>3</w:t>
      </w:r>
      <w:r w:rsidRPr="004208C6">
        <w:rPr>
          <w:rFonts w:cs="Times New Roman"/>
        </w:rPr>
        <w:t xml:space="preserve"> </w:t>
      </w:r>
      <w:r w:rsidR="001D4E49" w:rsidRPr="004208C6">
        <w:rPr>
          <w:rFonts w:cs="Times New Roman"/>
        </w:rPr>
        <w:t>Vammaishuolto ja liikuntakoulutus alkavat Namibiassa</w:t>
      </w:r>
      <w:bookmarkEnd w:id="31"/>
    </w:p>
    <w:p w:rsidR="009811BD" w:rsidRPr="004208C6" w:rsidRDefault="009811BD" w:rsidP="004208C6">
      <w:pPr>
        <w:spacing w:line="360" w:lineRule="auto"/>
        <w:jc w:val="both"/>
        <w:rPr>
          <w:rFonts w:ascii="Times New Roman" w:hAnsi="Times New Roman" w:cs="Times New Roman"/>
          <w:sz w:val="24"/>
          <w:szCs w:val="24"/>
        </w:rPr>
      </w:pPr>
    </w:p>
    <w:p w:rsidR="002E3211" w:rsidRPr="004208C6" w:rsidRDefault="00311BC2"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Namibialaisilla on perinteisesti ollut niin hyvä kunto </w:t>
      </w:r>
      <w:r w:rsidR="00BD1849" w:rsidRPr="004208C6">
        <w:rPr>
          <w:rFonts w:ascii="Times New Roman" w:hAnsi="Times New Roman" w:cs="Times New Roman"/>
          <w:sz w:val="24"/>
          <w:szCs w:val="24"/>
        </w:rPr>
        <w:t>kovan</w:t>
      </w:r>
      <w:r w:rsidRPr="004208C6">
        <w:rPr>
          <w:rFonts w:ascii="Times New Roman" w:hAnsi="Times New Roman" w:cs="Times New Roman"/>
          <w:sz w:val="24"/>
          <w:szCs w:val="24"/>
        </w:rPr>
        <w:t xml:space="preserve"> työnsä ansiosta, ettei erityistä liikuntakasvatusta</w:t>
      </w:r>
      <w:r w:rsidR="001F250E" w:rsidRPr="004208C6">
        <w:rPr>
          <w:rFonts w:ascii="Times New Roman" w:hAnsi="Times New Roman" w:cs="Times New Roman"/>
          <w:sz w:val="24"/>
          <w:szCs w:val="24"/>
        </w:rPr>
        <w:t>, kuten liikuntatunteja koulussa,</w:t>
      </w:r>
      <w:r w:rsidRPr="004208C6">
        <w:rPr>
          <w:rFonts w:ascii="Times New Roman" w:hAnsi="Times New Roman" w:cs="Times New Roman"/>
          <w:sz w:val="24"/>
          <w:szCs w:val="24"/>
        </w:rPr>
        <w:t xml:space="preserve"> tarvittu.</w:t>
      </w:r>
      <w:r w:rsidR="001F250E" w:rsidRPr="004208C6">
        <w:rPr>
          <w:rFonts w:ascii="Times New Roman" w:hAnsi="Times New Roman" w:cs="Times New Roman"/>
          <w:sz w:val="24"/>
          <w:szCs w:val="24"/>
        </w:rPr>
        <w:t xml:space="preserve"> Toisaalta omaehtoista vapaa-ajan liikuntaakaan ei Namibiassa </w:t>
      </w:r>
      <w:r w:rsidR="008515FE" w:rsidRPr="004208C6">
        <w:rPr>
          <w:rFonts w:ascii="Times New Roman" w:hAnsi="Times New Roman" w:cs="Times New Roman"/>
          <w:sz w:val="24"/>
          <w:szCs w:val="24"/>
        </w:rPr>
        <w:t xml:space="preserve">perinteisesti </w:t>
      </w:r>
      <w:r w:rsidR="001F250E" w:rsidRPr="004208C6">
        <w:rPr>
          <w:rFonts w:ascii="Times New Roman" w:hAnsi="Times New Roman" w:cs="Times New Roman"/>
          <w:sz w:val="24"/>
          <w:szCs w:val="24"/>
        </w:rPr>
        <w:t>harrastettu.</w:t>
      </w:r>
      <w:r w:rsidRPr="004208C6">
        <w:rPr>
          <w:rFonts w:ascii="Times New Roman" w:hAnsi="Times New Roman" w:cs="Times New Roman"/>
          <w:sz w:val="24"/>
          <w:szCs w:val="24"/>
        </w:rPr>
        <w:t xml:space="preserve"> Töiden siirtyessä pelloilta konttoreihin ja sairaaloihin </w:t>
      </w:r>
      <w:r w:rsidR="001F250E" w:rsidRPr="004208C6">
        <w:rPr>
          <w:rFonts w:ascii="Times New Roman" w:hAnsi="Times New Roman" w:cs="Times New Roman"/>
          <w:sz w:val="24"/>
          <w:szCs w:val="24"/>
        </w:rPr>
        <w:t>kansalaisten kunto vaati</w:t>
      </w:r>
      <w:r w:rsidR="008515FE" w:rsidRPr="004208C6">
        <w:rPr>
          <w:rFonts w:ascii="Times New Roman" w:hAnsi="Times New Roman" w:cs="Times New Roman"/>
          <w:sz w:val="24"/>
          <w:szCs w:val="24"/>
        </w:rPr>
        <w:t xml:space="preserve"> sen vuoksi aiempaa suurempaa </w:t>
      </w:r>
      <w:r w:rsidR="001F250E" w:rsidRPr="004208C6">
        <w:rPr>
          <w:rFonts w:ascii="Times New Roman" w:hAnsi="Times New Roman" w:cs="Times New Roman"/>
          <w:sz w:val="24"/>
          <w:szCs w:val="24"/>
        </w:rPr>
        <w:t>huolenpitoa</w:t>
      </w:r>
      <w:r w:rsidR="008515FE" w:rsidRPr="004208C6">
        <w:rPr>
          <w:rFonts w:ascii="Times New Roman" w:hAnsi="Times New Roman" w:cs="Times New Roman"/>
          <w:sz w:val="24"/>
          <w:szCs w:val="24"/>
        </w:rPr>
        <w:t xml:space="preserve"> ja </w:t>
      </w:r>
      <w:r w:rsidRPr="004208C6">
        <w:rPr>
          <w:rFonts w:ascii="Times New Roman" w:hAnsi="Times New Roman" w:cs="Times New Roman"/>
          <w:sz w:val="24"/>
          <w:szCs w:val="24"/>
        </w:rPr>
        <w:t xml:space="preserve">uudenlaista osaamista. Suomesta lähetettiin </w:t>
      </w:r>
      <w:r w:rsidR="008515FE" w:rsidRPr="004208C6">
        <w:rPr>
          <w:rFonts w:ascii="Times New Roman" w:hAnsi="Times New Roman" w:cs="Times New Roman"/>
          <w:sz w:val="24"/>
          <w:szCs w:val="24"/>
        </w:rPr>
        <w:t>”</w:t>
      </w:r>
      <w:r w:rsidR="00B457AB" w:rsidRPr="004208C6">
        <w:rPr>
          <w:rFonts w:ascii="Times New Roman" w:hAnsi="Times New Roman" w:cs="Times New Roman"/>
          <w:sz w:val="24"/>
          <w:szCs w:val="24"/>
        </w:rPr>
        <w:t>luutohtoriksi</w:t>
      </w:r>
      <w:r w:rsidR="008515FE" w:rsidRPr="004208C6">
        <w:rPr>
          <w:rFonts w:ascii="Times New Roman" w:hAnsi="Times New Roman" w:cs="Times New Roman"/>
          <w:sz w:val="24"/>
          <w:szCs w:val="24"/>
        </w:rPr>
        <w:t>”</w:t>
      </w:r>
      <w:r w:rsidR="00B457AB" w:rsidRPr="004208C6">
        <w:rPr>
          <w:rFonts w:ascii="Times New Roman" w:hAnsi="Times New Roman" w:cs="Times New Roman"/>
          <w:sz w:val="24"/>
          <w:szCs w:val="24"/>
        </w:rPr>
        <w:t xml:space="preserve"> kutsuttu </w:t>
      </w:r>
      <w:r w:rsidR="00C47192" w:rsidRPr="004208C6">
        <w:rPr>
          <w:rFonts w:ascii="Times New Roman" w:hAnsi="Times New Roman" w:cs="Times New Roman"/>
          <w:sz w:val="24"/>
          <w:szCs w:val="24"/>
        </w:rPr>
        <w:t>lääkintävoi</w:t>
      </w:r>
      <w:r w:rsidR="00B457AB" w:rsidRPr="004208C6">
        <w:rPr>
          <w:rFonts w:ascii="Times New Roman" w:hAnsi="Times New Roman" w:cs="Times New Roman"/>
          <w:sz w:val="24"/>
          <w:szCs w:val="24"/>
        </w:rPr>
        <w:t xml:space="preserve">mistelija Päivi Säynevirta </w:t>
      </w:r>
      <w:r w:rsidR="001F250E" w:rsidRPr="004208C6">
        <w:rPr>
          <w:rFonts w:ascii="Times New Roman" w:hAnsi="Times New Roman" w:cs="Times New Roman"/>
          <w:sz w:val="24"/>
          <w:szCs w:val="24"/>
        </w:rPr>
        <w:t>työskentelemään sairaalassa</w:t>
      </w:r>
      <w:r w:rsidR="00C47192" w:rsidRPr="004208C6">
        <w:rPr>
          <w:rFonts w:ascii="Times New Roman" w:hAnsi="Times New Roman" w:cs="Times New Roman"/>
          <w:sz w:val="24"/>
          <w:szCs w:val="24"/>
        </w:rPr>
        <w:t>.</w:t>
      </w:r>
      <w:r w:rsidR="001F250E" w:rsidRPr="004208C6">
        <w:rPr>
          <w:rFonts w:ascii="Times New Roman" w:hAnsi="Times New Roman" w:cs="Times New Roman"/>
          <w:sz w:val="24"/>
          <w:szCs w:val="24"/>
        </w:rPr>
        <w:t xml:space="preserve"> Säynevirta itse toivoi, että voisi keskittää toimintaansa </w:t>
      </w:r>
      <w:r w:rsidR="004D2E5A" w:rsidRPr="004208C6">
        <w:rPr>
          <w:rFonts w:ascii="Times New Roman" w:hAnsi="Times New Roman" w:cs="Times New Roman"/>
          <w:sz w:val="24"/>
          <w:szCs w:val="24"/>
        </w:rPr>
        <w:t xml:space="preserve">apua tarvitsevien potilaiden sijaan </w:t>
      </w:r>
      <w:r w:rsidR="001F250E" w:rsidRPr="004208C6">
        <w:rPr>
          <w:rFonts w:ascii="Times New Roman" w:hAnsi="Times New Roman" w:cs="Times New Roman"/>
          <w:sz w:val="24"/>
          <w:szCs w:val="24"/>
        </w:rPr>
        <w:t>pikemminkin ennaltaehkäisevään työhön</w:t>
      </w:r>
      <w:r w:rsidR="000100AF" w:rsidRPr="004208C6">
        <w:rPr>
          <w:rFonts w:ascii="Times New Roman" w:hAnsi="Times New Roman" w:cs="Times New Roman"/>
          <w:sz w:val="24"/>
          <w:szCs w:val="24"/>
        </w:rPr>
        <w:t xml:space="preserve"> ja </w:t>
      </w:r>
      <w:r w:rsidR="00DD073D" w:rsidRPr="004208C6">
        <w:rPr>
          <w:rFonts w:ascii="Times New Roman" w:hAnsi="Times New Roman" w:cs="Times New Roman"/>
          <w:sz w:val="24"/>
          <w:szCs w:val="24"/>
        </w:rPr>
        <w:t>kiertää Namibian kouluissa valistamassa</w:t>
      </w:r>
      <w:r w:rsidR="00544EF0" w:rsidRPr="004208C6">
        <w:rPr>
          <w:rFonts w:ascii="Times New Roman" w:hAnsi="Times New Roman" w:cs="Times New Roman"/>
          <w:sz w:val="24"/>
          <w:szCs w:val="24"/>
        </w:rPr>
        <w:t xml:space="preserve"> oppilaita ja opettajia</w:t>
      </w:r>
      <w:r w:rsidR="001F250E" w:rsidRPr="004208C6">
        <w:rPr>
          <w:rFonts w:ascii="Times New Roman" w:hAnsi="Times New Roman" w:cs="Times New Roman"/>
          <w:sz w:val="24"/>
          <w:szCs w:val="24"/>
        </w:rPr>
        <w:t>.</w:t>
      </w:r>
      <w:r w:rsidR="005F61CA" w:rsidRPr="004208C6">
        <w:rPr>
          <w:rFonts w:ascii="Times New Roman" w:hAnsi="Times New Roman" w:cs="Times New Roman"/>
          <w:sz w:val="24"/>
          <w:szCs w:val="24"/>
        </w:rPr>
        <w:t xml:space="preserve"> </w:t>
      </w:r>
      <w:r w:rsidR="004D2E5A" w:rsidRPr="004208C6">
        <w:rPr>
          <w:rFonts w:ascii="Times New Roman" w:hAnsi="Times New Roman" w:cs="Times New Roman"/>
          <w:sz w:val="24"/>
          <w:szCs w:val="24"/>
        </w:rPr>
        <w:t>Säynevirran muk</w:t>
      </w:r>
      <w:r w:rsidR="00DC3C49" w:rsidRPr="004208C6">
        <w:rPr>
          <w:rFonts w:ascii="Times New Roman" w:hAnsi="Times New Roman" w:cs="Times New Roman"/>
          <w:sz w:val="24"/>
          <w:szCs w:val="24"/>
        </w:rPr>
        <w:t>aan valistuksen tarpeen osoittaa</w:t>
      </w:r>
      <w:r w:rsidR="005F61CA" w:rsidRPr="004208C6">
        <w:rPr>
          <w:rFonts w:ascii="Times New Roman" w:hAnsi="Times New Roman" w:cs="Times New Roman"/>
          <w:sz w:val="24"/>
          <w:szCs w:val="24"/>
        </w:rPr>
        <w:t xml:space="preserve">, etteivät monet potilaat hakeutuneet ensisijaisesti sairaalaan, vaan </w:t>
      </w:r>
      <w:r w:rsidR="00544EF0" w:rsidRPr="004208C6">
        <w:rPr>
          <w:rFonts w:ascii="Times New Roman" w:hAnsi="Times New Roman" w:cs="Times New Roman"/>
          <w:sz w:val="24"/>
          <w:szCs w:val="24"/>
        </w:rPr>
        <w:t>kävivät ensin niin kutsutulla kansanhierojalla</w:t>
      </w:r>
      <w:r w:rsidR="004D2E5A" w:rsidRPr="004208C6">
        <w:rPr>
          <w:rFonts w:ascii="Times New Roman" w:hAnsi="Times New Roman" w:cs="Times New Roman"/>
          <w:sz w:val="24"/>
          <w:szCs w:val="24"/>
        </w:rPr>
        <w:t xml:space="preserve"> hakemassa apua</w:t>
      </w:r>
      <w:r w:rsidR="005F61CA" w:rsidRPr="004208C6">
        <w:rPr>
          <w:rFonts w:ascii="Times New Roman" w:hAnsi="Times New Roman" w:cs="Times New Roman"/>
          <w:sz w:val="24"/>
          <w:szCs w:val="24"/>
        </w:rPr>
        <w:t xml:space="preserve">. Säynevirran mukaan </w:t>
      </w:r>
      <w:r w:rsidR="004D2E5A" w:rsidRPr="004208C6">
        <w:rPr>
          <w:rFonts w:ascii="Times New Roman" w:hAnsi="Times New Roman" w:cs="Times New Roman"/>
          <w:sz w:val="24"/>
          <w:szCs w:val="24"/>
        </w:rPr>
        <w:t>kansanhierojan</w:t>
      </w:r>
      <w:r w:rsidR="005F61CA" w:rsidRPr="004208C6">
        <w:rPr>
          <w:rFonts w:ascii="Times New Roman" w:hAnsi="Times New Roman" w:cs="Times New Roman"/>
          <w:sz w:val="24"/>
          <w:szCs w:val="24"/>
        </w:rPr>
        <w:t xml:space="preserve"> hoidosta ei ole haittaa, mutta se ei toisaalta riitä kuntouttamaan potilasta.</w:t>
      </w:r>
      <w:r w:rsidR="002E3211" w:rsidRPr="004208C6">
        <w:rPr>
          <w:rStyle w:val="FootnoteReference"/>
          <w:rFonts w:ascii="Times New Roman" w:hAnsi="Times New Roman" w:cs="Times New Roman"/>
          <w:sz w:val="24"/>
          <w:szCs w:val="24"/>
        </w:rPr>
        <w:footnoteReference w:id="222"/>
      </w:r>
    </w:p>
    <w:p w:rsidR="00E23305" w:rsidRPr="004208C6" w:rsidRDefault="00E23305" w:rsidP="004208C6">
      <w:pPr>
        <w:spacing w:line="360" w:lineRule="auto"/>
        <w:jc w:val="both"/>
        <w:rPr>
          <w:rFonts w:ascii="Times New Roman" w:hAnsi="Times New Roman" w:cs="Times New Roman"/>
          <w:sz w:val="24"/>
          <w:szCs w:val="24"/>
        </w:rPr>
      </w:pPr>
    </w:p>
    <w:p w:rsidR="005F61CA" w:rsidRPr="004208C6" w:rsidRDefault="007C1605" w:rsidP="004208C6">
      <w:pPr>
        <w:spacing w:line="360" w:lineRule="auto"/>
        <w:jc w:val="both"/>
        <w:rPr>
          <w:rStyle w:val="FootnoteReference"/>
          <w:rFonts w:ascii="Times New Roman" w:hAnsi="Times New Roman" w:cs="Times New Roman"/>
          <w:sz w:val="24"/>
          <w:szCs w:val="24"/>
        </w:rPr>
      </w:pPr>
      <w:r w:rsidRPr="004208C6">
        <w:rPr>
          <w:rFonts w:ascii="Times New Roman" w:hAnsi="Times New Roman" w:cs="Times New Roman"/>
          <w:sz w:val="24"/>
          <w:szCs w:val="24"/>
        </w:rPr>
        <w:t xml:space="preserve">Suurempi ongelma lienee, että valtaosa </w:t>
      </w:r>
      <w:r w:rsidR="00264A44" w:rsidRPr="004208C6">
        <w:rPr>
          <w:rFonts w:ascii="Times New Roman" w:hAnsi="Times New Roman" w:cs="Times New Roman"/>
          <w:sz w:val="24"/>
          <w:szCs w:val="24"/>
        </w:rPr>
        <w:t>vammaisista</w:t>
      </w:r>
      <w:r w:rsidRPr="004208C6">
        <w:rPr>
          <w:rFonts w:ascii="Times New Roman" w:hAnsi="Times New Roman" w:cs="Times New Roman"/>
          <w:sz w:val="24"/>
          <w:szCs w:val="24"/>
        </w:rPr>
        <w:t xml:space="preserve"> ei </w:t>
      </w:r>
      <w:r w:rsidR="00B31D6B" w:rsidRPr="004208C6">
        <w:rPr>
          <w:rFonts w:ascii="Times New Roman" w:hAnsi="Times New Roman" w:cs="Times New Roman"/>
          <w:sz w:val="24"/>
          <w:szCs w:val="24"/>
        </w:rPr>
        <w:t>koskaan hakeutuisi</w:t>
      </w:r>
      <w:r w:rsidRPr="004208C6">
        <w:rPr>
          <w:rFonts w:ascii="Times New Roman" w:hAnsi="Times New Roman" w:cs="Times New Roman"/>
          <w:sz w:val="24"/>
          <w:szCs w:val="24"/>
        </w:rPr>
        <w:t xml:space="preserve"> hoitoon, sillä heidän oireitaan ei pidet</w:t>
      </w:r>
      <w:r w:rsidR="00F53A9F" w:rsidRPr="004208C6">
        <w:rPr>
          <w:rFonts w:ascii="Times New Roman" w:hAnsi="Times New Roman" w:cs="Times New Roman"/>
          <w:sz w:val="24"/>
          <w:szCs w:val="24"/>
        </w:rPr>
        <w:t>ty</w:t>
      </w:r>
      <w:r w:rsidRPr="004208C6">
        <w:rPr>
          <w:rFonts w:ascii="Times New Roman" w:hAnsi="Times New Roman" w:cs="Times New Roman"/>
          <w:sz w:val="24"/>
          <w:szCs w:val="24"/>
        </w:rPr>
        <w:t xml:space="preserve"> ongelmina.</w:t>
      </w:r>
      <w:r w:rsidR="00264A44" w:rsidRPr="004208C6">
        <w:rPr>
          <w:rFonts w:ascii="Times New Roman" w:hAnsi="Times New Roman" w:cs="Times New Roman"/>
          <w:sz w:val="24"/>
          <w:szCs w:val="24"/>
        </w:rPr>
        <w:t xml:space="preserve"> Vammoihin ei edes</w:t>
      </w:r>
      <w:r w:rsidR="00F53A9F" w:rsidRPr="004208C6">
        <w:rPr>
          <w:rFonts w:ascii="Times New Roman" w:hAnsi="Times New Roman" w:cs="Times New Roman"/>
          <w:sz w:val="24"/>
          <w:szCs w:val="24"/>
        </w:rPr>
        <w:t xml:space="preserve"> kiinnitetty</w:t>
      </w:r>
      <w:r w:rsidR="00264A44" w:rsidRPr="004208C6">
        <w:rPr>
          <w:rFonts w:ascii="Times New Roman" w:hAnsi="Times New Roman" w:cs="Times New Roman"/>
          <w:sz w:val="24"/>
          <w:szCs w:val="24"/>
        </w:rPr>
        <w:t xml:space="preserve"> erityisesti huomiota, vaan niitä pidet</w:t>
      </w:r>
      <w:r w:rsidR="00F53A9F" w:rsidRPr="004208C6">
        <w:rPr>
          <w:rFonts w:ascii="Times New Roman" w:hAnsi="Times New Roman" w:cs="Times New Roman"/>
          <w:sz w:val="24"/>
          <w:szCs w:val="24"/>
        </w:rPr>
        <w:t>tiin</w:t>
      </w:r>
      <w:r w:rsidR="00264A44" w:rsidRPr="004208C6">
        <w:rPr>
          <w:rFonts w:ascii="Times New Roman" w:hAnsi="Times New Roman" w:cs="Times New Roman"/>
          <w:sz w:val="24"/>
          <w:szCs w:val="24"/>
        </w:rPr>
        <w:t xml:space="preserve"> henkilön luonnollisina ominaisuuksina. Säynevirran mukaan asiantuntijoiden tehtävä olisikin kartoittaa vammaisten määrä </w:t>
      </w:r>
      <w:r w:rsidR="00790F4D" w:rsidRPr="004208C6">
        <w:rPr>
          <w:rFonts w:ascii="Times New Roman" w:hAnsi="Times New Roman" w:cs="Times New Roman"/>
          <w:sz w:val="24"/>
          <w:szCs w:val="24"/>
        </w:rPr>
        <w:t>ja aloittaa potilaiden kuntoutus</w:t>
      </w:r>
      <w:r w:rsidR="00264A44" w:rsidRPr="004208C6">
        <w:rPr>
          <w:rFonts w:ascii="Times New Roman" w:hAnsi="Times New Roman" w:cs="Times New Roman"/>
          <w:sz w:val="24"/>
          <w:szCs w:val="24"/>
        </w:rPr>
        <w:t>. Samalla tulisi kouluttaa paikallisista lääkintävoimistelijoita, jotta potila</w:t>
      </w:r>
      <w:r w:rsidR="005029C7" w:rsidRPr="004208C6">
        <w:rPr>
          <w:rFonts w:ascii="Times New Roman" w:hAnsi="Times New Roman" w:cs="Times New Roman"/>
          <w:sz w:val="24"/>
          <w:szCs w:val="24"/>
        </w:rPr>
        <w:t xml:space="preserve">iden oireet tunnistettaisiin </w:t>
      </w:r>
      <w:r w:rsidR="00790F4D" w:rsidRPr="004208C6">
        <w:rPr>
          <w:rFonts w:ascii="Times New Roman" w:hAnsi="Times New Roman" w:cs="Times New Roman"/>
          <w:sz w:val="24"/>
          <w:szCs w:val="24"/>
        </w:rPr>
        <w:t xml:space="preserve">aiempaa varhaisemmassa vaiheessa </w:t>
      </w:r>
      <w:r w:rsidR="005029C7" w:rsidRPr="004208C6">
        <w:rPr>
          <w:rFonts w:ascii="Times New Roman" w:hAnsi="Times New Roman" w:cs="Times New Roman"/>
          <w:sz w:val="24"/>
          <w:szCs w:val="24"/>
        </w:rPr>
        <w:t>ja heitä</w:t>
      </w:r>
      <w:r w:rsidR="00264A44" w:rsidRPr="004208C6">
        <w:rPr>
          <w:rFonts w:ascii="Times New Roman" w:hAnsi="Times New Roman" w:cs="Times New Roman"/>
          <w:sz w:val="24"/>
          <w:szCs w:val="24"/>
        </w:rPr>
        <w:t xml:space="preserve"> osattaisiin </w:t>
      </w:r>
      <w:r w:rsidR="00790F4D" w:rsidRPr="004208C6">
        <w:rPr>
          <w:rFonts w:ascii="Times New Roman" w:hAnsi="Times New Roman" w:cs="Times New Roman"/>
          <w:sz w:val="24"/>
          <w:szCs w:val="24"/>
        </w:rPr>
        <w:t xml:space="preserve">myös </w:t>
      </w:r>
      <w:r w:rsidR="00264A44" w:rsidRPr="004208C6">
        <w:rPr>
          <w:rFonts w:ascii="Times New Roman" w:hAnsi="Times New Roman" w:cs="Times New Roman"/>
          <w:sz w:val="24"/>
          <w:szCs w:val="24"/>
        </w:rPr>
        <w:t xml:space="preserve">hoitaa myös projektin päätyttyä. </w:t>
      </w:r>
      <w:r w:rsidR="00264A44" w:rsidRPr="004208C6">
        <w:rPr>
          <w:rFonts w:ascii="Times New Roman" w:hAnsi="Times New Roman" w:cs="Times New Roman"/>
          <w:sz w:val="24"/>
          <w:szCs w:val="24"/>
        </w:rPr>
        <w:lastRenderedPageBreak/>
        <w:t xml:space="preserve">Esimerkiksi ryhtitarkastus kouluissa auttaisi huomattavasti, sillä </w:t>
      </w:r>
      <w:r w:rsidR="005029C7" w:rsidRPr="004208C6">
        <w:rPr>
          <w:rFonts w:ascii="Times New Roman" w:hAnsi="Times New Roman" w:cs="Times New Roman"/>
          <w:sz w:val="24"/>
          <w:szCs w:val="24"/>
        </w:rPr>
        <w:t>vammat</w:t>
      </w:r>
      <w:r w:rsidR="00264A44" w:rsidRPr="004208C6">
        <w:rPr>
          <w:rFonts w:ascii="Times New Roman" w:hAnsi="Times New Roman" w:cs="Times New Roman"/>
          <w:sz w:val="24"/>
          <w:szCs w:val="24"/>
        </w:rPr>
        <w:t xml:space="preserve"> </w:t>
      </w:r>
      <w:r w:rsidR="005029C7" w:rsidRPr="004208C6">
        <w:rPr>
          <w:rFonts w:ascii="Times New Roman" w:hAnsi="Times New Roman" w:cs="Times New Roman"/>
          <w:sz w:val="24"/>
          <w:szCs w:val="24"/>
        </w:rPr>
        <w:t>voitaisiin tunnistaa</w:t>
      </w:r>
      <w:r w:rsidR="00264A44" w:rsidRPr="004208C6">
        <w:rPr>
          <w:rFonts w:ascii="Times New Roman" w:hAnsi="Times New Roman" w:cs="Times New Roman"/>
          <w:sz w:val="24"/>
          <w:szCs w:val="24"/>
        </w:rPr>
        <w:t xml:space="preserve"> ja hoi</w:t>
      </w:r>
      <w:r w:rsidR="00B31D6B" w:rsidRPr="004208C6">
        <w:rPr>
          <w:rFonts w:ascii="Times New Roman" w:hAnsi="Times New Roman" w:cs="Times New Roman"/>
          <w:sz w:val="24"/>
          <w:szCs w:val="24"/>
        </w:rPr>
        <w:t>to aloittaa mahdollisimman pian, jotta</w:t>
      </w:r>
      <w:r w:rsidR="00264A44" w:rsidRPr="004208C6">
        <w:rPr>
          <w:rFonts w:ascii="Times New Roman" w:hAnsi="Times New Roman" w:cs="Times New Roman"/>
          <w:sz w:val="24"/>
          <w:szCs w:val="24"/>
        </w:rPr>
        <w:t xml:space="preserve"> hoitovaste olisi </w:t>
      </w:r>
      <w:r w:rsidR="00B31D6B" w:rsidRPr="004208C6">
        <w:rPr>
          <w:rFonts w:ascii="Times New Roman" w:hAnsi="Times New Roman" w:cs="Times New Roman"/>
          <w:sz w:val="24"/>
          <w:szCs w:val="24"/>
        </w:rPr>
        <w:t>paras mahdollinen</w:t>
      </w:r>
      <w:r w:rsidR="00264A44" w:rsidRPr="004208C6">
        <w:rPr>
          <w:rFonts w:ascii="Times New Roman" w:hAnsi="Times New Roman" w:cs="Times New Roman"/>
          <w:sz w:val="24"/>
          <w:szCs w:val="24"/>
        </w:rPr>
        <w:t>.</w:t>
      </w:r>
      <w:r w:rsidRPr="004208C6">
        <w:rPr>
          <w:rStyle w:val="FootnoteReference"/>
          <w:rFonts w:ascii="Times New Roman" w:hAnsi="Times New Roman" w:cs="Times New Roman"/>
          <w:sz w:val="24"/>
          <w:szCs w:val="24"/>
        </w:rPr>
        <w:footnoteReference w:id="223"/>
      </w:r>
    </w:p>
    <w:p w:rsidR="007D4B93" w:rsidRPr="004208C6" w:rsidRDefault="007D4B93" w:rsidP="004208C6">
      <w:pPr>
        <w:spacing w:line="360" w:lineRule="auto"/>
        <w:jc w:val="both"/>
        <w:rPr>
          <w:rStyle w:val="FootnoteReference"/>
          <w:rFonts w:ascii="Times New Roman" w:hAnsi="Times New Roman" w:cs="Times New Roman"/>
          <w:sz w:val="24"/>
          <w:szCs w:val="24"/>
        </w:rPr>
      </w:pPr>
    </w:p>
    <w:p w:rsidR="00C067DA" w:rsidRPr="004208C6" w:rsidRDefault="007D4B93"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Säynevirran mukaan erityisesti ensisynnyttäjien nuori ikä</w:t>
      </w:r>
      <w:r w:rsidR="00774789" w:rsidRPr="004208C6">
        <w:rPr>
          <w:rFonts w:ascii="Times New Roman" w:hAnsi="Times New Roman" w:cs="Times New Roman"/>
          <w:sz w:val="24"/>
          <w:szCs w:val="24"/>
        </w:rPr>
        <w:t xml:space="preserve"> aiheutt</w:t>
      </w:r>
      <w:r w:rsidR="00F4367C" w:rsidRPr="004208C6">
        <w:rPr>
          <w:rFonts w:ascii="Times New Roman" w:hAnsi="Times New Roman" w:cs="Times New Roman"/>
          <w:sz w:val="24"/>
          <w:szCs w:val="24"/>
        </w:rPr>
        <w:t>i</w:t>
      </w:r>
      <w:r w:rsidR="00774789" w:rsidRPr="004208C6">
        <w:rPr>
          <w:rFonts w:ascii="Times New Roman" w:hAnsi="Times New Roman" w:cs="Times New Roman"/>
          <w:sz w:val="24"/>
          <w:szCs w:val="24"/>
        </w:rPr>
        <w:t xml:space="preserve"> synnytysvaurioita, joiden vuoksi lapsi syntyy </w:t>
      </w:r>
      <w:r w:rsidR="008B0110" w:rsidRPr="004208C6">
        <w:rPr>
          <w:rFonts w:ascii="Times New Roman" w:hAnsi="Times New Roman" w:cs="Times New Roman"/>
          <w:sz w:val="24"/>
          <w:szCs w:val="24"/>
        </w:rPr>
        <w:t xml:space="preserve">pysyvästi </w:t>
      </w:r>
      <w:r w:rsidR="00774789" w:rsidRPr="004208C6">
        <w:rPr>
          <w:rFonts w:ascii="Times New Roman" w:hAnsi="Times New Roman" w:cs="Times New Roman"/>
          <w:sz w:val="24"/>
          <w:szCs w:val="24"/>
        </w:rPr>
        <w:t xml:space="preserve">vammaisena. Säynevirran mukaan hän kykenisi </w:t>
      </w:r>
      <w:r w:rsidR="008B0110" w:rsidRPr="004208C6">
        <w:rPr>
          <w:rFonts w:ascii="Times New Roman" w:hAnsi="Times New Roman" w:cs="Times New Roman"/>
          <w:sz w:val="24"/>
          <w:szCs w:val="24"/>
        </w:rPr>
        <w:t>kuntouttamaan</w:t>
      </w:r>
      <w:r w:rsidR="00774789" w:rsidRPr="004208C6">
        <w:rPr>
          <w:rFonts w:ascii="Times New Roman" w:hAnsi="Times New Roman" w:cs="Times New Roman"/>
          <w:sz w:val="24"/>
          <w:szCs w:val="24"/>
        </w:rPr>
        <w:t xml:space="preserve"> vammaisen lapsen </w:t>
      </w:r>
      <w:r w:rsidR="008B0110" w:rsidRPr="004208C6">
        <w:rPr>
          <w:rFonts w:ascii="Times New Roman" w:hAnsi="Times New Roman" w:cs="Times New Roman"/>
          <w:sz w:val="24"/>
          <w:szCs w:val="24"/>
        </w:rPr>
        <w:t>sellaiseen kuntoon, että</w:t>
      </w:r>
      <w:r w:rsidR="00774789" w:rsidRPr="004208C6">
        <w:rPr>
          <w:rFonts w:ascii="Times New Roman" w:hAnsi="Times New Roman" w:cs="Times New Roman"/>
          <w:sz w:val="24"/>
          <w:szCs w:val="24"/>
        </w:rPr>
        <w:t xml:space="preserve"> tämä kykenisi istumaan, mutta lapsen hoito esimerkiksi kävelemään tai juoksemaan vaatisi oman alansa asiantuntijan. </w:t>
      </w:r>
      <w:r w:rsidR="00C75400" w:rsidRPr="004208C6">
        <w:rPr>
          <w:rFonts w:ascii="Times New Roman" w:hAnsi="Times New Roman" w:cs="Times New Roman"/>
          <w:sz w:val="24"/>
          <w:szCs w:val="24"/>
        </w:rPr>
        <w:t xml:space="preserve">Säynevirta oli kuitenkin ainoa lääkintävoimistelija Namibiassa, eikä </w:t>
      </w:r>
      <w:r w:rsidR="005F61CA" w:rsidRPr="004208C6">
        <w:rPr>
          <w:rFonts w:ascii="Times New Roman" w:hAnsi="Times New Roman" w:cs="Times New Roman"/>
          <w:sz w:val="24"/>
          <w:szCs w:val="24"/>
        </w:rPr>
        <w:t xml:space="preserve">hänellä ollut </w:t>
      </w:r>
      <w:r w:rsidR="00774789" w:rsidRPr="004208C6">
        <w:rPr>
          <w:rFonts w:ascii="Times New Roman" w:hAnsi="Times New Roman" w:cs="Times New Roman"/>
          <w:sz w:val="24"/>
          <w:szCs w:val="24"/>
        </w:rPr>
        <w:t xml:space="preserve">edes </w:t>
      </w:r>
      <w:r w:rsidR="005F61CA" w:rsidRPr="004208C6">
        <w:rPr>
          <w:rFonts w:ascii="Times New Roman" w:hAnsi="Times New Roman" w:cs="Times New Roman"/>
          <w:sz w:val="24"/>
          <w:szCs w:val="24"/>
        </w:rPr>
        <w:t xml:space="preserve">käytössä riittävästi </w:t>
      </w:r>
      <w:r w:rsidR="009F6690" w:rsidRPr="004208C6">
        <w:rPr>
          <w:rFonts w:ascii="Times New Roman" w:hAnsi="Times New Roman" w:cs="Times New Roman"/>
          <w:sz w:val="24"/>
          <w:szCs w:val="24"/>
        </w:rPr>
        <w:t>sopivia apuvälineitä</w:t>
      </w:r>
      <w:r w:rsidR="00C75400" w:rsidRPr="004208C6">
        <w:rPr>
          <w:rFonts w:ascii="Times New Roman" w:hAnsi="Times New Roman" w:cs="Times New Roman"/>
          <w:sz w:val="24"/>
          <w:szCs w:val="24"/>
        </w:rPr>
        <w:t xml:space="preserve">. </w:t>
      </w:r>
      <w:r w:rsidR="002C384F" w:rsidRPr="004208C6">
        <w:rPr>
          <w:rFonts w:ascii="Times New Roman" w:hAnsi="Times New Roman" w:cs="Times New Roman"/>
          <w:sz w:val="24"/>
          <w:szCs w:val="24"/>
        </w:rPr>
        <w:t xml:space="preserve">Esimerkiksi pyörätuolit eivät </w:t>
      </w:r>
      <w:r w:rsidR="008B0110" w:rsidRPr="004208C6">
        <w:rPr>
          <w:rFonts w:ascii="Times New Roman" w:hAnsi="Times New Roman" w:cs="Times New Roman"/>
          <w:sz w:val="24"/>
          <w:szCs w:val="24"/>
        </w:rPr>
        <w:t>toimi sellaisenaan</w:t>
      </w:r>
      <w:r w:rsidR="002C384F" w:rsidRPr="004208C6">
        <w:rPr>
          <w:rFonts w:ascii="Times New Roman" w:hAnsi="Times New Roman" w:cs="Times New Roman"/>
          <w:sz w:val="24"/>
          <w:szCs w:val="24"/>
        </w:rPr>
        <w:t xml:space="preserve"> Namibian oloissa, sillä ne juuttuvat liian helposti hiekkaan</w:t>
      </w:r>
      <w:r w:rsidR="008B0110" w:rsidRPr="004208C6">
        <w:rPr>
          <w:rFonts w:ascii="Times New Roman" w:hAnsi="Times New Roman" w:cs="Times New Roman"/>
          <w:sz w:val="24"/>
          <w:szCs w:val="24"/>
        </w:rPr>
        <w:t xml:space="preserve"> lyhyilläkin matkoilla</w:t>
      </w:r>
      <w:r w:rsidR="002C384F" w:rsidRPr="004208C6">
        <w:rPr>
          <w:rFonts w:ascii="Times New Roman" w:hAnsi="Times New Roman" w:cs="Times New Roman"/>
          <w:sz w:val="24"/>
          <w:szCs w:val="24"/>
        </w:rPr>
        <w:t xml:space="preserve">. </w:t>
      </w:r>
      <w:r w:rsidR="00C75400" w:rsidRPr="004208C6">
        <w:rPr>
          <w:rFonts w:ascii="Times New Roman" w:hAnsi="Times New Roman" w:cs="Times New Roman"/>
          <w:sz w:val="24"/>
          <w:szCs w:val="24"/>
        </w:rPr>
        <w:t xml:space="preserve">Silti potilaat olivat tyytyväisiä, kun saivat </w:t>
      </w:r>
      <w:r w:rsidR="008B0110" w:rsidRPr="004208C6">
        <w:rPr>
          <w:rFonts w:ascii="Times New Roman" w:hAnsi="Times New Roman" w:cs="Times New Roman"/>
          <w:sz w:val="24"/>
          <w:szCs w:val="24"/>
        </w:rPr>
        <w:t>edes vähän apua ongelmiinsa.</w:t>
      </w:r>
      <w:r w:rsidR="00127356" w:rsidRPr="004208C6">
        <w:rPr>
          <w:rStyle w:val="FootnoteReference"/>
          <w:rFonts w:ascii="Times New Roman" w:hAnsi="Times New Roman" w:cs="Times New Roman"/>
          <w:sz w:val="24"/>
          <w:szCs w:val="24"/>
        </w:rPr>
        <w:footnoteReference w:id="224"/>
      </w:r>
    </w:p>
    <w:p w:rsidR="006045F6" w:rsidRPr="004208C6" w:rsidRDefault="006045F6" w:rsidP="004208C6">
      <w:pPr>
        <w:spacing w:line="360" w:lineRule="auto"/>
        <w:rPr>
          <w:rFonts w:ascii="Times New Roman" w:eastAsiaTheme="majorEastAsia" w:hAnsi="Times New Roman" w:cs="Times New Roman"/>
          <w:b/>
          <w:color w:val="000000" w:themeColor="text1"/>
          <w:sz w:val="24"/>
          <w:szCs w:val="24"/>
        </w:rPr>
      </w:pPr>
      <w:r w:rsidRPr="004208C6">
        <w:rPr>
          <w:rFonts w:ascii="Times New Roman" w:hAnsi="Times New Roman" w:cs="Times New Roman"/>
          <w:sz w:val="24"/>
          <w:szCs w:val="24"/>
        </w:rPr>
        <w:br w:type="page"/>
      </w:r>
    </w:p>
    <w:p w:rsidR="00DD6506" w:rsidRPr="004208C6" w:rsidRDefault="00DD6506" w:rsidP="004208C6">
      <w:pPr>
        <w:pStyle w:val="Heading1"/>
      </w:pPr>
      <w:bookmarkStart w:id="32" w:name="_Toc469525658"/>
      <w:r w:rsidRPr="004208C6">
        <w:lastRenderedPageBreak/>
        <w:t xml:space="preserve">5. </w:t>
      </w:r>
      <w:r w:rsidR="003E5249" w:rsidRPr="004208C6">
        <w:t>Kahtalaiset kokemukset kehitysyhteistyöstä</w:t>
      </w:r>
      <w:bookmarkEnd w:id="32"/>
    </w:p>
    <w:p w:rsidR="00775A35" w:rsidRPr="004208C6" w:rsidRDefault="00775A35" w:rsidP="004208C6">
      <w:pPr>
        <w:spacing w:line="360" w:lineRule="auto"/>
        <w:jc w:val="both"/>
        <w:rPr>
          <w:rFonts w:ascii="Times New Roman" w:hAnsi="Times New Roman" w:cs="Times New Roman"/>
          <w:sz w:val="24"/>
          <w:szCs w:val="24"/>
        </w:rPr>
      </w:pPr>
    </w:p>
    <w:p w:rsidR="00DD6506" w:rsidRPr="004208C6" w:rsidRDefault="00DD6506" w:rsidP="004208C6">
      <w:pPr>
        <w:pStyle w:val="Heading2"/>
      </w:pPr>
      <w:bookmarkStart w:id="33" w:name="_Toc469525659"/>
      <w:r w:rsidRPr="004208C6">
        <w:t>5.</w:t>
      </w:r>
      <w:r w:rsidR="00EA79A9" w:rsidRPr="004208C6">
        <w:t>1</w:t>
      </w:r>
      <w:r w:rsidRPr="004208C6">
        <w:t xml:space="preserve"> </w:t>
      </w:r>
      <w:proofErr w:type="spellStart"/>
      <w:r w:rsidR="002C7444" w:rsidRPr="004208C6">
        <w:rPr>
          <w:i/>
        </w:rPr>
        <w:t>The</w:t>
      </w:r>
      <w:proofErr w:type="spellEnd"/>
      <w:r w:rsidR="002C7444" w:rsidRPr="004208C6">
        <w:rPr>
          <w:i/>
        </w:rPr>
        <w:t xml:space="preserve"> </w:t>
      </w:r>
      <w:proofErr w:type="spellStart"/>
      <w:r w:rsidR="002C7444" w:rsidRPr="004208C6">
        <w:rPr>
          <w:i/>
        </w:rPr>
        <w:t>Namibianin</w:t>
      </w:r>
      <w:proofErr w:type="spellEnd"/>
      <w:r w:rsidR="002C7444" w:rsidRPr="004208C6">
        <w:t xml:space="preserve"> r</w:t>
      </w:r>
      <w:r w:rsidR="00117455" w:rsidRPr="004208C6">
        <w:t>istiriitainen suhtautuminen</w:t>
      </w:r>
      <w:bookmarkEnd w:id="33"/>
    </w:p>
    <w:p w:rsidR="00DD6506" w:rsidRPr="004208C6" w:rsidRDefault="00DD6506" w:rsidP="004208C6">
      <w:pPr>
        <w:spacing w:line="360" w:lineRule="auto"/>
        <w:jc w:val="both"/>
        <w:rPr>
          <w:rFonts w:ascii="Times New Roman" w:hAnsi="Times New Roman" w:cs="Times New Roman"/>
          <w:sz w:val="24"/>
          <w:szCs w:val="24"/>
        </w:rPr>
      </w:pPr>
    </w:p>
    <w:p w:rsidR="00EB7B23" w:rsidRPr="004208C6" w:rsidRDefault="00EB7B23" w:rsidP="004208C6">
      <w:pPr>
        <w:pStyle w:val="Heading3"/>
        <w:spacing w:line="360" w:lineRule="auto"/>
        <w:rPr>
          <w:rFonts w:cs="Times New Roman"/>
        </w:rPr>
      </w:pPr>
      <w:bookmarkStart w:id="34" w:name="_Toc469525660"/>
      <w:r w:rsidRPr="004208C6">
        <w:rPr>
          <w:rFonts w:cs="Times New Roman"/>
        </w:rPr>
        <w:t xml:space="preserve">5.1.1 </w:t>
      </w:r>
      <w:r w:rsidR="00A45916" w:rsidRPr="004208C6">
        <w:rPr>
          <w:rFonts w:cs="Times New Roman"/>
        </w:rPr>
        <w:t>Hyvät ja pahat kansalaisjärjestöt</w:t>
      </w:r>
      <w:bookmarkEnd w:id="34"/>
    </w:p>
    <w:p w:rsidR="00EB7B23" w:rsidRPr="004208C6" w:rsidRDefault="00EB7B23" w:rsidP="004208C6">
      <w:pPr>
        <w:spacing w:line="360" w:lineRule="auto"/>
        <w:jc w:val="both"/>
        <w:rPr>
          <w:rFonts w:ascii="Times New Roman" w:hAnsi="Times New Roman" w:cs="Times New Roman"/>
          <w:sz w:val="24"/>
          <w:szCs w:val="24"/>
        </w:rPr>
      </w:pPr>
    </w:p>
    <w:p w:rsidR="00425B2D" w:rsidRPr="004208C6" w:rsidRDefault="00425B2D"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Pienten kansalaisjärjestöjen </w:t>
      </w:r>
      <w:r w:rsidR="00C7321A" w:rsidRPr="004208C6">
        <w:rPr>
          <w:rFonts w:ascii="Times New Roman" w:hAnsi="Times New Roman" w:cs="Times New Roman"/>
          <w:sz w:val="24"/>
          <w:szCs w:val="24"/>
        </w:rPr>
        <w:t xml:space="preserve">kehitysyhteistyön </w:t>
      </w:r>
      <w:r w:rsidRPr="004208C6">
        <w:rPr>
          <w:rFonts w:ascii="Times New Roman" w:hAnsi="Times New Roman" w:cs="Times New Roman"/>
          <w:sz w:val="24"/>
          <w:szCs w:val="24"/>
        </w:rPr>
        <w:t xml:space="preserve">tärkeimmäksi ominaisuudeksi todettiin </w:t>
      </w:r>
      <w:proofErr w:type="spellStart"/>
      <w:r w:rsidR="000B5E78" w:rsidRPr="004208C6">
        <w:rPr>
          <w:rFonts w:ascii="Times New Roman" w:hAnsi="Times New Roman" w:cs="Times New Roman"/>
          <w:i/>
          <w:sz w:val="24"/>
          <w:szCs w:val="24"/>
        </w:rPr>
        <w:t>The</w:t>
      </w:r>
      <w:proofErr w:type="spellEnd"/>
      <w:r w:rsidR="000B5E78" w:rsidRPr="004208C6">
        <w:rPr>
          <w:rFonts w:ascii="Times New Roman" w:hAnsi="Times New Roman" w:cs="Times New Roman"/>
          <w:i/>
          <w:sz w:val="24"/>
          <w:szCs w:val="24"/>
        </w:rPr>
        <w:t xml:space="preserve"> </w:t>
      </w:r>
      <w:proofErr w:type="spellStart"/>
      <w:r w:rsidR="000B5E78" w:rsidRPr="004208C6">
        <w:rPr>
          <w:rFonts w:ascii="Times New Roman" w:hAnsi="Times New Roman" w:cs="Times New Roman"/>
          <w:i/>
          <w:sz w:val="24"/>
          <w:szCs w:val="24"/>
        </w:rPr>
        <w:t>Namibianissa</w:t>
      </w:r>
      <w:proofErr w:type="spellEnd"/>
      <w:r w:rsidR="000B5E78" w:rsidRPr="004208C6">
        <w:rPr>
          <w:rFonts w:ascii="Times New Roman" w:hAnsi="Times New Roman" w:cs="Times New Roman"/>
          <w:sz w:val="24"/>
          <w:szCs w:val="24"/>
        </w:rPr>
        <w:t xml:space="preserve"> </w:t>
      </w:r>
      <w:r w:rsidR="00EC2D79" w:rsidRPr="004208C6">
        <w:rPr>
          <w:rFonts w:ascii="Times New Roman" w:hAnsi="Times New Roman" w:cs="Times New Roman"/>
          <w:sz w:val="24"/>
          <w:szCs w:val="24"/>
        </w:rPr>
        <w:t xml:space="preserve">riippumattomuus valtioista </w:t>
      </w:r>
      <w:r w:rsidRPr="004208C6">
        <w:rPr>
          <w:rFonts w:ascii="Times New Roman" w:hAnsi="Times New Roman" w:cs="Times New Roman"/>
          <w:sz w:val="24"/>
          <w:szCs w:val="24"/>
        </w:rPr>
        <w:t>varsinkin itsenäisyyttä edeltänee</w:t>
      </w:r>
      <w:r w:rsidR="00C7321A" w:rsidRPr="004208C6">
        <w:rPr>
          <w:rFonts w:ascii="Times New Roman" w:hAnsi="Times New Roman" w:cs="Times New Roman"/>
          <w:sz w:val="24"/>
          <w:szCs w:val="24"/>
        </w:rPr>
        <w:t>nä aikana</w:t>
      </w:r>
      <w:r w:rsidRPr="004208C6">
        <w:rPr>
          <w:rFonts w:ascii="Times New Roman" w:hAnsi="Times New Roman" w:cs="Times New Roman"/>
          <w:sz w:val="24"/>
          <w:szCs w:val="24"/>
        </w:rPr>
        <w:t xml:space="preserve">.  </w:t>
      </w:r>
      <w:r w:rsidR="005936EE" w:rsidRPr="004208C6">
        <w:rPr>
          <w:rFonts w:ascii="Times New Roman" w:hAnsi="Times New Roman" w:cs="Times New Roman"/>
          <w:sz w:val="24"/>
          <w:szCs w:val="24"/>
        </w:rPr>
        <w:t xml:space="preserve">Esimerkiksi </w:t>
      </w:r>
      <w:r w:rsidRPr="004208C6">
        <w:rPr>
          <w:rFonts w:ascii="Times New Roman" w:hAnsi="Times New Roman" w:cs="Times New Roman"/>
          <w:sz w:val="24"/>
          <w:szCs w:val="24"/>
        </w:rPr>
        <w:t>Saksa</w:t>
      </w:r>
      <w:r w:rsidR="00EC2D79" w:rsidRPr="004208C6">
        <w:rPr>
          <w:rFonts w:ascii="Times New Roman" w:hAnsi="Times New Roman" w:cs="Times New Roman"/>
          <w:sz w:val="24"/>
          <w:szCs w:val="24"/>
        </w:rPr>
        <w:t>n</w:t>
      </w:r>
      <w:r w:rsidRPr="004208C6">
        <w:rPr>
          <w:rFonts w:ascii="Times New Roman" w:hAnsi="Times New Roman" w:cs="Times New Roman"/>
          <w:sz w:val="24"/>
          <w:szCs w:val="24"/>
        </w:rPr>
        <w:t xml:space="preserve"> </w:t>
      </w:r>
      <w:r w:rsidR="002E44F4" w:rsidRPr="004208C6">
        <w:rPr>
          <w:rFonts w:ascii="Times New Roman" w:hAnsi="Times New Roman" w:cs="Times New Roman"/>
          <w:sz w:val="24"/>
          <w:szCs w:val="24"/>
        </w:rPr>
        <w:t>ja Iso-Britannia</w:t>
      </w:r>
      <w:r w:rsidR="00EC2D79" w:rsidRPr="004208C6">
        <w:rPr>
          <w:rFonts w:ascii="Times New Roman" w:hAnsi="Times New Roman" w:cs="Times New Roman"/>
          <w:sz w:val="24"/>
          <w:szCs w:val="24"/>
        </w:rPr>
        <w:t>n valtiot</w:t>
      </w:r>
      <w:r w:rsidR="002E44F4" w:rsidRPr="004208C6">
        <w:rPr>
          <w:rFonts w:ascii="Times New Roman" w:hAnsi="Times New Roman" w:cs="Times New Roman"/>
          <w:sz w:val="24"/>
          <w:szCs w:val="24"/>
        </w:rPr>
        <w:t xml:space="preserve"> </w:t>
      </w:r>
      <w:r w:rsidRPr="004208C6">
        <w:rPr>
          <w:rFonts w:ascii="Times New Roman" w:hAnsi="Times New Roman" w:cs="Times New Roman"/>
          <w:sz w:val="24"/>
          <w:szCs w:val="24"/>
        </w:rPr>
        <w:t>pelkäsi</w:t>
      </w:r>
      <w:r w:rsidR="002E44F4" w:rsidRPr="004208C6">
        <w:rPr>
          <w:rFonts w:ascii="Times New Roman" w:hAnsi="Times New Roman" w:cs="Times New Roman"/>
          <w:sz w:val="24"/>
          <w:szCs w:val="24"/>
        </w:rPr>
        <w:t>vät</w:t>
      </w:r>
      <w:r w:rsidR="005936EE" w:rsidRPr="004208C6">
        <w:rPr>
          <w:rFonts w:ascii="Times New Roman" w:hAnsi="Times New Roman" w:cs="Times New Roman"/>
          <w:sz w:val="24"/>
          <w:szCs w:val="24"/>
        </w:rPr>
        <w:t>kin</w:t>
      </w:r>
      <w:r w:rsidRPr="004208C6">
        <w:rPr>
          <w:rFonts w:ascii="Times New Roman" w:hAnsi="Times New Roman" w:cs="Times New Roman"/>
          <w:sz w:val="24"/>
          <w:szCs w:val="24"/>
        </w:rPr>
        <w:t xml:space="preserve"> </w:t>
      </w:r>
      <w:r w:rsidR="00885C80" w:rsidRPr="004208C6">
        <w:rPr>
          <w:rFonts w:ascii="Times New Roman" w:hAnsi="Times New Roman" w:cs="Times New Roman"/>
          <w:sz w:val="24"/>
          <w:szCs w:val="24"/>
        </w:rPr>
        <w:t xml:space="preserve">vielä </w:t>
      </w:r>
      <w:r w:rsidRPr="004208C6">
        <w:rPr>
          <w:rFonts w:ascii="Times New Roman" w:hAnsi="Times New Roman" w:cs="Times New Roman"/>
          <w:sz w:val="24"/>
          <w:szCs w:val="24"/>
        </w:rPr>
        <w:t xml:space="preserve">apartheid-politiikkaa harjoittaneen Namibian suoran tukemisen vaikuttavan apartheidin tukemiselta. </w:t>
      </w:r>
      <w:r w:rsidR="002E44F4" w:rsidRPr="004208C6">
        <w:rPr>
          <w:rFonts w:ascii="Times New Roman" w:hAnsi="Times New Roman" w:cs="Times New Roman"/>
          <w:sz w:val="24"/>
          <w:szCs w:val="24"/>
        </w:rPr>
        <w:t>Länsimaat</w:t>
      </w:r>
      <w:r w:rsidRPr="004208C6">
        <w:rPr>
          <w:rFonts w:ascii="Times New Roman" w:hAnsi="Times New Roman" w:cs="Times New Roman"/>
          <w:sz w:val="24"/>
          <w:szCs w:val="24"/>
        </w:rPr>
        <w:t xml:space="preserve"> eivät toisaalta tahtoneet vaikuttaa pyrkivän</w:t>
      </w:r>
      <w:r w:rsidR="000B5E78" w:rsidRPr="004208C6">
        <w:rPr>
          <w:rFonts w:ascii="Times New Roman" w:hAnsi="Times New Roman" w:cs="Times New Roman"/>
          <w:sz w:val="24"/>
          <w:szCs w:val="24"/>
        </w:rPr>
        <w:t>sä</w:t>
      </w:r>
      <w:r w:rsidRPr="004208C6">
        <w:rPr>
          <w:rFonts w:ascii="Times New Roman" w:hAnsi="Times New Roman" w:cs="Times New Roman"/>
          <w:sz w:val="24"/>
          <w:szCs w:val="24"/>
        </w:rPr>
        <w:t xml:space="preserve"> muuttamaan itsenäisen hallituksen tai </w:t>
      </w:r>
      <w:r w:rsidR="00EC2D79" w:rsidRPr="004208C6">
        <w:rPr>
          <w:rFonts w:ascii="Times New Roman" w:hAnsi="Times New Roman" w:cs="Times New Roman"/>
          <w:sz w:val="24"/>
          <w:szCs w:val="24"/>
        </w:rPr>
        <w:t>YK:n</w:t>
      </w:r>
      <w:r w:rsidRPr="004208C6">
        <w:rPr>
          <w:rFonts w:ascii="Times New Roman" w:hAnsi="Times New Roman" w:cs="Times New Roman"/>
          <w:sz w:val="24"/>
          <w:szCs w:val="24"/>
        </w:rPr>
        <w:t xml:space="preserve"> suunnitelmia Namibian tulevaisuudesta. Tukemalla </w:t>
      </w:r>
      <w:r w:rsidR="000676B5" w:rsidRPr="004208C6">
        <w:rPr>
          <w:rFonts w:ascii="Times New Roman" w:hAnsi="Times New Roman" w:cs="Times New Roman"/>
          <w:sz w:val="24"/>
          <w:szCs w:val="24"/>
        </w:rPr>
        <w:t>Namibian valtion</w:t>
      </w:r>
      <w:r w:rsidR="009B1672" w:rsidRPr="004208C6">
        <w:rPr>
          <w:rFonts w:ascii="Times New Roman" w:hAnsi="Times New Roman" w:cs="Times New Roman"/>
          <w:sz w:val="24"/>
          <w:szCs w:val="24"/>
        </w:rPr>
        <w:t xml:space="preserve"> sijaan </w:t>
      </w:r>
      <w:r w:rsidRPr="004208C6">
        <w:rPr>
          <w:rFonts w:ascii="Times New Roman" w:hAnsi="Times New Roman" w:cs="Times New Roman"/>
          <w:sz w:val="24"/>
          <w:szCs w:val="24"/>
        </w:rPr>
        <w:t>kansalaisjärjestöjä</w:t>
      </w:r>
      <w:r w:rsidR="00EC2D79" w:rsidRPr="004208C6">
        <w:rPr>
          <w:rFonts w:ascii="Times New Roman" w:hAnsi="Times New Roman" w:cs="Times New Roman"/>
          <w:sz w:val="24"/>
          <w:szCs w:val="24"/>
        </w:rPr>
        <w:t>,</w:t>
      </w:r>
      <w:r w:rsidRPr="004208C6">
        <w:rPr>
          <w:rFonts w:ascii="Times New Roman" w:hAnsi="Times New Roman" w:cs="Times New Roman"/>
          <w:sz w:val="24"/>
          <w:szCs w:val="24"/>
        </w:rPr>
        <w:t xml:space="preserve"> </w:t>
      </w:r>
      <w:r w:rsidR="009B1672" w:rsidRPr="004208C6">
        <w:rPr>
          <w:rFonts w:ascii="Times New Roman" w:hAnsi="Times New Roman" w:cs="Times New Roman"/>
          <w:sz w:val="24"/>
          <w:szCs w:val="24"/>
        </w:rPr>
        <w:t>Saksa ja Iso-Britannia</w:t>
      </w:r>
      <w:r w:rsidRPr="004208C6">
        <w:rPr>
          <w:rFonts w:ascii="Times New Roman" w:hAnsi="Times New Roman" w:cs="Times New Roman"/>
          <w:sz w:val="24"/>
          <w:szCs w:val="24"/>
        </w:rPr>
        <w:t xml:space="preserve"> vaikuttaisi</w:t>
      </w:r>
      <w:r w:rsidR="002E44F4" w:rsidRPr="004208C6">
        <w:rPr>
          <w:rFonts w:ascii="Times New Roman" w:hAnsi="Times New Roman" w:cs="Times New Roman"/>
          <w:sz w:val="24"/>
          <w:szCs w:val="24"/>
        </w:rPr>
        <w:t>vat</w:t>
      </w:r>
      <w:r w:rsidRPr="004208C6">
        <w:rPr>
          <w:rFonts w:ascii="Times New Roman" w:hAnsi="Times New Roman" w:cs="Times New Roman"/>
          <w:sz w:val="24"/>
          <w:szCs w:val="24"/>
        </w:rPr>
        <w:t xml:space="preserve"> puolueettom</w:t>
      </w:r>
      <w:r w:rsidR="002E44F4" w:rsidRPr="004208C6">
        <w:rPr>
          <w:rFonts w:ascii="Times New Roman" w:hAnsi="Times New Roman" w:cs="Times New Roman"/>
          <w:sz w:val="24"/>
          <w:szCs w:val="24"/>
        </w:rPr>
        <w:t>i</w:t>
      </w:r>
      <w:r w:rsidRPr="004208C6">
        <w:rPr>
          <w:rFonts w:ascii="Times New Roman" w:hAnsi="Times New Roman" w:cs="Times New Roman"/>
          <w:sz w:val="24"/>
          <w:szCs w:val="24"/>
        </w:rPr>
        <w:t>lta, mutta Namibia saisi silti kipeästi tarvitsemansa kehitysyhteistyövarat. Kansalaisjärjestöjen eduiksi todetaan lisäksi, että ne ovat nopeampia tekemään päätöksiä ja toimimaan kehitysyhteistyössään kuin valtio</w:t>
      </w:r>
      <w:r w:rsidR="000B4953" w:rsidRPr="004208C6">
        <w:rPr>
          <w:rFonts w:ascii="Times New Roman" w:hAnsi="Times New Roman" w:cs="Times New Roman"/>
          <w:sz w:val="24"/>
          <w:szCs w:val="24"/>
        </w:rPr>
        <w:t>t</w:t>
      </w:r>
      <w:r w:rsidRPr="004208C6">
        <w:rPr>
          <w:rFonts w:ascii="Times New Roman" w:hAnsi="Times New Roman" w:cs="Times New Roman"/>
          <w:sz w:val="24"/>
          <w:szCs w:val="24"/>
        </w:rPr>
        <w:t>.</w:t>
      </w:r>
      <w:r w:rsidRPr="004208C6">
        <w:rPr>
          <w:rStyle w:val="FootnoteReference"/>
          <w:rFonts w:ascii="Times New Roman" w:hAnsi="Times New Roman" w:cs="Times New Roman"/>
          <w:sz w:val="24"/>
          <w:szCs w:val="24"/>
        </w:rPr>
        <w:footnoteReference w:id="225"/>
      </w:r>
    </w:p>
    <w:p w:rsidR="00425B2D" w:rsidRPr="004208C6" w:rsidRDefault="00425B2D" w:rsidP="004208C6">
      <w:pPr>
        <w:spacing w:line="360" w:lineRule="auto"/>
        <w:jc w:val="both"/>
        <w:rPr>
          <w:rFonts w:ascii="Times New Roman" w:hAnsi="Times New Roman" w:cs="Times New Roman"/>
          <w:sz w:val="24"/>
          <w:szCs w:val="24"/>
        </w:rPr>
      </w:pPr>
    </w:p>
    <w:p w:rsidR="00BA2C33" w:rsidRPr="004208C6" w:rsidRDefault="004C50B6"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Suomi mainitaan </w:t>
      </w:r>
      <w:proofErr w:type="spellStart"/>
      <w:r w:rsidRPr="004208C6">
        <w:rPr>
          <w:rFonts w:ascii="Times New Roman" w:hAnsi="Times New Roman" w:cs="Times New Roman"/>
          <w:i/>
          <w:sz w:val="24"/>
          <w:szCs w:val="24"/>
        </w:rPr>
        <w:t>The</w:t>
      </w:r>
      <w:proofErr w:type="spellEnd"/>
      <w:r w:rsidRPr="004208C6">
        <w:rPr>
          <w:rFonts w:ascii="Times New Roman" w:hAnsi="Times New Roman" w:cs="Times New Roman"/>
          <w:i/>
          <w:sz w:val="24"/>
          <w:szCs w:val="24"/>
        </w:rPr>
        <w:t xml:space="preserve"> </w:t>
      </w:r>
      <w:proofErr w:type="spellStart"/>
      <w:r w:rsidRPr="004208C6">
        <w:rPr>
          <w:rFonts w:ascii="Times New Roman" w:hAnsi="Times New Roman" w:cs="Times New Roman"/>
          <w:i/>
          <w:sz w:val="24"/>
          <w:szCs w:val="24"/>
        </w:rPr>
        <w:t>Namibianissa</w:t>
      </w:r>
      <w:proofErr w:type="spellEnd"/>
      <w:r w:rsidR="008F5142" w:rsidRPr="004208C6">
        <w:rPr>
          <w:rFonts w:ascii="Times New Roman" w:hAnsi="Times New Roman" w:cs="Times New Roman"/>
          <w:sz w:val="24"/>
          <w:szCs w:val="24"/>
        </w:rPr>
        <w:t xml:space="preserve"> ensimmäise</w:t>
      </w:r>
      <w:r w:rsidR="000B068A" w:rsidRPr="004208C6">
        <w:rPr>
          <w:rFonts w:ascii="Times New Roman" w:hAnsi="Times New Roman" w:cs="Times New Roman"/>
          <w:sz w:val="24"/>
          <w:szCs w:val="24"/>
        </w:rPr>
        <w:t>nä</w:t>
      </w:r>
      <w:r w:rsidR="008F5142" w:rsidRPr="004208C6">
        <w:rPr>
          <w:rFonts w:ascii="Times New Roman" w:hAnsi="Times New Roman" w:cs="Times New Roman"/>
          <w:sz w:val="24"/>
          <w:szCs w:val="24"/>
        </w:rPr>
        <w:t xml:space="preserve"> Namibian kanssa kehitysyhteistyön aloittaneena maana ja samalla muistutetaan, kuinka suomalaiset lähetyssaarnaajat saapuivat Namibiaan luoden ystävällisiä suhteita maiden välille jo vuonna 1870.</w:t>
      </w:r>
      <w:r w:rsidR="004C3518" w:rsidRPr="004208C6">
        <w:rPr>
          <w:rStyle w:val="FootnoteReference"/>
          <w:rFonts w:ascii="Times New Roman" w:hAnsi="Times New Roman" w:cs="Times New Roman"/>
          <w:sz w:val="24"/>
          <w:szCs w:val="24"/>
        </w:rPr>
        <w:footnoteReference w:id="226"/>
      </w:r>
      <w:r w:rsidRPr="004208C6">
        <w:rPr>
          <w:rFonts w:ascii="Times New Roman" w:hAnsi="Times New Roman" w:cs="Times New Roman"/>
          <w:sz w:val="24"/>
          <w:szCs w:val="24"/>
        </w:rPr>
        <w:t xml:space="preserve"> </w:t>
      </w:r>
      <w:r w:rsidR="008F5142" w:rsidRPr="004208C6">
        <w:rPr>
          <w:rFonts w:ascii="Times New Roman" w:hAnsi="Times New Roman" w:cs="Times New Roman"/>
          <w:sz w:val="24"/>
          <w:szCs w:val="24"/>
        </w:rPr>
        <w:t xml:space="preserve">Silti </w:t>
      </w:r>
      <w:r w:rsidRPr="004208C6">
        <w:rPr>
          <w:rFonts w:ascii="Times New Roman" w:hAnsi="Times New Roman" w:cs="Times New Roman"/>
          <w:sz w:val="24"/>
          <w:szCs w:val="24"/>
        </w:rPr>
        <w:t xml:space="preserve">Lähetysseuran </w:t>
      </w:r>
      <w:r w:rsidR="00F264B0" w:rsidRPr="004208C6">
        <w:rPr>
          <w:rFonts w:ascii="Times New Roman" w:hAnsi="Times New Roman" w:cs="Times New Roman"/>
          <w:sz w:val="24"/>
          <w:szCs w:val="24"/>
        </w:rPr>
        <w:t xml:space="preserve">varsinaisista </w:t>
      </w:r>
      <w:r w:rsidR="000B068A" w:rsidRPr="004208C6">
        <w:rPr>
          <w:rFonts w:ascii="Times New Roman" w:hAnsi="Times New Roman" w:cs="Times New Roman"/>
          <w:sz w:val="24"/>
          <w:szCs w:val="24"/>
        </w:rPr>
        <w:t>kehitysyhteistyö</w:t>
      </w:r>
      <w:r w:rsidRPr="004208C6">
        <w:rPr>
          <w:rFonts w:ascii="Times New Roman" w:hAnsi="Times New Roman" w:cs="Times New Roman"/>
          <w:sz w:val="24"/>
          <w:szCs w:val="24"/>
        </w:rPr>
        <w:t xml:space="preserve">projekteista ei </w:t>
      </w:r>
      <w:r w:rsidR="00F250FB" w:rsidRPr="004208C6">
        <w:rPr>
          <w:rFonts w:ascii="Times New Roman" w:hAnsi="Times New Roman" w:cs="Times New Roman"/>
          <w:sz w:val="24"/>
          <w:szCs w:val="24"/>
        </w:rPr>
        <w:t xml:space="preserve">lehdessä </w:t>
      </w:r>
      <w:r w:rsidRPr="004208C6">
        <w:rPr>
          <w:rFonts w:ascii="Times New Roman" w:hAnsi="Times New Roman" w:cs="Times New Roman"/>
          <w:sz w:val="24"/>
          <w:szCs w:val="24"/>
        </w:rPr>
        <w:t>uutisoitu</w:t>
      </w:r>
      <w:r w:rsidR="00F250FB" w:rsidRPr="004208C6">
        <w:rPr>
          <w:rFonts w:ascii="Times New Roman" w:hAnsi="Times New Roman" w:cs="Times New Roman"/>
          <w:sz w:val="24"/>
          <w:szCs w:val="24"/>
        </w:rPr>
        <w:t xml:space="preserve"> ollenkaan</w:t>
      </w:r>
      <w:r w:rsidRPr="004208C6">
        <w:rPr>
          <w:rFonts w:ascii="Times New Roman" w:hAnsi="Times New Roman" w:cs="Times New Roman"/>
          <w:sz w:val="24"/>
          <w:szCs w:val="24"/>
        </w:rPr>
        <w:t xml:space="preserve">. </w:t>
      </w:r>
      <w:r w:rsidR="000E45D0" w:rsidRPr="004208C6">
        <w:rPr>
          <w:rFonts w:ascii="Times New Roman" w:hAnsi="Times New Roman" w:cs="Times New Roman"/>
          <w:sz w:val="24"/>
          <w:szCs w:val="24"/>
        </w:rPr>
        <w:t xml:space="preserve">Sen sijaan </w:t>
      </w:r>
      <w:proofErr w:type="spellStart"/>
      <w:r w:rsidR="005D7DD8" w:rsidRPr="004208C6">
        <w:rPr>
          <w:rFonts w:ascii="Times New Roman" w:hAnsi="Times New Roman" w:cs="Times New Roman"/>
          <w:i/>
          <w:sz w:val="24"/>
          <w:szCs w:val="24"/>
        </w:rPr>
        <w:t>The</w:t>
      </w:r>
      <w:proofErr w:type="spellEnd"/>
      <w:r w:rsidR="005D7DD8" w:rsidRPr="004208C6">
        <w:rPr>
          <w:rFonts w:ascii="Times New Roman" w:hAnsi="Times New Roman" w:cs="Times New Roman"/>
          <w:i/>
          <w:sz w:val="24"/>
          <w:szCs w:val="24"/>
        </w:rPr>
        <w:t xml:space="preserve"> Namibian</w:t>
      </w:r>
      <w:r w:rsidR="004C3518" w:rsidRPr="004208C6">
        <w:rPr>
          <w:rFonts w:ascii="Times New Roman" w:hAnsi="Times New Roman" w:cs="Times New Roman"/>
          <w:sz w:val="24"/>
          <w:szCs w:val="24"/>
        </w:rPr>
        <w:t xml:space="preserve"> uutisoi </w:t>
      </w:r>
      <w:r w:rsidR="005D7DD8" w:rsidRPr="004208C6">
        <w:rPr>
          <w:rFonts w:ascii="Times New Roman" w:hAnsi="Times New Roman" w:cs="Times New Roman"/>
          <w:sz w:val="24"/>
          <w:szCs w:val="24"/>
        </w:rPr>
        <w:t>esimerkiksi</w:t>
      </w:r>
      <w:r w:rsidR="004C3518" w:rsidRPr="004208C6">
        <w:rPr>
          <w:rFonts w:ascii="Times New Roman" w:hAnsi="Times New Roman" w:cs="Times New Roman"/>
          <w:sz w:val="24"/>
          <w:szCs w:val="24"/>
        </w:rPr>
        <w:t xml:space="preserve"> yksittäisestä </w:t>
      </w:r>
      <w:r w:rsidR="00C0250E" w:rsidRPr="004208C6">
        <w:rPr>
          <w:rFonts w:ascii="Times New Roman" w:hAnsi="Times New Roman" w:cs="Times New Roman"/>
          <w:sz w:val="24"/>
          <w:szCs w:val="24"/>
        </w:rPr>
        <w:t>Kansainvälisen solidaarisuusjärjestön Suomen osaston järjestämästä projektista</w:t>
      </w:r>
      <w:r w:rsidR="004C3518" w:rsidRPr="004208C6">
        <w:rPr>
          <w:rFonts w:ascii="Times New Roman" w:hAnsi="Times New Roman" w:cs="Times New Roman"/>
          <w:sz w:val="24"/>
          <w:szCs w:val="24"/>
        </w:rPr>
        <w:t xml:space="preserve">, joka lahjoitti 3665 </w:t>
      </w:r>
      <w:proofErr w:type="spellStart"/>
      <w:r w:rsidR="004C3518" w:rsidRPr="004208C6">
        <w:rPr>
          <w:rFonts w:ascii="Times New Roman" w:hAnsi="Times New Roman" w:cs="Times New Roman"/>
          <w:sz w:val="24"/>
          <w:szCs w:val="24"/>
        </w:rPr>
        <w:t>randia</w:t>
      </w:r>
      <w:proofErr w:type="spellEnd"/>
      <w:r w:rsidR="004C3518" w:rsidRPr="004208C6">
        <w:rPr>
          <w:rFonts w:ascii="Times New Roman" w:hAnsi="Times New Roman" w:cs="Times New Roman"/>
          <w:sz w:val="24"/>
          <w:szCs w:val="24"/>
        </w:rPr>
        <w:t xml:space="preserve"> </w:t>
      </w:r>
      <w:proofErr w:type="spellStart"/>
      <w:r w:rsidR="005368DD" w:rsidRPr="004208C6">
        <w:rPr>
          <w:rFonts w:ascii="Times New Roman" w:hAnsi="Times New Roman" w:cs="Times New Roman"/>
          <w:sz w:val="24"/>
          <w:szCs w:val="24"/>
        </w:rPr>
        <w:t>Okuryangavassa</w:t>
      </w:r>
      <w:proofErr w:type="spellEnd"/>
      <w:r w:rsidR="005368DD" w:rsidRPr="004208C6">
        <w:rPr>
          <w:rFonts w:ascii="Times New Roman" w:hAnsi="Times New Roman" w:cs="Times New Roman"/>
          <w:sz w:val="24"/>
          <w:szCs w:val="24"/>
        </w:rPr>
        <w:t xml:space="preserve"> sijainneelle </w:t>
      </w:r>
      <w:r w:rsidR="004C3518" w:rsidRPr="004208C6">
        <w:rPr>
          <w:rFonts w:ascii="Times New Roman" w:hAnsi="Times New Roman" w:cs="Times New Roman"/>
          <w:sz w:val="24"/>
          <w:szCs w:val="24"/>
        </w:rPr>
        <w:t xml:space="preserve">Naisten </w:t>
      </w:r>
      <w:r w:rsidR="00DF5B87" w:rsidRPr="004208C6">
        <w:rPr>
          <w:rFonts w:ascii="Times New Roman" w:hAnsi="Times New Roman" w:cs="Times New Roman"/>
          <w:sz w:val="24"/>
          <w:szCs w:val="24"/>
        </w:rPr>
        <w:t>tiiliosuuskunnalle</w:t>
      </w:r>
      <w:r w:rsidR="005368DD" w:rsidRPr="004208C6">
        <w:rPr>
          <w:rStyle w:val="FootnoteReference"/>
          <w:rFonts w:ascii="Times New Roman" w:hAnsi="Times New Roman" w:cs="Times New Roman"/>
          <w:sz w:val="24"/>
          <w:szCs w:val="24"/>
        </w:rPr>
        <w:footnoteReference w:id="227"/>
      </w:r>
      <w:r w:rsidR="00E73FF3" w:rsidRPr="004208C6">
        <w:rPr>
          <w:rFonts w:ascii="Times New Roman" w:hAnsi="Times New Roman" w:cs="Times New Roman"/>
          <w:sz w:val="24"/>
          <w:szCs w:val="24"/>
        </w:rPr>
        <w:t>.</w:t>
      </w:r>
      <w:r w:rsidR="005F41E3" w:rsidRPr="004208C6">
        <w:rPr>
          <w:rFonts w:ascii="Times New Roman" w:hAnsi="Times New Roman" w:cs="Times New Roman"/>
          <w:sz w:val="24"/>
          <w:szCs w:val="24"/>
        </w:rPr>
        <w:t xml:space="preserve"> </w:t>
      </w:r>
      <w:r w:rsidR="005D7DD8" w:rsidRPr="004208C6">
        <w:rPr>
          <w:rFonts w:ascii="Times New Roman" w:hAnsi="Times New Roman" w:cs="Times New Roman"/>
          <w:sz w:val="24"/>
          <w:szCs w:val="24"/>
        </w:rPr>
        <w:t xml:space="preserve">Artikkelissa </w:t>
      </w:r>
      <w:r w:rsidR="00F31AB2" w:rsidRPr="004208C6">
        <w:rPr>
          <w:rFonts w:ascii="Times New Roman" w:hAnsi="Times New Roman" w:cs="Times New Roman"/>
          <w:sz w:val="24"/>
          <w:szCs w:val="24"/>
        </w:rPr>
        <w:t xml:space="preserve">toki </w:t>
      </w:r>
      <w:r w:rsidR="005D7DD8" w:rsidRPr="004208C6">
        <w:rPr>
          <w:rFonts w:ascii="Times New Roman" w:hAnsi="Times New Roman" w:cs="Times New Roman"/>
          <w:sz w:val="24"/>
          <w:szCs w:val="24"/>
        </w:rPr>
        <w:t xml:space="preserve">muistutettiin </w:t>
      </w:r>
      <w:r w:rsidR="006919DB" w:rsidRPr="004208C6">
        <w:rPr>
          <w:rFonts w:ascii="Times New Roman" w:hAnsi="Times New Roman" w:cs="Times New Roman"/>
          <w:sz w:val="24"/>
          <w:szCs w:val="24"/>
        </w:rPr>
        <w:t xml:space="preserve">samalla </w:t>
      </w:r>
      <w:r w:rsidR="005D7DD8" w:rsidRPr="004208C6">
        <w:rPr>
          <w:rFonts w:ascii="Times New Roman" w:hAnsi="Times New Roman" w:cs="Times New Roman"/>
          <w:sz w:val="24"/>
          <w:szCs w:val="24"/>
        </w:rPr>
        <w:t xml:space="preserve">lukijoita myös aiemmasta </w:t>
      </w:r>
      <w:r w:rsidR="005F41E3" w:rsidRPr="004208C6">
        <w:rPr>
          <w:rFonts w:ascii="Times New Roman" w:hAnsi="Times New Roman" w:cs="Times New Roman"/>
          <w:sz w:val="24"/>
          <w:szCs w:val="24"/>
        </w:rPr>
        <w:t>Kansainvälisen solidaarisuusjärjestön kolme vuotta kestäneestä asuntoprojektista</w:t>
      </w:r>
      <w:r w:rsidR="00F31AB2" w:rsidRPr="004208C6">
        <w:rPr>
          <w:rFonts w:ascii="Times New Roman" w:hAnsi="Times New Roman" w:cs="Times New Roman"/>
          <w:sz w:val="24"/>
          <w:szCs w:val="24"/>
        </w:rPr>
        <w:t xml:space="preserve">, mutta </w:t>
      </w:r>
      <w:r w:rsidR="006919DB" w:rsidRPr="004208C6">
        <w:rPr>
          <w:rFonts w:ascii="Times New Roman" w:hAnsi="Times New Roman" w:cs="Times New Roman"/>
          <w:sz w:val="24"/>
          <w:szCs w:val="24"/>
        </w:rPr>
        <w:t>siitä huolimatta</w:t>
      </w:r>
      <w:r w:rsidR="00F31AB2" w:rsidRPr="004208C6">
        <w:rPr>
          <w:rFonts w:ascii="Times New Roman" w:hAnsi="Times New Roman" w:cs="Times New Roman"/>
          <w:sz w:val="24"/>
          <w:szCs w:val="24"/>
        </w:rPr>
        <w:t xml:space="preserve"> Kansainvälisen solidaarisuusjärjestön </w:t>
      </w:r>
      <w:r w:rsidR="00BB0B0C" w:rsidRPr="004208C6">
        <w:rPr>
          <w:rFonts w:ascii="Times New Roman" w:hAnsi="Times New Roman" w:cs="Times New Roman"/>
          <w:sz w:val="24"/>
          <w:szCs w:val="24"/>
        </w:rPr>
        <w:t>osuus</w:t>
      </w:r>
      <w:r w:rsidR="00F31AB2" w:rsidRPr="004208C6">
        <w:rPr>
          <w:rFonts w:ascii="Times New Roman" w:hAnsi="Times New Roman" w:cs="Times New Roman"/>
          <w:sz w:val="24"/>
          <w:szCs w:val="24"/>
        </w:rPr>
        <w:t xml:space="preserve"> Namibian kehityksessä jää Lähetysseuran </w:t>
      </w:r>
      <w:r w:rsidR="006919DB" w:rsidRPr="004208C6">
        <w:rPr>
          <w:rFonts w:ascii="Times New Roman" w:hAnsi="Times New Roman" w:cs="Times New Roman"/>
          <w:sz w:val="24"/>
          <w:szCs w:val="24"/>
        </w:rPr>
        <w:t xml:space="preserve">työn </w:t>
      </w:r>
      <w:r w:rsidR="00F31AB2" w:rsidRPr="004208C6">
        <w:rPr>
          <w:rFonts w:ascii="Times New Roman" w:hAnsi="Times New Roman" w:cs="Times New Roman"/>
          <w:sz w:val="24"/>
          <w:szCs w:val="24"/>
        </w:rPr>
        <w:t>varjoon.</w:t>
      </w:r>
      <w:r w:rsidR="004C3518" w:rsidRPr="004208C6">
        <w:rPr>
          <w:rStyle w:val="FootnoteReference"/>
          <w:rFonts w:ascii="Times New Roman" w:hAnsi="Times New Roman" w:cs="Times New Roman"/>
          <w:sz w:val="24"/>
          <w:szCs w:val="24"/>
        </w:rPr>
        <w:footnoteReference w:id="228"/>
      </w:r>
    </w:p>
    <w:p w:rsidR="00BA2C33" w:rsidRPr="004208C6" w:rsidRDefault="00BA2C33" w:rsidP="004208C6">
      <w:pPr>
        <w:spacing w:line="360" w:lineRule="auto"/>
        <w:jc w:val="both"/>
        <w:rPr>
          <w:rFonts w:ascii="Times New Roman" w:hAnsi="Times New Roman" w:cs="Times New Roman"/>
          <w:sz w:val="24"/>
          <w:szCs w:val="24"/>
        </w:rPr>
      </w:pPr>
    </w:p>
    <w:p w:rsidR="007C25F4" w:rsidRPr="004208C6" w:rsidRDefault="00822B94"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lastRenderedPageBreak/>
        <w:t xml:space="preserve">Myös </w:t>
      </w:r>
      <w:r w:rsidR="000E45D0" w:rsidRPr="004208C6">
        <w:rPr>
          <w:rFonts w:ascii="Times New Roman" w:hAnsi="Times New Roman" w:cs="Times New Roman"/>
          <w:sz w:val="24"/>
          <w:szCs w:val="24"/>
        </w:rPr>
        <w:t xml:space="preserve">Lähetysseuran tekemä kehitysyhteistyö oli toki verrattain pienimuotoista </w:t>
      </w:r>
      <w:r w:rsidR="00F31AB2" w:rsidRPr="004208C6">
        <w:rPr>
          <w:rFonts w:ascii="Times New Roman" w:hAnsi="Times New Roman" w:cs="Times New Roman"/>
          <w:sz w:val="24"/>
          <w:szCs w:val="24"/>
        </w:rPr>
        <w:t xml:space="preserve">varsinkin </w:t>
      </w:r>
      <w:r w:rsidR="000E45D0" w:rsidRPr="004208C6">
        <w:rPr>
          <w:rFonts w:ascii="Times New Roman" w:hAnsi="Times New Roman" w:cs="Times New Roman"/>
          <w:sz w:val="24"/>
          <w:szCs w:val="24"/>
        </w:rPr>
        <w:t>valtioiden välisen virallisen kehitysyhteistyön alettua</w:t>
      </w:r>
      <w:r w:rsidR="004C3518" w:rsidRPr="004208C6">
        <w:rPr>
          <w:rFonts w:ascii="Times New Roman" w:hAnsi="Times New Roman" w:cs="Times New Roman"/>
          <w:sz w:val="24"/>
          <w:szCs w:val="24"/>
        </w:rPr>
        <w:t xml:space="preserve">, </w:t>
      </w:r>
      <w:r w:rsidR="000E45D0" w:rsidRPr="004208C6">
        <w:rPr>
          <w:rFonts w:ascii="Times New Roman" w:hAnsi="Times New Roman" w:cs="Times New Roman"/>
          <w:sz w:val="24"/>
          <w:szCs w:val="24"/>
        </w:rPr>
        <w:t xml:space="preserve">mutta </w:t>
      </w:r>
      <w:r w:rsidR="005C05B7" w:rsidRPr="004208C6">
        <w:rPr>
          <w:rFonts w:ascii="Times New Roman" w:hAnsi="Times New Roman" w:cs="Times New Roman"/>
          <w:sz w:val="24"/>
          <w:szCs w:val="24"/>
        </w:rPr>
        <w:t>sen</w:t>
      </w:r>
      <w:r w:rsidR="004C3518" w:rsidRPr="004208C6">
        <w:rPr>
          <w:rFonts w:ascii="Times New Roman" w:hAnsi="Times New Roman" w:cs="Times New Roman"/>
          <w:sz w:val="24"/>
          <w:szCs w:val="24"/>
        </w:rPr>
        <w:t xml:space="preserve"> </w:t>
      </w:r>
      <w:r w:rsidR="000E45D0" w:rsidRPr="004208C6">
        <w:rPr>
          <w:rFonts w:ascii="Times New Roman" w:hAnsi="Times New Roman" w:cs="Times New Roman"/>
          <w:sz w:val="24"/>
          <w:szCs w:val="24"/>
        </w:rPr>
        <w:t>projektit</w:t>
      </w:r>
      <w:r w:rsidR="00824243" w:rsidRPr="004208C6">
        <w:rPr>
          <w:rFonts w:ascii="Times New Roman" w:hAnsi="Times New Roman" w:cs="Times New Roman"/>
          <w:sz w:val="24"/>
          <w:szCs w:val="24"/>
        </w:rPr>
        <w:t xml:space="preserve"> olivat </w:t>
      </w:r>
      <w:r w:rsidR="000C6CDC" w:rsidRPr="004208C6">
        <w:rPr>
          <w:rFonts w:ascii="Times New Roman" w:hAnsi="Times New Roman" w:cs="Times New Roman"/>
          <w:sz w:val="24"/>
          <w:szCs w:val="24"/>
        </w:rPr>
        <w:t>silti</w:t>
      </w:r>
      <w:r w:rsidR="000E45D0" w:rsidRPr="004208C6">
        <w:rPr>
          <w:rFonts w:ascii="Times New Roman" w:hAnsi="Times New Roman" w:cs="Times New Roman"/>
          <w:sz w:val="24"/>
          <w:szCs w:val="24"/>
        </w:rPr>
        <w:t xml:space="preserve"> muihin kansalaisjärjestöihin verrattuna</w:t>
      </w:r>
      <w:r w:rsidR="005F41E3" w:rsidRPr="004208C6">
        <w:rPr>
          <w:rFonts w:ascii="Times New Roman" w:hAnsi="Times New Roman" w:cs="Times New Roman"/>
          <w:sz w:val="24"/>
          <w:szCs w:val="24"/>
        </w:rPr>
        <w:t xml:space="preserve"> huomattavasti pidempään</w:t>
      </w:r>
      <w:r w:rsidR="00824243" w:rsidRPr="004208C6">
        <w:rPr>
          <w:rFonts w:ascii="Times New Roman" w:hAnsi="Times New Roman" w:cs="Times New Roman"/>
          <w:sz w:val="24"/>
          <w:szCs w:val="24"/>
        </w:rPr>
        <w:t xml:space="preserve"> jatkuneita ja </w:t>
      </w:r>
      <w:r w:rsidR="000E45D0" w:rsidRPr="004208C6">
        <w:rPr>
          <w:rFonts w:ascii="Times New Roman" w:hAnsi="Times New Roman" w:cs="Times New Roman"/>
          <w:sz w:val="24"/>
          <w:szCs w:val="24"/>
        </w:rPr>
        <w:t>niihin</w:t>
      </w:r>
      <w:r w:rsidR="00824243" w:rsidRPr="004208C6">
        <w:rPr>
          <w:rFonts w:ascii="Times New Roman" w:hAnsi="Times New Roman" w:cs="Times New Roman"/>
          <w:sz w:val="24"/>
          <w:szCs w:val="24"/>
        </w:rPr>
        <w:t xml:space="preserve"> käytettiin </w:t>
      </w:r>
      <w:r w:rsidR="00295DA3" w:rsidRPr="004208C6">
        <w:rPr>
          <w:rFonts w:ascii="Times New Roman" w:hAnsi="Times New Roman" w:cs="Times New Roman"/>
          <w:sz w:val="24"/>
          <w:szCs w:val="24"/>
        </w:rPr>
        <w:t xml:space="preserve">vuosikymmenten aikana </w:t>
      </w:r>
      <w:r w:rsidR="00921A7F" w:rsidRPr="004208C6">
        <w:rPr>
          <w:rFonts w:ascii="Times New Roman" w:hAnsi="Times New Roman" w:cs="Times New Roman"/>
          <w:sz w:val="24"/>
          <w:szCs w:val="24"/>
        </w:rPr>
        <w:t>huomattava</w:t>
      </w:r>
      <w:r w:rsidR="00295DA3" w:rsidRPr="004208C6">
        <w:rPr>
          <w:rFonts w:ascii="Times New Roman" w:hAnsi="Times New Roman" w:cs="Times New Roman"/>
          <w:sz w:val="24"/>
          <w:szCs w:val="24"/>
        </w:rPr>
        <w:t>sti</w:t>
      </w:r>
      <w:r w:rsidR="00921A7F" w:rsidRPr="004208C6">
        <w:rPr>
          <w:rFonts w:ascii="Times New Roman" w:hAnsi="Times New Roman" w:cs="Times New Roman"/>
          <w:sz w:val="24"/>
          <w:szCs w:val="24"/>
        </w:rPr>
        <w:t xml:space="preserve"> suur</w:t>
      </w:r>
      <w:r w:rsidR="00295DA3" w:rsidRPr="004208C6">
        <w:rPr>
          <w:rFonts w:ascii="Times New Roman" w:hAnsi="Times New Roman" w:cs="Times New Roman"/>
          <w:sz w:val="24"/>
          <w:szCs w:val="24"/>
        </w:rPr>
        <w:t>empia</w:t>
      </w:r>
      <w:r w:rsidR="00824243" w:rsidRPr="004208C6">
        <w:rPr>
          <w:rFonts w:ascii="Times New Roman" w:hAnsi="Times New Roman" w:cs="Times New Roman"/>
          <w:sz w:val="24"/>
          <w:szCs w:val="24"/>
        </w:rPr>
        <w:t xml:space="preserve"> summia </w:t>
      </w:r>
      <w:r w:rsidR="00921A7F" w:rsidRPr="004208C6">
        <w:rPr>
          <w:rFonts w:ascii="Times New Roman" w:hAnsi="Times New Roman" w:cs="Times New Roman"/>
          <w:sz w:val="24"/>
          <w:szCs w:val="24"/>
        </w:rPr>
        <w:t xml:space="preserve">rahaa </w:t>
      </w:r>
      <w:r w:rsidRPr="004208C6">
        <w:rPr>
          <w:rFonts w:ascii="Times New Roman" w:hAnsi="Times New Roman" w:cs="Times New Roman"/>
          <w:sz w:val="24"/>
          <w:szCs w:val="24"/>
        </w:rPr>
        <w:t>kuin useimmat Namibiassa kehitysyhteistyötä tehneet kansalaisjärjestöt</w:t>
      </w:r>
      <w:r w:rsidR="004C3518" w:rsidRPr="004208C6">
        <w:rPr>
          <w:rFonts w:ascii="Times New Roman" w:hAnsi="Times New Roman" w:cs="Times New Roman"/>
          <w:sz w:val="24"/>
          <w:szCs w:val="24"/>
        </w:rPr>
        <w:t xml:space="preserve">. </w:t>
      </w:r>
      <w:r w:rsidR="005C05B7" w:rsidRPr="004208C6">
        <w:rPr>
          <w:rFonts w:ascii="Times New Roman" w:hAnsi="Times New Roman" w:cs="Times New Roman"/>
          <w:sz w:val="24"/>
          <w:szCs w:val="24"/>
        </w:rPr>
        <w:t>On toki pidettävä mielessä, että y</w:t>
      </w:r>
      <w:r w:rsidR="00DF6BCC" w:rsidRPr="004208C6">
        <w:rPr>
          <w:rFonts w:ascii="Times New Roman" w:hAnsi="Times New Roman" w:cs="Times New Roman"/>
          <w:sz w:val="24"/>
          <w:szCs w:val="24"/>
        </w:rPr>
        <w:t>ksittäisistä k</w:t>
      </w:r>
      <w:r w:rsidR="000C6CDC" w:rsidRPr="004208C6">
        <w:rPr>
          <w:rFonts w:ascii="Times New Roman" w:hAnsi="Times New Roman" w:cs="Times New Roman"/>
          <w:sz w:val="24"/>
          <w:szCs w:val="24"/>
        </w:rPr>
        <w:t xml:space="preserve">ansalaisjärjestöistä ei </w:t>
      </w:r>
      <w:r w:rsidR="005C05B7" w:rsidRPr="004208C6">
        <w:rPr>
          <w:rFonts w:ascii="Times New Roman" w:hAnsi="Times New Roman" w:cs="Times New Roman"/>
          <w:sz w:val="24"/>
          <w:szCs w:val="24"/>
        </w:rPr>
        <w:t>yleensäkään</w:t>
      </w:r>
      <w:r w:rsidR="000C6CDC" w:rsidRPr="004208C6">
        <w:rPr>
          <w:rFonts w:ascii="Times New Roman" w:hAnsi="Times New Roman" w:cs="Times New Roman"/>
          <w:sz w:val="24"/>
          <w:szCs w:val="24"/>
        </w:rPr>
        <w:t xml:space="preserve"> uutisoitu </w:t>
      </w:r>
      <w:proofErr w:type="spellStart"/>
      <w:r w:rsidR="005C05B7" w:rsidRPr="004208C6">
        <w:rPr>
          <w:rFonts w:ascii="Times New Roman" w:hAnsi="Times New Roman" w:cs="Times New Roman"/>
          <w:i/>
          <w:sz w:val="24"/>
          <w:szCs w:val="24"/>
        </w:rPr>
        <w:t>The</w:t>
      </w:r>
      <w:proofErr w:type="spellEnd"/>
      <w:r w:rsidR="005C05B7" w:rsidRPr="004208C6">
        <w:rPr>
          <w:rFonts w:ascii="Times New Roman" w:hAnsi="Times New Roman" w:cs="Times New Roman"/>
          <w:i/>
          <w:sz w:val="24"/>
          <w:szCs w:val="24"/>
        </w:rPr>
        <w:t xml:space="preserve"> </w:t>
      </w:r>
      <w:proofErr w:type="spellStart"/>
      <w:r w:rsidR="005C05B7" w:rsidRPr="004208C6">
        <w:rPr>
          <w:rFonts w:ascii="Times New Roman" w:hAnsi="Times New Roman" w:cs="Times New Roman"/>
          <w:i/>
          <w:sz w:val="24"/>
          <w:szCs w:val="24"/>
        </w:rPr>
        <w:t>Namibianissa</w:t>
      </w:r>
      <w:proofErr w:type="spellEnd"/>
      <w:r w:rsidR="005C05B7" w:rsidRPr="004208C6">
        <w:rPr>
          <w:rFonts w:ascii="Times New Roman" w:hAnsi="Times New Roman" w:cs="Times New Roman"/>
          <w:sz w:val="24"/>
          <w:szCs w:val="24"/>
        </w:rPr>
        <w:t xml:space="preserve"> </w:t>
      </w:r>
      <w:r w:rsidR="000C6CDC" w:rsidRPr="004208C6">
        <w:rPr>
          <w:rFonts w:ascii="Times New Roman" w:hAnsi="Times New Roman" w:cs="Times New Roman"/>
          <w:sz w:val="24"/>
          <w:szCs w:val="24"/>
        </w:rPr>
        <w:t>kovin usein</w:t>
      </w:r>
      <w:r w:rsidR="004C50B6" w:rsidRPr="004208C6">
        <w:rPr>
          <w:rFonts w:ascii="Times New Roman" w:hAnsi="Times New Roman" w:cs="Times New Roman"/>
          <w:sz w:val="24"/>
          <w:szCs w:val="24"/>
        </w:rPr>
        <w:t xml:space="preserve"> – a</w:t>
      </w:r>
      <w:r w:rsidR="000A6FAD" w:rsidRPr="004208C6">
        <w:rPr>
          <w:rFonts w:ascii="Times New Roman" w:hAnsi="Times New Roman" w:cs="Times New Roman"/>
          <w:sz w:val="24"/>
          <w:szCs w:val="24"/>
        </w:rPr>
        <w:t xml:space="preserve">inakaan </w:t>
      </w:r>
      <w:r w:rsidR="000E45D0" w:rsidRPr="004208C6">
        <w:rPr>
          <w:rFonts w:ascii="Times New Roman" w:hAnsi="Times New Roman" w:cs="Times New Roman"/>
          <w:sz w:val="24"/>
          <w:szCs w:val="24"/>
        </w:rPr>
        <w:t>silloin, kun ne tekivät</w:t>
      </w:r>
      <w:r w:rsidR="005C05B7" w:rsidRPr="004208C6">
        <w:rPr>
          <w:rFonts w:ascii="Times New Roman" w:hAnsi="Times New Roman" w:cs="Times New Roman"/>
          <w:sz w:val="24"/>
          <w:szCs w:val="24"/>
        </w:rPr>
        <w:t xml:space="preserve"> lehden</w:t>
      </w:r>
      <w:r w:rsidR="000E45D0" w:rsidRPr="004208C6">
        <w:rPr>
          <w:rFonts w:ascii="Times New Roman" w:hAnsi="Times New Roman" w:cs="Times New Roman"/>
          <w:sz w:val="24"/>
          <w:szCs w:val="24"/>
        </w:rPr>
        <w:t xml:space="preserve"> mielestä moitteetonta työtä</w:t>
      </w:r>
      <w:r w:rsidR="000A6FAD" w:rsidRPr="004208C6">
        <w:rPr>
          <w:rFonts w:ascii="Times New Roman" w:hAnsi="Times New Roman" w:cs="Times New Roman"/>
          <w:sz w:val="24"/>
          <w:szCs w:val="24"/>
        </w:rPr>
        <w:t>.</w:t>
      </w:r>
    </w:p>
    <w:p w:rsidR="003B3545" w:rsidRPr="004208C6" w:rsidRDefault="003B3545" w:rsidP="004208C6">
      <w:pPr>
        <w:spacing w:line="360" w:lineRule="auto"/>
        <w:jc w:val="both"/>
        <w:rPr>
          <w:rFonts w:ascii="Times New Roman" w:hAnsi="Times New Roman" w:cs="Times New Roman"/>
          <w:sz w:val="24"/>
          <w:szCs w:val="24"/>
        </w:rPr>
      </w:pPr>
    </w:p>
    <w:p w:rsidR="003B3545" w:rsidRPr="004208C6" w:rsidRDefault="003B3545"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Esimerkiksi </w:t>
      </w:r>
      <w:proofErr w:type="spellStart"/>
      <w:r w:rsidRPr="004208C6">
        <w:rPr>
          <w:rFonts w:ascii="Times New Roman" w:hAnsi="Times New Roman" w:cs="Times New Roman"/>
          <w:sz w:val="24"/>
          <w:szCs w:val="24"/>
        </w:rPr>
        <w:t>NDT:n</w:t>
      </w:r>
      <w:proofErr w:type="spellEnd"/>
      <w:r w:rsidRPr="004208C6">
        <w:rPr>
          <w:rFonts w:ascii="Times New Roman" w:hAnsi="Times New Roman" w:cs="Times New Roman"/>
          <w:sz w:val="24"/>
          <w:szCs w:val="24"/>
        </w:rPr>
        <w:t xml:space="preserve"> Steven </w:t>
      </w:r>
      <w:proofErr w:type="spellStart"/>
      <w:r w:rsidRPr="004208C6">
        <w:rPr>
          <w:rFonts w:ascii="Times New Roman" w:hAnsi="Times New Roman" w:cs="Times New Roman"/>
          <w:sz w:val="24"/>
          <w:szCs w:val="24"/>
        </w:rPr>
        <w:t>Isaack</w:t>
      </w:r>
      <w:proofErr w:type="spellEnd"/>
      <w:r w:rsidRPr="004208C6">
        <w:rPr>
          <w:rFonts w:ascii="Times New Roman" w:hAnsi="Times New Roman" w:cs="Times New Roman"/>
          <w:sz w:val="24"/>
          <w:szCs w:val="24"/>
        </w:rPr>
        <w:t xml:space="preserve"> toteaa, että kehitysyhteistyöprojektit eivät voi onnistua ennen kuin ihmiset ovat saaneet syödäkseen, sillä he eivät kykene keskittymään vaaditun työn tekoon nälkäisinä. Monia projekteja aloitettiin, mutta ne jäivät keskeneräisiksi. Toisaalta Isaackin mukaan monet kehitysyhteistyöorganisaatiot kävivät paikan päällä, ehdottivat projekteja ja jopa tekivät toteutettavuussuunnitelmia, mutta eivät lopulta koskaan palanneet toteuttamaan niitä. Etelä-Namibiassa asuneet eivät tällaisten kokemusten vuoksi enää kyenneet luottamaan siihen, että kehitysyhteistyöllä voitaisiin ratkaista alueen ongelmia.</w:t>
      </w:r>
      <w:r w:rsidRPr="004208C6">
        <w:rPr>
          <w:rStyle w:val="FootnoteReference"/>
          <w:rFonts w:ascii="Times New Roman" w:hAnsi="Times New Roman" w:cs="Times New Roman"/>
          <w:sz w:val="24"/>
          <w:szCs w:val="24"/>
        </w:rPr>
        <w:footnoteReference w:id="229"/>
      </w:r>
    </w:p>
    <w:p w:rsidR="007C25F4" w:rsidRPr="004208C6" w:rsidRDefault="007C25F4" w:rsidP="004208C6">
      <w:pPr>
        <w:spacing w:line="360" w:lineRule="auto"/>
        <w:jc w:val="both"/>
        <w:rPr>
          <w:rFonts w:ascii="Times New Roman" w:hAnsi="Times New Roman" w:cs="Times New Roman"/>
          <w:sz w:val="24"/>
          <w:szCs w:val="24"/>
        </w:rPr>
      </w:pPr>
    </w:p>
    <w:p w:rsidR="00703A38" w:rsidRPr="004208C6" w:rsidRDefault="00655435"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Toisaalta </w:t>
      </w:r>
      <w:r w:rsidR="0042259F" w:rsidRPr="004208C6">
        <w:rPr>
          <w:rFonts w:ascii="Times New Roman" w:hAnsi="Times New Roman" w:cs="Times New Roman"/>
          <w:sz w:val="24"/>
          <w:szCs w:val="24"/>
        </w:rPr>
        <w:t>h</w:t>
      </w:r>
      <w:r w:rsidR="00F264B0" w:rsidRPr="004208C6">
        <w:rPr>
          <w:rFonts w:ascii="Times New Roman" w:hAnsi="Times New Roman" w:cs="Times New Roman"/>
          <w:sz w:val="24"/>
          <w:szCs w:val="24"/>
        </w:rPr>
        <w:t>ollantilai</w:t>
      </w:r>
      <w:r w:rsidR="00824243" w:rsidRPr="004208C6">
        <w:rPr>
          <w:rFonts w:ascii="Times New Roman" w:hAnsi="Times New Roman" w:cs="Times New Roman"/>
          <w:sz w:val="24"/>
          <w:szCs w:val="24"/>
        </w:rPr>
        <w:t xml:space="preserve">sesta </w:t>
      </w:r>
      <w:r w:rsidR="00161C48" w:rsidRPr="004208C6">
        <w:rPr>
          <w:rFonts w:ascii="Times New Roman" w:hAnsi="Times New Roman" w:cs="Times New Roman"/>
          <w:sz w:val="24"/>
          <w:szCs w:val="24"/>
        </w:rPr>
        <w:t xml:space="preserve">kehitysyhteistyötä harjoittaneesta </w:t>
      </w:r>
      <w:r w:rsidR="00824243" w:rsidRPr="004208C6">
        <w:rPr>
          <w:rFonts w:ascii="Times New Roman" w:hAnsi="Times New Roman" w:cs="Times New Roman"/>
          <w:sz w:val="24"/>
          <w:szCs w:val="24"/>
        </w:rPr>
        <w:t>kansalaisjärjestö</w:t>
      </w:r>
      <w:r w:rsidR="004600E0" w:rsidRPr="004208C6">
        <w:rPr>
          <w:rFonts w:ascii="Times New Roman" w:hAnsi="Times New Roman" w:cs="Times New Roman"/>
          <w:sz w:val="24"/>
          <w:szCs w:val="24"/>
        </w:rPr>
        <w:t>stä nimeltä</w:t>
      </w:r>
      <w:r w:rsidR="00824243" w:rsidRPr="004208C6">
        <w:rPr>
          <w:rFonts w:ascii="Times New Roman" w:hAnsi="Times New Roman" w:cs="Times New Roman"/>
          <w:sz w:val="24"/>
          <w:szCs w:val="24"/>
        </w:rPr>
        <w:t xml:space="preserve"> </w:t>
      </w:r>
      <w:proofErr w:type="spellStart"/>
      <w:r w:rsidR="00A13213" w:rsidRPr="004208C6">
        <w:rPr>
          <w:rFonts w:ascii="Times New Roman" w:hAnsi="Times New Roman" w:cs="Times New Roman"/>
          <w:i/>
          <w:sz w:val="24"/>
          <w:szCs w:val="24"/>
        </w:rPr>
        <w:t>Nederlandse</w:t>
      </w:r>
      <w:proofErr w:type="spellEnd"/>
      <w:r w:rsidR="00A13213" w:rsidRPr="004208C6">
        <w:rPr>
          <w:rFonts w:ascii="Times New Roman" w:hAnsi="Times New Roman" w:cs="Times New Roman"/>
          <w:i/>
          <w:sz w:val="24"/>
          <w:szCs w:val="24"/>
        </w:rPr>
        <w:t xml:space="preserve"> </w:t>
      </w:r>
      <w:proofErr w:type="spellStart"/>
      <w:r w:rsidR="00A13213" w:rsidRPr="004208C6">
        <w:rPr>
          <w:rFonts w:ascii="Times New Roman" w:hAnsi="Times New Roman" w:cs="Times New Roman"/>
          <w:i/>
          <w:sz w:val="24"/>
          <w:szCs w:val="24"/>
        </w:rPr>
        <w:t>Organisatie</w:t>
      </w:r>
      <w:proofErr w:type="spellEnd"/>
      <w:r w:rsidR="00A13213" w:rsidRPr="004208C6">
        <w:rPr>
          <w:rFonts w:ascii="Times New Roman" w:hAnsi="Times New Roman" w:cs="Times New Roman"/>
          <w:i/>
          <w:sz w:val="24"/>
          <w:szCs w:val="24"/>
        </w:rPr>
        <w:t xml:space="preserve"> </w:t>
      </w:r>
      <w:proofErr w:type="spellStart"/>
      <w:r w:rsidR="00A13213" w:rsidRPr="004208C6">
        <w:rPr>
          <w:rFonts w:ascii="Times New Roman" w:hAnsi="Times New Roman" w:cs="Times New Roman"/>
          <w:i/>
          <w:sz w:val="24"/>
          <w:szCs w:val="24"/>
        </w:rPr>
        <w:t>voor</w:t>
      </w:r>
      <w:proofErr w:type="spellEnd"/>
      <w:r w:rsidR="00A13213" w:rsidRPr="004208C6">
        <w:rPr>
          <w:rFonts w:ascii="Times New Roman" w:hAnsi="Times New Roman" w:cs="Times New Roman"/>
          <w:i/>
          <w:sz w:val="24"/>
          <w:szCs w:val="24"/>
        </w:rPr>
        <w:t xml:space="preserve"> </w:t>
      </w:r>
      <w:proofErr w:type="spellStart"/>
      <w:r w:rsidR="00A13213" w:rsidRPr="004208C6">
        <w:rPr>
          <w:rFonts w:ascii="Times New Roman" w:hAnsi="Times New Roman" w:cs="Times New Roman"/>
          <w:i/>
          <w:sz w:val="24"/>
          <w:szCs w:val="24"/>
        </w:rPr>
        <w:t>Internationale</w:t>
      </w:r>
      <w:proofErr w:type="spellEnd"/>
      <w:r w:rsidR="00A13213" w:rsidRPr="004208C6">
        <w:rPr>
          <w:rFonts w:ascii="Times New Roman" w:hAnsi="Times New Roman" w:cs="Times New Roman"/>
          <w:i/>
          <w:sz w:val="24"/>
          <w:szCs w:val="24"/>
        </w:rPr>
        <w:t xml:space="preserve"> </w:t>
      </w:r>
      <w:proofErr w:type="spellStart"/>
      <w:r w:rsidR="00A13213" w:rsidRPr="004208C6">
        <w:rPr>
          <w:rFonts w:ascii="Times New Roman" w:hAnsi="Times New Roman" w:cs="Times New Roman"/>
          <w:i/>
          <w:sz w:val="24"/>
          <w:szCs w:val="24"/>
        </w:rPr>
        <w:t>Bijstand</w:t>
      </w:r>
      <w:proofErr w:type="spellEnd"/>
      <w:r w:rsidR="004600E0" w:rsidRPr="004208C6">
        <w:rPr>
          <w:rFonts w:ascii="Times New Roman" w:hAnsi="Times New Roman" w:cs="Times New Roman"/>
          <w:sz w:val="24"/>
          <w:szCs w:val="24"/>
        </w:rPr>
        <w:t xml:space="preserve"> (</w:t>
      </w:r>
      <w:proofErr w:type="spellStart"/>
      <w:r w:rsidR="004600E0" w:rsidRPr="004208C6">
        <w:rPr>
          <w:rFonts w:ascii="Times New Roman" w:hAnsi="Times New Roman" w:cs="Times New Roman"/>
          <w:sz w:val="24"/>
          <w:szCs w:val="24"/>
        </w:rPr>
        <w:t>Novib</w:t>
      </w:r>
      <w:proofErr w:type="spellEnd"/>
      <w:r w:rsidR="004600E0" w:rsidRPr="004208C6">
        <w:rPr>
          <w:rFonts w:ascii="Times New Roman" w:hAnsi="Times New Roman" w:cs="Times New Roman"/>
          <w:sz w:val="24"/>
          <w:szCs w:val="24"/>
        </w:rPr>
        <w:t>)</w:t>
      </w:r>
      <w:r w:rsidR="00A13213" w:rsidRPr="004208C6">
        <w:rPr>
          <w:rFonts w:ascii="Times New Roman" w:hAnsi="Times New Roman" w:cs="Times New Roman"/>
          <w:sz w:val="24"/>
          <w:szCs w:val="24"/>
        </w:rPr>
        <w:t xml:space="preserve"> </w:t>
      </w:r>
      <w:r w:rsidR="00824243" w:rsidRPr="004208C6">
        <w:rPr>
          <w:rFonts w:ascii="Times New Roman" w:hAnsi="Times New Roman" w:cs="Times New Roman"/>
          <w:sz w:val="24"/>
          <w:szCs w:val="24"/>
        </w:rPr>
        <w:t xml:space="preserve">uutisoitiin jopa kahteen kertaan itsenäisyyden kynnyksellä, </w:t>
      </w:r>
      <w:r w:rsidR="000E45D0" w:rsidRPr="004208C6">
        <w:rPr>
          <w:rFonts w:ascii="Times New Roman" w:hAnsi="Times New Roman" w:cs="Times New Roman"/>
          <w:sz w:val="24"/>
          <w:szCs w:val="24"/>
        </w:rPr>
        <w:t xml:space="preserve">mutta molemmissa artikkeleissa moitittiin </w:t>
      </w:r>
      <w:r w:rsidR="00FE0B72" w:rsidRPr="004208C6">
        <w:rPr>
          <w:rFonts w:ascii="Times New Roman" w:hAnsi="Times New Roman" w:cs="Times New Roman"/>
          <w:sz w:val="24"/>
          <w:szCs w:val="24"/>
        </w:rPr>
        <w:t xml:space="preserve">sen </w:t>
      </w:r>
      <w:r w:rsidR="00BB6661" w:rsidRPr="004208C6">
        <w:rPr>
          <w:rFonts w:ascii="Times New Roman" w:hAnsi="Times New Roman" w:cs="Times New Roman"/>
          <w:sz w:val="24"/>
          <w:szCs w:val="24"/>
        </w:rPr>
        <w:t>toimintaa</w:t>
      </w:r>
      <w:r w:rsidR="00824243" w:rsidRPr="004208C6">
        <w:rPr>
          <w:rFonts w:ascii="Times New Roman" w:hAnsi="Times New Roman" w:cs="Times New Roman"/>
          <w:sz w:val="24"/>
          <w:szCs w:val="24"/>
        </w:rPr>
        <w:t xml:space="preserve">. </w:t>
      </w:r>
      <w:proofErr w:type="spellStart"/>
      <w:r w:rsidR="00824243" w:rsidRPr="004208C6">
        <w:rPr>
          <w:rFonts w:ascii="Times New Roman" w:hAnsi="Times New Roman" w:cs="Times New Roman"/>
          <w:sz w:val="24"/>
          <w:szCs w:val="24"/>
        </w:rPr>
        <w:t>Novibin</w:t>
      </w:r>
      <w:proofErr w:type="spellEnd"/>
      <w:r w:rsidR="00F264B0" w:rsidRPr="004208C6">
        <w:rPr>
          <w:rFonts w:ascii="Times New Roman" w:hAnsi="Times New Roman" w:cs="Times New Roman"/>
          <w:sz w:val="24"/>
          <w:szCs w:val="24"/>
        </w:rPr>
        <w:t xml:space="preserve"> </w:t>
      </w:r>
      <w:r w:rsidR="007B37C5" w:rsidRPr="004208C6">
        <w:rPr>
          <w:rFonts w:ascii="Times New Roman" w:hAnsi="Times New Roman" w:cs="Times New Roman"/>
          <w:sz w:val="24"/>
          <w:szCs w:val="24"/>
        </w:rPr>
        <w:t>kehitysyhteistyöstä</w:t>
      </w:r>
      <w:r w:rsidR="00F264B0" w:rsidRPr="004208C6">
        <w:rPr>
          <w:rFonts w:ascii="Times New Roman" w:hAnsi="Times New Roman" w:cs="Times New Roman"/>
          <w:sz w:val="24"/>
          <w:szCs w:val="24"/>
        </w:rPr>
        <w:t xml:space="preserve"> Namibiassa mainittiin</w:t>
      </w:r>
      <w:r w:rsidR="00824243" w:rsidRPr="004208C6">
        <w:rPr>
          <w:rFonts w:ascii="Times New Roman" w:hAnsi="Times New Roman" w:cs="Times New Roman"/>
          <w:sz w:val="24"/>
          <w:szCs w:val="24"/>
        </w:rPr>
        <w:t xml:space="preserve">kin ensimmäisen kerran </w:t>
      </w:r>
      <w:r w:rsidR="00F264B0" w:rsidRPr="004208C6">
        <w:rPr>
          <w:rFonts w:ascii="Times New Roman" w:hAnsi="Times New Roman" w:cs="Times New Roman"/>
          <w:sz w:val="24"/>
          <w:szCs w:val="24"/>
        </w:rPr>
        <w:t xml:space="preserve">vasta </w:t>
      </w:r>
      <w:r w:rsidR="000E45D0" w:rsidRPr="004208C6">
        <w:rPr>
          <w:rFonts w:ascii="Times New Roman" w:hAnsi="Times New Roman" w:cs="Times New Roman"/>
          <w:sz w:val="24"/>
          <w:szCs w:val="24"/>
        </w:rPr>
        <w:t>marraskuussa 1989</w:t>
      </w:r>
      <w:r w:rsidR="008A5247" w:rsidRPr="004208C6">
        <w:rPr>
          <w:rFonts w:ascii="Times New Roman" w:hAnsi="Times New Roman" w:cs="Times New Roman"/>
          <w:sz w:val="24"/>
          <w:szCs w:val="24"/>
        </w:rPr>
        <w:t xml:space="preserve">, </w:t>
      </w:r>
      <w:r w:rsidR="00F264B0" w:rsidRPr="004208C6">
        <w:rPr>
          <w:rFonts w:ascii="Times New Roman" w:hAnsi="Times New Roman" w:cs="Times New Roman"/>
          <w:sz w:val="24"/>
          <w:szCs w:val="24"/>
        </w:rPr>
        <w:t xml:space="preserve">kun </w:t>
      </w:r>
      <w:proofErr w:type="spellStart"/>
      <w:r w:rsidR="000E45D0" w:rsidRPr="004208C6">
        <w:rPr>
          <w:rFonts w:ascii="Times New Roman" w:hAnsi="Times New Roman" w:cs="Times New Roman"/>
          <w:sz w:val="24"/>
          <w:szCs w:val="24"/>
        </w:rPr>
        <w:t>Novib</w:t>
      </w:r>
      <w:proofErr w:type="spellEnd"/>
      <w:r w:rsidR="00F264B0" w:rsidRPr="004208C6">
        <w:rPr>
          <w:rFonts w:ascii="Times New Roman" w:hAnsi="Times New Roman" w:cs="Times New Roman"/>
          <w:sz w:val="24"/>
          <w:szCs w:val="24"/>
        </w:rPr>
        <w:t xml:space="preserve"> oli </w:t>
      </w:r>
      <w:r w:rsidR="000E45D0" w:rsidRPr="004208C6">
        <w:rPr>
          <w:rFonts w:ascii="Times New Roman" w:hAnsi="Times New Roman" w:cs="Times New Roman"/>
          <w:sz w:val="24"/>
          <w:szCs w:val="24"/>
        </w:rPr>
        <w:t xml:space="preserve">jo </w:t>
      </w:r>
      <w:r w:rsidR="00F264B0" w:rsidRPr="004208C6">
        <w:rPr>
          <w:rFonts w:ascii="Times New Roman" w:hAnsi="Times New Roman" w:cs="Times New Roman"/>
          <w:sz w:val="24"/>
          <w:szCs w:val="24"/>
        </w:rPr>
        <w:t xml:space="preserve">lopettanut </w:t>
      </w:r>
      <w:r w:rsidR="00DE19DA" w:rsidRPr="004208C6">
        <w:rPr>
          <w:rFonts w:ascii="Times New Roman" w:hAnsi="Times New Roman" w:cs="Times New Roman"/>
          <w:sz w:val="24"/>
          <w:szCs w:val="24"/>
        </w:rPr>
        <w:t>aiemmin maksamansa tuen</w:t>
      </w:r>
      <w:r w:rsidR="00F264B0" w:rsidRPr="004208C6">
        <w:rPr>
          <w:rFonts w:ascii="Times New Roman" w:hAnsi="Times New Roman" w:cs="Times New Roman"/>
          <w:sz w:val="24"/>
          <w:szCs w:val="24"/>
        </w:rPr>
        <w:t xml:space="preserve"> </w:t>
      </w:r>
      <w:r w:rsidR="000E45D0" w:rsidRPr="004208C6">
        <w:rPr>
          <w:rFonts w:ascii="Times New Roman" w:hAnsi="Times New Roman" w:cs="Times New Roman"/>
          <w:sz w:val="24"/>
          <w:szCs w:val="24"/>
        </w:rPr>
        <w:t>Swapolle</w:t>
      </w:r>
      <w:r w:rsidR="00F264B0" w:rsidRPr="004208C6">
        <w:rPr>
          <w:rFonts w:ascii="Times New Roman" w:hAnsi="Times New Roman" w:cs="Times New Roman"/>
          <w:sz w:val="24"/>
          <w:szCs w:val="24"/>
        </w:rPr>
        <w:t xml:space="preserve">. </w:t>
      </w:r>
      <w:proofErr w:type="spellStart"/>
      <w:r w:rsidR="00A7335B" w:rsidRPr="004208C6">
        <w:rPr>
          <w:rFonts w:ascii="Times New Roman" w:hAnsi="Times New Roman" w:cs="Times New Roman"/>
          <w:sz w:val="24"/>
          <w:szCs w:val="24"/>
        </w:rPr>
        <w:t>Novibin</w:t>
      </w:r>
      <w:proofErr w:type="spellEnd"/>
      <w:r w:rsidR="00A7335B" w:rsidRPr="004208C6">
        <w:rPr>
          <w:rFonts w:ascii="Times New Roman" w:hAnsi="Times New Roman" w:cs="Times New Roman"/>
          <w:sz w:val="24"/>
          <w:szCs w:val="24"/>
        </w:rPr>
        <w:t xml:space="preserve"> päätös perustu</w:t>
      </w:r>
      <w:r w:rsidR="000E45D0" w:rsidRPr="004208C6">
        <w:rPr>
          <w:rFonts w:ascii="Times New Roman" w:hAnsi="Times New Roman" w:cs="Times New Roman"/>
          <w:sz w:val="24"/>
          <w:szCs w:val="24"/>
        </w:rPr>
        <w:t>i</w:t>
      </w:r>
      <w:r w:rsidR="00A7335B" w:rsidRPr="004208C6">
        <w:rPr>
          <w:rFonts w:ascii="Times New Roman" w:hAnsi="Times New Roman" w:cs="Times New Roman"/>
          <w:sz w:val="24"/>
          <w:szCs w:val="24"/>
        </w:rPr>
        <w:t xml:space="preserve"> väitöksiin, joiden perusteella </w:t>
      </w:r>
      <w:r w:rsidR="000E45D0" w:rsidRPr="004208C6">
        <w:rPr>
          <w:rFonts w:ascii="Times New Roman" w:hAnsi="Times New Roman" w:cs="Times New Roman"/>
          <w:sz w:val="24"/>
          <w:szCs w:val="24"/>
        </w:rPr>
        <w:t>Swapon</w:t>
      </w:r>
      <w:r w:rsidR="00A7335B" w:rsidRPr="004208C6">
        <w:rPr>
          <w:rFonts w:ascii="Times New Roman" w:hAnsi="Times New Roman" w:cs="Times New Roman"/>
          <w:sz w:val="24"/>
          <w:szCs w:val="24"/>
        </w:rPr>
        <w:t xml:space="preserve"> sotilaallinen osasto PLAN oli kiduttanut ja murhannut ihmisiä.</w:t>
      </w:r>
      <w:r w:rsidR="00962A83" w:rsidRPr="004208C6">
        <w:rPr>
          <w:rFonts w:ascii="Times New Roman" w:hAnsi="Times New Roman" w:cs="Times New Roman"/>
          <w:sz w:val="24"/>
          <w:szCs w:val="24"/>
        </w:rPr>
        <w:t xml:space="preserve"> Apartheidinvastaisena järjestönä </w:t>
      </w:r>
      <w:proofErr w:type="spellStart"/>
      <w:r w:rsidR="00962A83" w:rsidRPr="004208C6">
        <w:rPr>
          <w:rFonts w:ascii="Times New Roman" w:hAnsi="Times New Roman" w:cs="Times New Roman"/>
          <w:sz w:val="24"/>
          <w:szCs w:val="24"/>
        </w:rPr>
        <w:t>Novibin</w:t>
      </w:r>
      <w:proofErr w:type="spellEnd"/>
      <w:r w:rsidR="00962A83" w:rsidRPr="004208C6">
        <w:rPr>
          <w:rFonts w:ascii="Times New Roman" w:hAnsi="Times New Roman" w:cs="Times New Roman"/>
          <w:sz w:val="24"/>
          <w:szCs w:val="24"/>
        </w:rPr>
        <w:t xml:space="preserve"> oli </w:t>
      </w:r>
      <w:proofErr w:type="spellStart"/>
      <w:r w:rsidR="00DE19DA" w:rsidRPr="004208C6">
        <w:rPr>
          <w:rFonts w:ascii="Times New Roman" w:hAnsi="Times New Roman" w:cs="Times New Roman"/>
          <w:i/>
          <w:sz w:val="24"/>
          <w:szCs w:val="24"/>
        </w:rPr>
        <w:t>The</w:t>
      </w:r>
      <w:proofErr w:type="spellEnd"/>
      <w:r w:rsidR="00DE19DA" w:rsidRPr="004208C6">
        <w:rPr>
          <w:rFonts w:ascii="Times New Roman" w:hAnsi="Times New Roman" w:cs="Times New Roman"/>
          <w:i/>
          <w:sz w:val="24"/>
          <w:szCs w:val="24"/>
        </w:rPr>
        <w:t xml:space="preserve"> </w:t>
      </w:r>
      <w:proofErr w:type="spellStart"/>
      <w:r w:rsidR="00DE19DA" w:rsidRPr="004208C6">
        <w:rPr>
          <w:rFonts w:ascii="Times New Roman" w:hAnsi="Times New Roman" w:cs="Times New Roman"/>
          <w:i/>
          <w:sz w:val="24"/>
          <w:szCs w:val="24"/>
        </w:rPr>
        <w:t>Namibianille</w:t>
      </w:r>
      <w:proofErr w:type="spellEnd"/>
      <w:r w:rsidR="00DE19DA" w:rsidRPr="004208C6">
        <w:rPr>
          <w:rFonts w:ascii="Times New Roman" w:hAnsi="Times New Roman" w:cs="Times New Roman"/>
          <w:sz w:val="24"/>
          <w:szCs w:val="24"/>
        </w:rPr>
        <w:t xml:space="preserve"> antaneen </w:t>
      </w:r>
      <w:r w:rsidR="000E45D0" w:rsidRPr="004208C6">
        <w:rPr>
          <w:rFonts w:ascii="Times New Roman" w:hAnsi="Times New Roman" w:cs="Times New Roman"/>
          <w:sz w:val="24"/>
          <w:szCs w:val="24"/>
        </w:rPr>
        <w:t xml:space="preserve">lausuntonsa </w:t>
      </w:r>
      <w:r w:rsidR="00962A83" w:rsidRPr="004208C6">
        <w:rPr>
          <w:rFonts w:ascii="Times New Roman" w:hAnsi="Times New Roman" w:cs="Times New Roman"/>
          <w:sz w:val="24"/>
          <w:szCs w:val="24"/>
        </w:rPr>
        <w:t xml:space="preserve">mukaan vaikeaa </w:t>
      </w:r>
      <w:r w:rsidR="002A10FC" w:rsidRPr="004208C6">
        <w:rPr>
          <w:rFonts w:ascii="Times New Roman" w:hAnsi="Times New Roman" w:cs="Times New Roman"/>
          <w:sz w:val="24"/>
          <w:szCs w:val="24"/>
        </w:rPr>
        <w:t>hyväksyä ajatusta</w:t>
      </w:r>
      <w:r w:rsidR="00962A83" w:rsidRPr="004208C6">
        <w:rPr>
          <w:rFonts w:ascii="Times New Roman" w:hAnsi="Times New Roman" w:cs="Times New Roman"/>
          <w:sz w:val="24"/>
          <w:szCs w:val="24"/>
        </w:rPr>
        <w:t xml:space="preserve">, </w:t>
      </w:r>
      <w:r w:rsidR="002A10FC" w:rsidRPr="004208C6">
        <w:rPr>
          <w:rFonts w:ascii="Times New Roman" w:hAnsi="Times New Roman" w:cs="Times New Roman"/>
          <w:sz w:val="24"/>
          <w:szCs w:val="24"/>
        </w:rPr>
        <w:t>jonka mukaan</w:t>
      </w:r>
      <w:r w:rsidR="00962A83" w:rsidRPr="004208C6">
        <w:rPr>
          <w:rFonts w:ascii="Times New Roman" w:hAnsi="Times New Roman" w:cs="Times New Roman"/>
          <w:sz w:val="24"/>
          <w:szCs w:val="24"/>
        </w:rPr>
        <w:t xml:space="preserve"> myös heidän tukemansa järjestö oli syyllistynyt ihm</w:t>
      </w:r>
      <w:r w:rsidR="000E45D0" w:rsidRPr="004208C6">
        <w:rPr>
          <w:rFonts w:ascii="Times New Roman" w:hAnsi="Times New Roman" w:cs="Times New Roman"/>
          <w:sz w:val="24"/>
          <w:szCs w:val="24"/>
        </w:rPr>
        <w:t>is</w:t>
      </w:r>
      <w:r w:rsidR="00962A83" w:rsidRPr="004208C6">
        <w:rPr>
          <w:rFonts w:ascii="Times New Roman" w:hAnsi="Times New Roman" w:cs="Times New Roman"/>
          <w:sz w:val="24"/>
          <w:szCs w:val="24"/>
        </w:rPr>
        <w:t>oikeusrikkomuksiin.</w:t>
      </w:r>
      <w:r w:rsidR="00F264B0" w:rsidRPr="004208C6">
        <w:rPr>
          <w:rStyle w:val="FootnoteReference"/>
          <w:rFonts w:ascii="Times New Roman" w:hAnsi="Times New Roman" w:cs="Times New Roman"/>
          <w:sz w:val="24"/>
          <w:szCs w:val="24"/>
        </w:rPr>
        <w:footnoteReference w:id="230"/>
      </w:r>
    </w:p>
    <w:p w:rsidR="00703A38" w:rsidRPr="004208C6" w:rsidRDefault="00703A38" w:rsidP="004208C6">
      <w:pPr>
        <w:spacing w:line="360" w:lineRule="auto"/>
        <w:jc w:val="both"/>
        <w:rPr>
          <w:rFonts w:ascii="Times New Roman" w:hAnsi="Times New Roman" w:cs="Times New Roman"/>
          <w:sz w:val="24"/>
          <w:szCs w:val="24"/>
        </w:rPr>
      </w:pPr>
    </w:p>
    <w:p w:rsidR="004C50B6" w:rsidRPr="004208C6" w:rsidRDefault="007C25F4" w:rsidP="004208C6">
      <w:pPr>
        <w:spacing w:line="360" w:lineRule="auto"/>
        <w:jc w:val="both"/>
        <w:rPr>
          <w:rFonts w:ascii="Times New Roman" w:hAnsi="Times New Roman" w:cs="Times New Roman"/>
          <w:sz w:val="24"/>
          <w:szCs w:val="24"/>
        </w:rPr>
      </w:pPr>
      <w:r w:rsidRPr="004208C6">
        <w:rPr>
          <w:rFonts w:ascii="Times New Roman" w:hAnsi="Times New Roman" w:cs="Times New Roman"/>
          <w:i/>
          <w:sz w:val="24"/>
          <w:szCs w:val="24"/>
        </w:rPr>
        <w:t xml:space="preserve">Holland </w:t>
      </w:r>
      <w:proofErr w:type="spellStart"/>
      <w:r w:rsidRPr="004208C6">
        <w:rPr>
          <w:rFonts w:ascii="Times New Roman" w:hAnsi="Times New Roman" w:cs="Times New Roman"/>
          <w:i/>
          <w:sz w:val="24"/>
          <w:szCs w:val="24"/>
        </w:rPr>
        <w:t>Committee</w:t>
      </w:r>
      <w:proofErr w:type="spellEnd"/>
      <w:r w:rsidRPr="004208C6">
        <w:rPr>
          <w:rFonts w:ascii="Times New Roman" w:hAnsi="Times New Roman" w:cs="Times New Roman"/>
          <w:i/>
          <w:sz w:val="24"/>
          <w:szCs w:val="24"/>
        </w:rPr>
        <w:t xml:space="preserve"> on Southern </w:t>
      </w:r>
      <w:proofErr w:type="spellStart"/>
      <w:r w:rsidRPr="004208C6">
        <w:rPr>
          <w:rFonts w:ascii="Times New Roman" w:hAnsi="Times New Roman" w:cs="Times New Roman"/>
          <w:i/>
          <w:sz w:val="24"/>
          <w:szCs w:val="24"/>
        </w:rPr>
        <w:t>Africa</w:t>
      </w:r>
      <w:proofErr w:type="spellEnd"/>
      <w:r w:rsidR="00744666" w:rsidRPr="004208C6">
        <w:rPr>
          <w:rFonts w:ascii="Times New Roman" w:hAnsi="Times New Roman" w:cs="Times New Roman"/>
          <w:sz w:val="24"/>
          <w:szCs w:val="24"/>
        </w:rPr>
        <w:t xml:space="preserve"> -organisaation</w:t>
      </w:r>
      <w:r w:rsidRPr="004208C6">
        <w:rPr>
          <w:rFonts w:ascii="Times New Roman" w:hAnsi="Times New Roman" w:cs="Times New Roman"/>
          <w:i/>
          <w:sz w:val="24"/>
          <w:szCs w:val="24"/>
        </w:rPr>
        <w:t xml:space="preserve"> </w:t>
      </w:r>
      <w:r w:rsidRPr="004208C6">
        <w:rPr>
          <w:rFonts w:ascii="Times New Roman" w:hAnsi="Times New Roman" w:cs="Times New Roman"/>
          <w:sz w:val="24"/>
          <w:szCs w:val="24"/>
        </w:rPr>
        <w:t xml:space="preserve">edustaja Paul Staal väitti myöhemmin </w:t>
      </w:r>
      <w:proofErr w:type="spellStart"/>
      <w:r w:rsidRPr="004208C6">
        <w:rPr>
          <w:rFonts w:ascii="Times New Roman" w:hAnsi="Times New Roman" w:cs="Times New Roman"/>
          <w:i/>
          <w:sz w:val="24"/>
          <w:szCs w:val="24"/>
        </w:rPr>
        <w:t>The</w:t>
      </w:r>
      <w:proofErr w:type="spellEnd"/>
      <w:r w:rsidRPr="004208C6">
        <w:rPr>
          <w:rFonts w:ascii="Times New Roman" w:hAnsi="Times New Roman" w:cs="Times New Roman"/>
          <w:i/>
          <w:sz w:val="24"/>
          <w:szCs w:val="24"/>
        </w:rPr>
        <w:t xml:space="preserve"> </w:t>
      </w:r>
      <w:proofErr w:type="spellStart"/>
      <w:r w:rsidRPr="004208C6">
        <w:rPr>
          <w:rFonts w:ascii="Times New Roman" w:hAnsi="Times New Roman" w:cs="Times New Roman"/>
          <w:i/>
          <w:sz w:val="24"/>
          <w:szCs w:val="24"/>
        </w:rPr>
        <w:t>Namibianissa</w:t>
      </w:r>
      <w:proofErr w:type="spellEnd"/>
      <w:r w:rsidRPr="004208C6">
        <w:rPr>
          <w:rFonts w:ascii="Times New Roman" w:hAnsi="Times New Roman" w:cs="Times New Roman"/>
          <w:sz w:val="24"/>
          <w:szCs w:val="24"/>
        </w:rPr>
        <w:t xml:space="preserve">, että </w:t>
      </w:r>
      <w:proofErr w:type="spellStart"/>
      <w:r w:rsidRPr="004208C6">
        <w:rPr>
          <w:rFonts w:ascii="Times New Roman" w:hAnsi="Times New Roman" w:cs="Times New Roman"/>
          <w:sz w:val="24"/>
          <w:szCs w:val="24"/>
        </w:rPr>
        <w:t>Novib</w:t>
      </w:r>
      <w:proofErr w:type="spellEnd"/>
      <w:r w:rsidRPr="004208C6">
        <w:rPr>
          <w:rFonts w:ascii="Times New Roman" w:hAnsi="Times New Roman" w:cs="Times New Roman"/>
          <w:sz w:val="24"/>
          <w:szCs w:val="24"/>
        </w:rPr>
        <w:t xml:space="preserve"> tiesi </w:t>
      </w:r>
      <w:r w:rsidR="00526A22" w:rsidRPr="004208C6">
        <w:rPr>
          <w:rFonts w:ascii="Times New Roman" w:hAnsi="Times New Roman" w:cs="Times New Roman"/>
          <w:sz w:val="24"/>
          <w:szCs w:val="24"/>
        </w:rPr>
        <w:t xml:space="preserve">jo aiemmin </w:t>
      </w:r>
      <w:r w:rsidR="003F256F" w:rsidRPr="004208C6">
        <w:rPr>
          <w:rFonts w:ascii="Times New Roman" w:hAnsi="Times New Roman" w:cs="Times New Roman"/>
          <w:sz w:val="24"/>
          <w:szCs w:val="24"/>
        </w:rPr>
        <w:t>Swapon</w:t>
      </w:r>
      <w:r w:rsidRPr="004208C6">
        <w:rPr>
          <w:rFonts w:ascii="Times New Roman" w:hAnsi="Times New Roman" w:cs="Times New Roman"/>
          <w:sz w:val="24"/>
          <w:szCs w:val="24"/>
        </w:rPr>
        <w:t xml:space="preserve"> </w:t>
      </w:r>
      <w:r w:rsidR="00703A38" w:rsidRPr="004208C6">
        <w:rPr>
          <w:rFonts w:ascii="Times New Roman" w:hAnsi="Times New Roman" w:cs="Times New Roman"/>
          <w:sz w:val="24"/>
          <w:szCs w:val="24"/>
        </w:rPr>
        <w:t xml:space="preserve">väitetyistä </w:t>
      </w:r>
      <w:r w:rsidRPr="004208C6">
        <w:rPr>
          <w:rFonts w:ascii="Times New Roman" w:hAnsi="Times New Roman" w:cs="Times New Roman"/>
          <w:sz w:val="24"/>
          <w:szCs w:val="24"/>
        </w:rPr>
        <w:t xml:space="preserve">ihmisoikeusrikoksista, mutta päätti olla toimimatta asian suhteen. </w:t>
      </w:r>
      <w:proofErr w:type="spellStart"/>
      <w:r w:rsidR="003F256F" w:rsidRPr="004208C6">
        <w:rPr>
          <w:rFonts w:ascii="Times New Roman" w:hAnsi="Times New Roman" w:cs="Times New Roman"/>
          <w:sz w:val="24"/>
          <w:szCs w:val="24"/>
        </w:rPr>
        <w:t>Novib</w:t>
      </w:r>
      <w:proofErr w:type="spellEnd"/>
      <w:r w:rsidR="003F256F" w:rsidRPr="004208C6">
        <w:rPr>
          <w:rFonts w:ascii="Times New Roman" w:hAnsi="Times New Roman" w:cs="Times New Roman"/>
          <w:sz w:val="24"/>
          <w:szCs w:val="24"/>
        </w:rPr>
        <w:t xml:space="preserve"> </w:t>
      </w:r>
      <w:r w:rsidR="00446949" w:rsidRPr="004208C6">
        <w:rPr>
          <w:rFonts w:ascii="Times New Roman" w:hAnsi="Times New Roman" w:cs="Times New Roman"/>
          <w:sz w:val="24"/>
          <w:szCs w:val="24"/>
        </w:rPr>
        <w:t>lakkautti</w:t>
      </w:r>
      <w:r w:rsidR="006348D1" w:rsidRPr="004208C6">
        <w:rPr>
          <w:rFonts w:ascii="Times New Roman" w:hAnsi="Times New Roman" w:cs="Times New Roman"/>
          <w:sz w:val="24"/>
          <w:szCs w:val="24"/>
        </w:rPr>
        <w:t xml:space="preserve"> Staalin mukaan</w:t>
      </w:r>
      <w:r w:rsidR="003F256F" w:rsidRPr="004208C6">
        <w:rPr>
          <w:rFonts w:ascii="Times New Roman" w:hAnsi="Times New Roman" w:cs="Times New Roman"/>
          <w:sz w:val="24"/>
          <w:szCs w:val="24"/>
        </w:rPr>
        <w:t xml:space="preserve"> rahoituksensa </w:t>
      </w:r>
      <w:r w:rsidRPr="004208C6">
        <w:rPr>
          <w:rFonts w:ascii="Times New Roman" w:hAnsi="Times New Roman" w:cs="Times New Roman"/>
          <w:sz w:val="24"/>
          <w:szCs w:val="24"/>
        </w:rPr>
        <w:t xml:space="preserve">vasta asian </w:t>
      </w:r>
      <w:r w:rsidRPr="004208C6">
        <w:rPr>
          <w:rFonts w:ascii="Times New Roman" w:hAnsi="Times New Roman" w:cs="Times New Roman"/>
          <w:sz w:val="24"/>
          <w:szCs w:val="24"/>
        </w:rPr>
        <w:lastRenderedPageBreak/>
        <w:t xml:space="preserve">tultua ilmi </w:t>
      </w:r>
      <w:r w:rsidR="00CA2B38" w:rsidRPr="004208C6">
        <w:rPr>
          <w:rFonts w:ascii="Times New Roman" w:hAnsi="Times New Roman" w:cs="Times New Roman"/>
          <w:sz w:val="24"/>
          <w:szCs w:val="24"/>
        </w:rPr>
        <w:t>h</w:t>
      </w:r>
      <w:r w:rsidRPr="004208C6">
        <w:rPr>
          <w:rFonts w:ascii="Times New Roman" w:hAnsi="Times New Roman" w:cs="Times New Roman"/>
          <w:sz w:val="24"/>
          <w:szCs w:val="24"/>
        </w:rPr>
        <w:t>ollantilais</w:t>
      </w:r>
      <w:r w:rsidR="00703A38" w:rsidRPr="004208C6">
        <w:rPr>
          <w:rFonts w:ascii="Times New Roman" w:hAnsi="Times New Roman" w:cs="Times New Roman"/>
          <w:sz w:val="24"/>
          <w:szCs w:val="24"/>
        </w:rPr>
        <w:t>i</w:t>
      </w:r>
      <w:r w:rsidRPr="004208C6">
        <w:rPr>
          <w:rFonts w:ascii="Times New Roman" w:hAnsi="Times New Roman" w:cs="Times New Roman"/>
          <w:sz w:val="24"/>
          <w:szCs w:val="24"/>
        </w:rPr>
        <w:t xml:space="preserve">ssa </w:t>
      </w:r>
      <w:r w:rsidR="00703A38" w:rsidRPr="004208C6">
        <w:rPr>
          <w:rFonts w:ascii="Times New Roman" w:hAnsi="Times New Roman" w:cs="Times New Roman"/>
          <w:sz w:val="24"/>
          <w:szCs w:val="24"/>
        </w:rPr>
        <w:t>tiedotusvälineissä</w:t>
      </w:r>
      <w:r w:rsidRPr="004208C6">
        <w:rPr>
          <w:rFonts w:ascii="Times New Roman" w:hAnsi="Times New Roman" w:cs="Times New Roman"/>
          <w:sz w:val="24"/>
          <w:szCs w:val="24"/>
        </w:rPr>
        <w:t>.</w:t>
      </w:r>
      <w:r w:rsidR="00CA2B38" w:rsidRPr="004208C6">
        <w:rPr>
          <w:rFonts w:ascii="Times New Roman" w:hAnsi="Times New Roman" w:cs="Times New Roman"/>
          <w:sz w:val="24"/>
          <w:szCs w:val="24"/>
        </w:rPr>
        <w:t xml:space="preserve"> Muut hollantilaiset kansalaisjärjestöt päättivät jatkaa kehitysyhteistyötään</w:t>
      </w:r>
      <w:r w:rsidR="003F256F" w:rsidRPr="004208C6">
        <w:rPr>
          <w:rFonts w:ascii="Times New Roman" w:hAnsi="Times New Roman" w:cs="Times New Roman"/>
          <w:sz w:val="24"/>
          <w:szCs w:val="24"/>
        </w:rPr>
        <w:t xml:space="preserve"> kaikesta huolimatta</w:t>
      </w:r>
      <w:r w:rsidR="00CA2B38" w:rsidRPr="004208C6">
        <w:rPr>
          <w:rFonts w:ascii="Times New Roman" w:hAnsi="Times New Roman" w:cs="Times New Roman"/>
          <w:sz w:val="24"/>
          <w:szCs w:val="24"/>
        </w:rPr>
        <w:t xml:space="preserve">, sillä </w:t>
      </w:r>
      <w:r w:rsidR="003F256F" w:rsidRPr="004208C6">
        <w:rPr>
          <w:rFonts w:ascii="Times New Roman" w:hAnsi="Times New Roman" w:cs="Times New Roman"/>
          <w:sz w:val="24"/>
          <w:szCs w:val="24"/>
        </w:rPr>
        <w:t xml:space="preserve">Staalin mukaan </w:t>
      </w:r>
      <w:r w:rsidR="00CA2B38" w:rsidRPr="004208C6">
        <w:rPr>
          <w:rFonts w:ascii="Times New Roman" w:hAnsi="Times New Roman" w:cs="Times New Roman"/>
          <w:sz w:val="24"/>
          <w:szCs w:val="24"/>
        </w:rPr>
        <w:t xml:space="preserve">ne uskoivat </w:t>
      </w:r>
      <w:r w:rsidR="003F256F" w:rsidRPr="004208C6">
        <w:rPr>
          <w:rFonts w:ascii="Times New Roman" w:hAnsi="Times New Roman" w:cs="Times New Roman"/>
          <w:sz w:val="24"/>
          <w:szCs w:val="24"/>
        </w:rPr>
        <w:t>Swapon</w:t>
      </w:r>
      <w:r w:rsidR="00CA2B38" w:rsidRPr="004208C6">
        <w:rPr>
          <w:rFonts w:ascii="Times New Roman" w:hAnsi="Times New Roman" w:cs="Times New Roman"/>
          <w:sz w:val="24"/>
          <w:szCs w:val="24"/>
        </w:rPr>
        <w:t xml:space="preserve"> </w:t>
      </w:r>
      <w:r w:rsidR="00E21BA2" w:rsidRPr="004208C6">
        <w:rPr>
          <w:rFonts w:ascii="Times New Roman" w:hAnsi="Times New Roman" w:cs="Times New Roman"/>
          <w:sz w:val="24"/>
          <w:szCs w:val="24"/>
        </w:rPr>
        <w:t xml:space="preserve">voittavan Namibian ensimmäiset vaalit ja </w:t>
      </w:r>
      <w:r w:rsidR="00CA2B38" w:rsidRPr="004208C6">
        <w:rPr>
          <w:rFonts w:ascii="Times New Roman" w:hAnsi="Times New Roman" w:cs="Times New Roman"/>
          <w:sz w:val="24"/>
          <w:szCs w:val="24"/>
        </w:rPr>
        <w:t>kunnioittavan ihmisoikeuksia</w:t>
      </w:r>
      <w:r w:rsidR="003F256F" w:rsidRPr="004208C6">
        <w:rPr>
          <w:rFonts w:ascii="Times New Roman" w:hAnsi="Times New Roman" w:cs="Times New Roman"/>
          <w:sz w:val="24"/>
          <w:szCs w:val="24"/>
        </w:rPr>
        <w:t xml:space="preserve"> </w:t>
      </w:r>
      <w:r w:rsidR="006348D1" w:rsidRPr="004208C6">
        <w:rPr>
          <w:rFonts w:ascii="Times New Roman" w:hAnsi="Times New Roman" w:cs="Times New Roman"/>
          <w:sz w:val="24"/>
          <w:szCs w:val="24"/>
        </w:rPr>
        <w:t>saatuaan hallitusvastuun</w:t>
      </w:r>
      <w:r w:rsidR="00CA2B38" w:rsidRPr="004208C6">
        <w:rPr>
          <w:rFonts w:ascii="Times New Roman" w:hAnsi="Times New Roman" w:cs="Times New Roman"/>
          <w:sz w:val="24"/>
          <w:szCs w:val="24"/>
        </w:rPr>
        <w:t>.</w:t>
      </w:r>
      <w:r w:rsidRPr="004208C6">
        <w:rPr>
          <w:rStyle w:val="FootnoteReference"/>
          <w:rFonts w:ascii="Times New Roman" w:hAnsi="Times New Roman" w:cs="Times New Roman"/>
          <w:sz w:val="24"/>
          <w:szCs w:val="24"/>
        </w:rPr>
        <w:footnoteReference w:id="231"/>
      </w:r>
      <w:r w:rsidR="003F256F" w:rsidRPr="004208C6">
        <w:rPr>
          <w:rFonts w:ascii="Times New Roman" w:hAnsi="Times New Roman" w:cs="Times New Roman"/>
          <w:sz w:val="24"/>
          <w:szCs w:val="24"/>
        </w:rPr>
        <w:t xml:space="preserve"> Staal ei silti </w:t>
      </w:r>
      <w:r w:rsidR="00DD18CB" w:rsidRPr="004208C6">
        <w:rPr>
          <w:rFonts w:ascii="Times New Roman" w:hAnsi="Times New Roman" w:cs="Times New Roman"/>
          <w:sz w:val="24"/>
          <w:szCs w:val="24"/>
        </w:rPr>
        <w:t>selittänyt</w:t>
      </w:r>
      <w:r w:rsidR="003F256F" w:rsidRPr="004208C6">
        <w:rPr>
          <w:rFonts w:ascii="Times New Roman" w:hAnsi="Times New Roman" w:cs="Times New Roman"/>
          <w:sz w:val="24"/>
          <w:szCs w:val="24"/>
        </w:rPr>
        <w:t xml:space="preserve">, minkä vuoksi hän uskoi Swapon yhtäkkiä muuttuvan </w:t>
      </w:r>
      <w:r w:rsidR="00C91527" w:rsidRPr="004208C6">
        <w:rPr>
          <w:rFonts w:ascii="Times New Roman" w:hAnsi="Times New Roman" w:cs="Times New Roman"/>
          <w:sz w:val="24"/>
          <w:szCs w:val="24"/>
        </w:rPr>
        <w:t xml:space="preserve">saatuaan </w:t>
      </w:r>
      <w:r w:rsidR="003F256F" w:rsidRPr="004208C6">
        <w:rPr>
          <w:rFonts w:ascii="Times New Roman" w:hAnsi="Times New Roman" w:cs="Times New Roman"/>
          <w:sz w:val="24"/>
          <w:szCs w:val="24"/>
        </w:rPr>
        <w:t>virallisen valta-aseman Namibian politiikassa.</w:t>
      </w:r>
    </w:p>
    <w:p w:rsidR="008D04F9" w:rsidRPr="004208C6" w:rsidRDefault="008D04F9" w:rsidP="004208C6">
      <w:pPr>
        <w:spacing w:line="360" w:lineRule="auto"/>
        <w:jc w:val="both"/>
        <w:rPr>
          <w:rFonts w:ascii="Times New Roman" w:hAnsi="Times New Roman" w:cs="Times New Roman"/>
          <w:sz w:val="24"/>
          <w:szCs w:val="24"/>
        </w:rPr>
      </w:pPr>
    </w:p>
    <w:p w:rsidR="00EB7B23" w:rsidRPr="004208C6" w:rsidRDefault="00EB7B23" w:rsidP="004208C6">
      <w:pPr>
        <w:pStyle w:val="Heading3"/>
        <w:spacing w:line="360" w:lineRule="auto"/>
        <w:rPr>
          <w:rFonts w:cs="Times New Roman"/>
        </w:rPr>
      </w:pPr>
      <w:bookmarkStart w:id="35" w:name="_Toc469525661"/>
      <w:r w:rsidRPr="004208C6">
        <w:rPr>
          <w:rFonts w:cs="Times New Roman"/>
        </w:rPr>
        <w:t xml:space="preserve">5.1.2 </w:t>
      </w:r>
      <w:r w:rsidR="00A45916" w:rsidRPr="004208C6">
        <w:rPr>
          <w:rFonts w:cs="Times New Roman"/>
        </w:rPr>
        <w:t>Tärkeimmäksi koett</w:t>
      </w:r>
      <w:r w:rsidR="007C1235" w:rsidRPr="004208C6">
        <w:rPr>
          <w:rFonts w:cs="Times New Roman"/>
        </w:rPr>
        <w:t>iin</w:t>
      </w:r>
      <w:r w:rsidR="00A45916" w:rsidRPr="004208C6">
        <w:rPr>
          <w:rFonts w:cs="Times New Roman"/>
        </w:rPr>
        <w:t xml:space="preserve"> virallinen kehitysyhteistyö</w:t>
      </w:r>
      <w:bookmarkEnd w:id="35"/>
    </w:p>
    <w:p w:rsidR="00EB7B23" w:rsidRPr="004208C6" w:rsidRDefault="00EB7B23" w:rsidP="004208C6">
      <w:pPr>
        <w:spacing w:line="360" w:lineRule="auto"/>
        <w:jc w:val="both"/>
        <w:rPr>
          <w:rFonts w:ascii="Times New Roman" w:hAnsi="Times New Roman" w:cs="Times New Roman"/>
          <w:sz w:val="24"/>
          <w:szCs w:val="24"/>
        </w:rPr>
      </w:pPr>
    </w:p>
    <w:p w:rsidR="006D3F09" w:rsidRPr="004208C6" w:rsidRDefault="006D3F09"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Namibian pääministeri </w:t>
      </w:r>
      <w:proofErr w:type="spellStart"/>
      <w:r w:rsidRPr="004208C6">
        <w:rPr>
          <w:rFonts w:ascii="Times New Roman" w:hAnsi="Times New Roman" w:cs="Times New Roman"/>
          <w:sz w:val="24"/>
          <w:szCs w:val="24"/>
        </w:rPr>
        <w:t>Hage</w:t>
      </w:r>
      <w:proofErr w:type="spellEnd"/>
      <w:r w:rsidRPr="004208C6">
        <w:rPr>
          <w:rFonts w:ascii="Times New Roman" w:hAnsi="Times New Roman" w:cs="Times New Roman"/>
          <w:sz w:val="24"/>
          <w:szCs w:val="24"/>
        </w:rPr>
        <w:t xml:space="preserve"> </w:t>
      </w:r>
      <w:proofErr w:type="spellStart"/>
      <w:r w:rsidRPr="004208C6">
        <w:rPr>
          <w:rFonts w:ascii="Times New Roman" w:hAnsi="Times New Roman" w:cs="Times New Roman"/>
          <w:sz w:val="24"/>
          <w:szCs w:val="24"/>
        </w:rPr>
        <w:t>Geingobin</w:t>
      </w:r>
      <w:proofErr w:type="spellEnd"/>
      <w:r w:rsidRPr="004208C6">
        <w:rPr>
          <w:rFonts w:ascii="Times New Roman" w:hAnsi="Times New Roman" w:cs="Times New Roman"/>
          <w:sz w:val="24"/>
          <w:szCs w:val="24"/>
        </w:rPr>
        <w:t xml:space="preserve"> mukaan </w:t>
      </w:r>
      <w:r w:rsidR="0052633D" w:rsidRPr="004208C6">
        <w:rPr>
          <w:rFonts w:ascii="Times New Roman" w:hAnsi="Times New Roman" w:cs="Times New Roman"/>
          <w:sz w:val="24"/>
          <w:szCs w:val="24"/>
        </w:rPr>
        <w:t>vastikään</w:t>
      </w:r>
      <w:r w:rsidRPr="004208C6">
        <w:rPr>
          <w:rFonts w:ascii="Times New Roman" w:hAnsi="Times New Roman" w:cs="Times New Roman"/>
          <w:sz w:val="24"/>
          <w:szCs w:val="24"/>
        </w:rPr>
        <w:t xml:space="preserve"> itsenäistyneen Namibian taloudelliset ongelmat johtuivat pääosin Etelä-Afrikan ajalta periytyneestä suuresta julkisesta sektorista palkkakuluineen, investoinnin esteistä, </w:t>
      </w:r>
      <w:proofErr w:type="spellStart"/>
      <w:r w:rsidRPr="004208C6">
        <w:rPr>
          <w:rFonts w:ascii="Times New Roman" w:hAnsi="Times New Roman" w:cs="Times New Roman"/>
          <w:sz w:val="24"/>
          <w:szCs w:val="24"/>
        </w:rPr>
        <w:t>apartheidista</w:t>
      </w:r>
      <w:proofErr w:type="spellEnd"/>
      <w:r w:rsidRPr="004208C6">
        <w:rPr>
          <w:rFonts w:ascii="Times New Roman" w:hAnsi="Times New Roman" w:cs="Times New Roman"/>
          <w:sz w:val="24"/>
          <w:szCs w:val="24"/>
        </w:rPr>
        <w:t xml:space="preserve"> johtuvasta infrastruktuurin ja inhimillisen pääoman puutteesta sekä Namibian tärkeimmän sataman, </w:t>
      </w:r>
      <w:proofErr w:type="spellStart"/>
      <w:r w:rsidRPr="004208C6">
        <w:rPr>
          <w:rFonts w:ascii="Times New Roman" w:hAnsi="Times New Roman" w:cs="Times New Roman"/>
          <w:sz w:val="24"/>
          <w:szCs w:val="24"/>
        </w:rPr>
        <w:t>Walvis</w:t>
      </w:r>
      <w:proofErr w:type="spellEnd"/>
      <w:r w:rsidRPr="004208C6">
        <w:rPr>
          <w:rFonts w:ascii="Times New Roman" w:hAnsi="Times New Roman" w:cs="Times New Roman"/>
          <w:sz w:val="24"/>
          <w:szCs w:val="24"/>
        </w:rPr>
        <w:t xml:space="preserve"> </w:t>
      </w:r>
      <w:proofErr w:type="spellStart"/>
      <w:r w:rsidRPr="004208C6">
        <w:rPr>
          <w:rFonts w:ascii="Times New Roman" w:hAnsi="Times New Roman" w:cs="Times New Roman"/>
          <w:sz w:val="24"/>
          <w:szCs w:val="24"/>
        </w:rPr>
        <w:t>bayn</w:t>
      </w:r>
      <w:proofErr w:type="spellEnd"/>
      <w:r w:rsidRPr="004208C6">
        <w:rPr>
          <w:rFonts w:ascii="Times New Roman" w:hAnsi="Times New Roman" w:cs="Times New Roman"/>
          <w:sz w:val="24"/>
          <w:szCs w:val="24"/>
        </w:rPr>
        <w:t xml:space="preserve">, miehityksestä </w:t>
      </w:r>
      <w:r w:rsidR="0052633D" w:rsidRPr="004208C6">
        <w:rPr>
          <w:rFonts w:ascii="Times New Roman" w:hAnsi="Times New Roman" w:cs="Times New Roman"/>
          <w:sz w:val="24"/>
          <w:szCs w:val="24"/>
        </w:rPr>
        <w:t>sekä</w:t>
      </w:r>
      <w:r w:rsidRPr="004208C6">
        <w:rPr>
          <w:rFonts w:ascii="Times New Roman" w:hAnsi="Times New Roman" w:cs="Times New Roman"/>
          <w:sz w:val="24"/>
          <w:szCs w:val="24"/>
        </w:rPr>
        <w:t xml:space="preserve"> ylikalastuksesta. </w:t>
      </w:r>
      <w:proofErr w:type="spellStart"/>
      <w:r w:rsidRPr="004208C6">
        <w:rPr>
          <w:rFonts w:ascii="Times New Roman" w:hAnsi="Times New Roman" w:cs="Times New Roman"/>
          <w:sz w:val="24"/>
          <w:szCs w:val="24"/>
        </w:rPr>
        <w:t>Geingobin</w:t>
      </w:r>
      <w:proofErr w:type="spellEnd"/>
      <w:r w:rsidRPr="004208C6">
        <w:rPr>
          <w:rFonts w:ascii="Times New Roman" w:hAnsi="Times New Roman" w:cs="Times New Roman"/>
          <w:sz w:val="24"/>
          <w:szCs w:val="24"/>
        </w:rPr>
        <w:t xml:space="preserve"> mukaan ainoa mahdollisuus Namibian kehitykseen oli </w:t>
      </w:r>
      <w:r w:rsidR="003A356B" w:rsidRPr="004208C6">
        <w:rPr>
          <w:rFonts w:ascii="Times New Roman" w:hAnsi="Times New Roman" w:cs="Times New Roman"/>
          <w:sz w:val="24"/>
          <w:szCs w:val="24"/>
        </w:rPr>
        <w:t>kansainvälinen kehitysyhteistyö</w:t>
      </w:r>
      <w:r w:rsidRPr="004208C6">
        <w:rPr>
          <w:rFonts w:ascii="Times New Roman" w:hAnsi="Times New Roman" w:cs="Times New Roman"/>
          <w:sz w:val="24"/>
          <w:szCs w:val="24"/>
        </w:rPr>
        <w:t xml:space="preserve">, joka, Namibian oman </w:t>
      </w:r>
      <w:r w:rsidR="003A356B" w:rsidRPr="004208C6">
        <w:rPr>
          <w:rFonts w:ascii="Times New Roman" w:hAnsi="Times New Roman" w:cs="Times New Roman"/>
          <w:sz w:val="24"/>
          <w:szCs w:val="24"/>
        </w:rPr>
        <w:t>rajallisen</w:t>
      </w:r>
      <w:r w:rsidRPr="004208C6">
        <w:rPr>
          <w:rFonts w:ascii="Times New Roman" w:hAnsi="Times New Roman" w:cs="Times New Roman"/>
          <w:sz w:val="24"/>
          <w:szCs w:val="24"/>
        </w:rPr>
        <w:t xml:space="preserve"> varallisuuden lisänä, riittäisi maan kehitykseen.</w:t>
      </w:r>
      <w:r w:rsidRPr="004208C6">
        <w:rPr>
          <w:rStyle w:val="FootnoteReference"/>
          <w:rFonts w:ascii="Times New Roman" w:hAnsi="Times New Roman" w:cs="Times New Roman"/>
          <w:sz w:val="24"/>
          <w:szCs w:val="24"/>
        </w:rPr>
        <w:footnoteReference w:id="232"/>
      </w:r>
      <w:r w:rsidRPr="004208C6">
        <w:rPr>
          <w:rFonts w:ascii="Times New Roman" w:hAnsi="Times New Roman" w:cs="Times New Roman"/>
          <w:sz w:val="24"/>
          <w:szCs w:val="24"/>
        </w:rPr>
        <w:t xml:space="preserve"> Namibian pääministeri anoi pian</w:t>
      </w:r>
      <w:r w:rsidR="001259FE" w:rsidRPr="004208C6">
        <w:rPr>
          <w:rFonts w:ascii="Times New Roman" w:hAnsi="Times New Roman" w:cs="Times New Roman"/>
          <w:sz w:val="24"/>
          <w:szCs w:val="24"/>
        </w:rPr>
        <w:t xml:space="preserve"> maan itsenäistyttyä</w:t>
      </w:r>
      <w:r w:rsidRPr="004208C6">
        <w:rPr>
          <w:rFonts w:ascii="Times New Roman" w:hAnsi="Times New Roman" w:cs="Times New Roman"/>
          <w:sz w:val="24"/>
          <w:szCs w:val="24"/>
        </w:rPr>
        <w:t xml:space="preserve"> YK:n kokouksessa kehitysyhteistyötä, jonka tärkein kohde oli koulutus, </w:t>
      </w:r>
      <w:r w:rsidR="00246BBF" w:rsidRPr="004208C6">
        <w:rPr>
          <w:rFonts w:ascii="Times New Roman" w:hAnsi="Times New Roman" w:cs="Times New Roman"/>
          <w:sz w:val="24"/>
          <w:szCs w:val="24"/>
        </w:rPr>
        <w:t>jonka lisäksi tärkeinä pidettiin</w:t>
      </w:r>
      <w:r w:rsidRPr="004208C6">
        <w:rPr>
          <w:rFonts w:ascii="Times New Roman" w:hAnsi="Times New Roman" w:cs="Times New Roman"/>
          <w:sz w:val="24"/>
          <w:szCs w:val="24"/>
        </w:rPr>
        <w:t xml:space="preserve"> maatalouden ja maaseudun kehitys</w:t>
      </w:r>
      <w:r w:rsidR="00246BBF" w:rsidRPr="004208C6">
        <w:rPr>
          <w:rFonts w:ascii="Times New Roman" w:hAnsi="Times New Roman" w:cs="Times New Roman"/>
          <w:sz w:val="24"/>
          <w:szCs w:val="24"/>
        </w:rPr>
        <w:t>tä</w:t>
      </w:r>
      <w:r w:rsidRPr="004208C6">
        <w:rPr>
          <w:rFonts w:ascii="Times New Roman" w:hAnsi="Times New Roman" w:cs="Times New Roman"/>
          <w:sz w:val="24"/>
          <w:szCs w:val="24"/>
        </w:rPr>
        <w:t>, terveydenhuolto</w:t>
      </w:r>
      <w:r w:rsidR="00246BBF" w:rsidRPr="004208C6">
        <w:rPr>
          <w:rFonts w:ascii="Times New Roman" w:hAnsi="Times New Roman" w:cs="Times New Roman"/>
          <w:sz w:val="24"/>
          <w:szCs w:val="24"/>
        </w:rPr>
        <w:t>a</w:t>
      </w:r>
      <w:r w:rsidRPr="004208C6">
        <w:rPr>
          <w:rFonts w:ascii="Times New Roman" w:hAnsi="Times New Roman" w:cs="Times New Roman"/>
          <w:sz w:val="24"/>
          <w:szCs w:val="24"/>
        </w:rPr>
        <w:t xml:space="preserve"> ja asuntojen raken</w:t>
      </w:r>
      <w:r w:rsidR="00246BBF" w:rsidRPr="004208C6">
        <w:rPr>
          <w:rFonts w:ascii="Times New Roman" w:hAnsi="Times New Roman" w:cs="Times New Roman"/>
          <w:sz w:val="24"/>
          <w:szCs w:val="24"/>
        </w:rPr>
        <w:t>tamista</w:t>
      </w:r>
      <w:r w:rsidRPr="004208C6">
        <w:rPr>
          <w:rFonts w:ascii="Times New Roman" w:hAnsi="Times New Roman" w:cs="Times New Roman"/>
          <w:sz w:val="24"/>
          <w:szCs w:val="24"/>
        </w:rPr>
        <w:t>.</w:t>
      </w:r>
      <w:r w:rsidRPr="004208C6">
        <w:rPr>
          <w:rStyle w:val="FootnoteReference"/>
          <w:rFonts w:ascii="Times New Roman" w:hAnsi="Times New Roman" w:cs="Times New Roman"/>
          <w:sz w:val="24"/>
          <w:szCs w:val="24"/>
        </w:rPr>
        <w:footnoteReference w:id="233"/>
      </w:r>
      <w:r w:rsidR="002B1247" w:rsidRPr="004208C6">
        <w:rPr>
          <w:rFonts w:ascii="Times New Roman" w:hAnsi="Times New Roman" w:cs="Times New Roman"/>
          <w:sz w:val="24"/>
          <w:szCs w:val="24"/>
        </w:rPr>
        <w:t xml:space="preserve"> </w:t>
      </w:r>
      <w:r w:rsidR="00D14091" w:rsidRPr="004208C6">
        <w:rPr>
          <w:rFonts w:ascii="Times New Roman" w:hAnsi="Times New Roman" w:cs="Times New Roman"/>
          <w:sz w:val="24"/>
          <w:szCs w:val="24"/>
        </w:rPr>
        <w:t xml:space="preserve">Kansalaiset yhtyivät pääministerin mielipiteeseen koulutuksen ja terveydenhuollon parantamisen suhteen, mutta kaipasivat lisäksi poliisin </w:t>
      </w:r>
      <w:r w:rsidR="00DC57E7" w:rsidRPr="004208C6">
        <w:rPr>
          <w:rFonts w:ascii="Times New Roman" w:hAnsi="Times New Roman" w:cs="Times New Roman"/>
          <w:sz w:val="24"/>
          <w:szCs w:val="24"/>
        </w:rPr>
        <w:t>luotettavampaa</w:t>
      </w:r>
      <w:r w:rsidR="00D14091" w:rsidRPr="004208C6">
        <w:rPr>
          <w:rFonts w:ascii="Times New Roman" w:hAnsi="Times New Roman" w:cs="Times New Roman"/>
          <w:sz w:val="24"/>
          <w:szCs w:val="24"/>
        </w:rPr>
        <w:t xml:space="preserve"> läsnäoloa, urheilumahdollisuuksien lisäämistä, dieselvarantojen kasvattamista sekä laitteita veden pumppaamiseksi maasta.</w:t>
      </w:r>
      <w:r w:rsidR="00D14091" w:rsidRPr="004208C6">
        <w:rPr>
          <w:rStyle w:val="FootnoteReference"/>
          <w:rFonts w:ascii="Times New Roman" w:hAnsi="Times New Roman" w:cs="Times New Roman"/>
          <w:sz w:val="24"/>
          <w:szCs w:val="24"/>
        </w:rPr>
        <w:footnoteReference w:id="234"/>
      </w:r>
    </w:p>
    <w:p w:rsidR="006D3F09" w:rsidRPr="004208C6" w:rsidRDefault="006D3F09" w:rsidP="004208C6">
      <w:pPr>
        <w:spacing w:line="360" w:lineRule="auto"/>
        <w:jc w:val="both"/>
        <w:rPr>
          <w:rFonts w:ascii="Times New Roman" w:hAnsi="Times New Roman" w:cs="Times New Roman"/>
          <w:sz w:val="24"/>
          <w:szCs w:val="24"/>
        </w:rPr>
      </w:pPr>
    </w:p>
    <w:p w:rsidR="008745A6" w:rsidRPr="004208C6" w:rsidRDefault="006D3F09"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Myös </w:t>
      </w:r>
      <w:r w:rsidR="00F12F6E" w:rsidRPr="004208C6">
        <w:rPr>
          <w:rFonts w:ascii="Times New Roman" w:hAnsi="Times New Roman" w:cs="Times New Roman"/>
          <w:i/>
          <w:sz w:val="24"/>
          <w:szCs w:val="24"/>
        </w:rPr>
        <w:t>Association</w:t>
      </w:r>
      <w:r w:rsidR="009C1145" w:rsidRPr="004208C6">
        <w:rPr>
          <w:rFonts w:ascii="Times New Roman" w:hAnsi="Times New Roman" w:cs="Times New Roman"/>
          <w:i/>
          <w:sz w:val="24"/>
          <w:szCs w:val="24"/>
        </w:rPr>
        <w:t xml:space="preserve"> of Western European </w:t>
      </w:r>
      <w:proofErr w:type="spellStart"/>
      <w:r w:rsidR="009C1145" w:rsidRPr="004208C6">
        <w:rPr>
          <w:rFonts w:ascii="Times New Roman" w:hAnsi="Times New Roman" w:cs="Times New Roman"/>
          <w:i/>
          <w:sz w:val="24"/>
          <w:szCs w:val="24"/>
        </w:rPr>
        <w:t>Parliamentarians</w:t>
      </w:r>
      <w:proofErr w:type="spellEnd"/>
      <w:r w:rsidR="009C1145" w:rsidRPr="004208C6">
        <w:rPr>
          <w:rFonts w:ascii="Times New Roman" w:hAnsi="Times New Roman" w:cs="Times New Roman"/>
          <w:i/>
          <w:sz w:val="24"/>
          <w:szCs w:val="24"/>
        </w:rPr>
        <w:t xml:space="preserve"> for Action </w:t>
      </w:r>
      <w:proofErr w:type="spellStart"/>
      <w:r w:rsidR="009C1145" w:rsidRPr="004208C6">
        <w:rPr>
          <w:rFonts w:ascii="Times New Roman" w:hAnsi="Times New Roman" w:cs="Times New Roman"/>
          <w:i/>
          <w:sz w:val="24"/>
          <w:szCs w:val="24"/>
        </w:rPr>
        <w:t>against</w:t>
      </w:r>
      <w:proofErr w:type="spellEnd"/>
      <w:r w:rsidR="009C1145" w:rsidRPr="004208C6">
        <w:rPr>
          <w:rFonts w:ascii="Times New Roman" w:hAnsi="Times New Roman" w:cs="Times New Roman"/>
          <w:i/>
          <w:sz w:val="24"/>
          <w:szCs w:val="24"/>
        </w:rPr>
        <w:t xml:space="preserve"> Apartheid</w:t>
      </w:r>
      <w:r w:rsidR="009C1145" w:rsidRPr="004208C6">
        <w:rPr>
          <w:rFonts w:ascii="Times New Roman" w:hAnsi="Times New Roman" w:cs="Times New Roman"/>
          <w:sz w:val="24"/>
          <w:szCs w:val="24"/>
        </w:rPr>
        <w:t xml:space="preserve"> (AWEEPA) -järjestöä edustan</w:t>
      </w:r>
      <w:r w:rsidR="005271E1" w:rsidRPr="004208C6">
        <w:rPr>
          <w:rFonts w:ascii="Times New Roman" w:hAnsi="Times New Roman" w:cs="Times New Roman"/>
          <w:sz w:val="24"/>
          <w:szCs w:val="24"/>
        </w:rPr>
        <w:t>ee</w:t>
      </w:r>
      <w:r w:rsidR="009C1145" w:rsidRPr="004208C6">
        <w:rPr>
          <w:rFonts w:ascii="Times New Roman" w:hAnsi="Times New Roman" w:cs="Times New Roman"/>
          <w:sz w:val="24"/>
          <w:szCs w:val="24"/>
        </w:rPr>
        <w:t xml:space="preserve">t Ison-Britannian parlamentin jäsen Paul </w:t>
      </w:r>
      <w:proofErr w:type="spellStart"/>
      <w:r w:rsidR="009C1145" w:rsidRPr="004208C6">
        <w:rPr>
          <w:rFonts w:ascii="Times New Roman" w:hAnsi="Times New Roman" w:cs="Times New Roman"/>
          <w:sz w:val="24"/>
          <w:szCs w:val="24"/>
        </w:rPr>
        <w:t>Boateng</w:t>
      </w:r>
      <w:proofErr w:type="spellEnd"/>
      <w:r w:rsidR="009C1145" w:rsidRPr="004208C6">
        <w:rPr>
          <w:rFonts w:ascii="Times New Roman" w:hAnsi="Times New Roman" w:cs="Times New Roman"/>
          <w:sz w:val="24"/>
          <w:szCs w:val="24"/>
        </w:rPr>
        <w:t xml:space="preserve"> ja </w:t>
      </w:r>
      <w:r w:rsidR="005271E1" w:rsidRPr="004208C6">
        <w:rPr>
          <w:rFonts w:ascii="Times New Roman" w:hAnsi="Times New Roman" w:cs="Times New Roman"/>
          <w:sz w:val="24"/>
          <w:szCs w:val="24"/>
        </w:rPr>
        <w:t>Saksan liittopäivien</w:t>
      </w:r>
      <w:r w:rsidR="009C1145" w:rsidRPr="004208C6">
        <w:rPr>
          <w:rFonts w:ascii="Times New Roman" w:hAnsi="Times New Roman" w:cs="Times New Roman"/>
          <w:sz w:val="24"/>
          <w:szCs w:val="24"/>
        </w:rPr>
        <w:t xml:space="preserve"> </w:t>
      </w:r>
      <w:r w:rsidR="005271E1" w:rsidRPr="004208C6">
        <w:rPr>
          <w:rFonts w:ascii="Times New Roman" w:hAnsi="Times New Roman" w:cs="Times New Roman"/>
          <w:sz w:val="24"/>
          <w:szCs w:val="24"/>
        </w:rPr>
        <w:t>jäsen</w:t>
      </w:r>
      <w:r w:rsidR="009C1145" w:rsidRPr="004208C6">
        <w:rPr>
          <w:rFonts w:ascii="Times New Roman" w:hAnsi="Times New Roman" w:cs="Times New Roman"/>
          <w:sz w:val="24"/>
          <w:szCs w:val="24"/>
        </w:rPr>
        <w:t xml:space="preserve"> professori Klaus-Dieter </w:t>
      </w:r>
      <w:proofErr w:type="spellStart"/>
      <w:r w:rsidR="009C1145" w:rsidRPr="004208C6">
        <w:rPr>
          <w:rFonts w:ascii="Times New Roman" w:hAnsi="Times New Roman" w:cs="Times New Roman"/>
          <w:sz w:val="24"/>
          <w:szCs w:val="24"/>
        </w:rPr>
        <w:t>Osswald</w:t>
      </w:r>
      <w:proofErr w:type="spellEnd"/>
      <w:r w:rsidR="009C1145" w:rsidRPr="004208C6">
        <w:rPr>
          <w:rFonts w:ascii="Times New Roman" w:hAnsi="Times New Roman" w:cs="Times New Roman"/>
          <w:sz w:val="24"/>
          <w:szCs w:val="24"/>
        </w:rPr>
        <w:t xml:space="preserve"> </w:t>
      </w:r>
      <w:r w:rsidR="00CF727B" w:rsidRPr="004208C6">
        <w:rPr>
          <w:rFonts w:ascii="Times New Roman" w:hAnsi="Times New Roman" w:cs="Times New Roman"/>
          <w:sz w:val="24"/>
          <w:szCs w:val="24"/>
        </w:rPr>
        <w:t>kertovat</w:t>
      </w:r>
      <w:r w:rsidRPr="004208C6">
        <w:rPr>
          <w:rFonts w:ascii="Times New Roman" w:hAnsi="Times New Roman" w:cs="Times New Roman"/>
          <w:sz w:val="24"/>
          <w:szCs w:val="24"/>
        </w:rPr>
        <w:t xml:space="preserve"> </w:t>
      </w:r>
      <w:proofErr w:type="spellStart"/>
      <w:r w:rsidR="00513F2E" w:rsidRPr="004208C6">
        <w:rPr>
          <w:rFonts w:ascii="Times New Roman" w:hAnsi="Times New Roman" w:cs="Times New Roman"/>
          <w:i/>
          <w:sz w:val="24"/>
          <w:szCs w:val="24"/>
        </w:rPr>
        <w:t>The</w:t>
      </w:r>
      <w:proofErr w:type="spellEnd"/>
      <w:r w:rsidR="00513F2E" w:rsidRPr="004208C6">
        <w:rPr>
          <w:rFonts w:ascii="Times New Roman" w:hAnsi="Times New Roman" w:cs="Times New Roman"/>
          <w:i/>
          <w:sz w:val="24"/>
          <w:szCs w:val="24"/>
        </w:rPr>
        <w:t xml:space="preserve"> </w:t>
      </w:r>
      <w:proofErr w:type="spellStart"/>
      <w:r w:rsidR="00513F2E" w:rsidRPr="004208C6">
        <w:rPr>
          <w:rFonts w:ascii="Times New Roman" w:hAnsi="Times New Roman" w:cs="Times New Roman"/>
          <w:i/>
          <w:sz w:val="24"/>
          <w:szCs w:val="24"/>
        </w:rPr>
        <w:t>Namibianin</w:t>
      </w:r>
      <w:proofErr w:type="spellEnd"/>
      <w:r w:rsidR="00513F2E" w:rsidRPr="004208C6">
        <w:rPr>
          <w:rFonts w:ascii="Times New Roman" w:hAnsi="Times New Roman" w:cs="Times New Roman"/>
          <w:sz w:val="24"/>
          <w:szCs w:val="24"/>
        </w:rPr>
        <w:t xml:space="preserve"> artikkelissa </w:t>
      </w:r>
      <w:r w:rsidR="00CF727B" w:rsidRPr="004208C6">
        <w:rPr>
          <w:rFonts w:ascii="Times New Roman" w:hAnsi="Times New Roman" w:cs="Times New Roman"/>
          <w:sz w:val="24"/>
          <w:szCs w:val="24"/>
        </w:rPr>
        <w:t xml:space="preserve">pitävänsä </w:t>
      </w:r>
      <w:r w:rsidRPr="004208C6">
        <w:rPr>
          <w:rFonts w:ascii="Times New Roman" w:hAnsi="Times New Roman" w:cs="Times New Roman"/>
          <w:sz w:val="24"/>
          <w:szCs w:val="24"/>
        </w:rPr>
        <w:t>virallisen kehitysyhteistyön aloittamista kiireellisenä</w:t>
      </w:r>
      <w:r w:rsidR="00B90EB9" w:rsidRPr="004208C6">
        <w:rPr>
          <w:rFonts w:ascii="Times New Roman" w:hAnsi="Times New Roman" w:cs="Times New Roman"/>
          <w:sz w:val="24"/>
          <w:szCs w:val="24"/>
        </w:rPr>
        <w:t xml:space="preserve"> jo ennen Namibian itsenäistymistä</w:t>
      </w:r>
      <w:r w:rsidR="009C1145" w:rsidRPr="004208C6">
        <w:rPr>
          <w:rFonts w:ascii="Times New Roman" w:hAnsi="Times New Roman" w:cs="Times New Roman"/>
          <w:sz w:val="24"/>
          <w:szCs w:val="24"/>
        </w:rPr>
        <w:t>.</w:t>
      </w:r>
      <w:r w:rsidR="00DD6B71" w:rsidRPr="004208C6">
        <w:rPr>
          <w:rFonts w:ascii="Times New Roman" w:hAnsi="Times New Roman" w:cs="Times New Roman"/>
          <w:sz w:val="24"/>
          <w:szCs w:val="24"/>
        </w:rPr>
        <w:t xml:space="preserve"> </w:t>
      </w:r>
      <w:proofErr w:type="spellStart"/>
      <w:r w:rsidR="00513F2E" w:rsidRPr="004208C6">
        <w:rPr>
          <w:rFonts w:ascii="Times New Roman" w:hAnsi="Times New Roman" w:cs="Times New Roman"/>
          <w:sz w:val="24"/>
          <w:szCs w:val="24"/>
        </w:rPr>
        <w:t>Boateng</w:t>
      </w:r>
      <w:proofErr w:type="spellEnd"/>
      <w:r w:rsidR="00513F2E" w:rsidRPr="004208C6">
        <w:rPr>
          <w:rFonts w:ascii="Times New Roman" w:hAnsi="Times New Roman" w:cs="Times New Roman"/>
          <w:sz w:val="24"/>
          <w:szCs w:val="24"/>
        </w:rPr>
        <w:t xml:space="preserve"> ja </w:t>
      </w:r>
      <w:proofErr w:type="spellStart"/>
      <w:r w:rsidR="00513F2E" w:rsidRPr="004208C6">
        <w:rPr>
          <w:rFonts w:ascii="Times New Roman" w:hAnsi="Times New Roman" w:cs="Times New Roman"/>
          <w:sz w:val="24"/>
          <w:szCs w:val="24"/>
        </w:rPr>
        <w:t>Osswald</w:t>
      </w:r>
      <w:proofErr w:type="spellEnd"/>
      <w:r w:rsidR="00513F2E" w:rsidRPr="004208C6">
        <w:rPr>
          <w:rFonts w:ascii="Times New Roman" w:hAnsi="Times New Roman" w:cs="Times New Roman"/>
          <w:sz w:val="24"/>
          <w:szCs w:val="24"/>
        </w:rPr>
        <w:t xml:space="preserve"> </w:t>
      </w:r>
      <w:r w:rsidR="00EE43C7" w:rsidRPr="004208C6">
        <w:rPr>
          <w:rFonts w:ascii="Times New Roman" w:hAnsi="Times New Roman" w:cs="Times New Roman"/>
          <w:sz w:val="24"/>
          <w:szCs w:val="24"/>
        </w:rPr>
        <w:t xml:space="preserve">huomauttavat Namibian tarvitsevan </w:t>
      </w:r>
      <w:r w:rsidR="00AE61C7" w:rsidRPr="004208C6">
        <w:rPr>
          <w:rFonts w:ascii="Times New Roman" w:hAnsi="Times New Roman" w:cs="Times New Roman"/>
          <w:sz w:val="24"/>
          <w:szCs w:val="24"/>
        </w:rPr>
        <w:t>apua</w:t>
      </w:r>
      <w:r w:rsidR="00BB727D" w:rsidRPr="004208C6">
        <w:rPr>
          <w:rFonts w:ascii="Times New Roman" w:hAnsi="Times New Roman" w:cs="Times New Roman"/>
          <w:sz w:val="24"/>
          <w:szCs w:val="24"/>
        </w:rPr>
        <w:t xml:space="preserve"> </w:t>
      </w:r>
      <w:r w:rsidR="00B47612" w:rsidRPr="004208C6">
        <w:rPr>
          <w:rFonts w:ascii="Times New Roman" w:hAnsi="Times New Roman" w:cs="Times New Roman"/>
          <w:sz w:val="24"/>
          <w:szCs w:val="24"/>
        </w:rPr>
        <w:t xml:space="preserve">erityisesti </w:t>
      </w:r>
      <w:r w:rsidR="006E201E" w:rsidRPr="004208C6">
        <w:rPr>
          <w:rFonts w:ascii="Times New Roman" w:hAnsi="Times New Roman" w:cs="Times New Roman"/>
          <w:sz w:val="24"/>
          <w:szCs w:val="24"/>
        </w:rPr>
        <w:t>maan pohjoisosien</w:t>
      </w:r>
      <w:r w:rsidR="00E61C7F" w:rsidRPr="004208C6">
        <w:rPr>
          <w:rFonts w:ascii="Times New Roman" w:hAnsi="Times New Roman" w:cs="Times New Roman"/>
          <w:sz w:val="24"/>
          <w:szCs w:val="24"/>
        </w:rPr>
        <w:t xml:space="preserve"> maaseudulla asuvien nuorten</w:t>
      </w:r>
      <w:r w:rsidR="006E201E" w:rsidRPr="004208C6">
        <w:rPr>
          <w:rFonts w:ascii="Times New Roman" w:hAnsi="Times New Roman" w:cs="Times New Roman"/>
          <w:sz w:val="24"/>
          <w:szCs w:val="24"/>
        </w:rPr>
        <w:t xml:space="preserve"> vuoksi, jotta heidän</w:t>
      </w:r>
      <w:r w:rsidR="00E61C7F" w:rsidRPr="004208C6">
        <w:rPr>
          <w:rFonts w:ascii="Times New Roman" w:hAnsi="Times New Roman" w:cs="Times New Roman"/>
          <w:sz w:val="24"/>
          <w:szCs w:val="24"/>
        </w:rPr>
        <w:t xml:space="preserve"> syrjäytymisen</w:t>
      </w:r>
      <w:r w:rsidR="006E201E" w:rsidRPr="004208C6">
        <w:rPr>
          <w:rFonts w:ascii="Times New Roman" w:hAnsi="Times New Roman" w:cs="Times New Roman"/>
          <w:sz w:val="24"/>
          <w:szCs w:val="24"/>
        </w:rPr>
        <w:t>sä</w:t>
      </w:r>
      <w:r w:rsidR="001217A3" w:rsidRPr="004208C6">
        <w:rPr>
          <w:rFonts w:ascii="Times New Roman" w:hAnsi="Times New Roman" w:cs="Times New Roman"/>
          <w:sz w:val="24"/>
          <w:szCs w:val="24"/>
        </w:rPr>
        <w:t xml:space="preserve"> ja etelän </w:t>
      </w:r>
      <w:r w:rsidR="001217A3" w:rsidRPr="004208C6">
        <w:rPr>
          <w:rFonts w:ascii="Times New Roman" w:hAnsi="Times New Roman" w:cs="Times New Roman"/>
          <w:sz w:val="24"/>
          <w:szCs w:val="24"/>
        </w:rPr>
        <w:lastRenderedPageBreak/>
        <w:t>kaupunkeihin suuntautuva</w:t>
      </w:r>
      <w:r w:rsidR="00E61C7F" w:rsidRPr="004208C6">
        <w:rPr>
          <w:rFonts w:ascii="Times New Roman" w:hAnsi="Times New Roman" w:cs="Times New Roman"/>
          <w:sz w:val="24"/>
          <w:szCs w:val="24"/>
        </w:rPr>
        <w:t xml:space="preserve"> </w:t>
      </w:r>
      <w:r w:rsidR="00B31ABA" w:rsidRPr="004208C6">
        <w:rPr>
          <w:rFonts w:ascii="Times New Roman" w:hAnsi="Times New Roman" w:cs="Times New Roman"/>
          <w:sz w:val="24"/>
          <w:szCs w:val="24"/>
        </w:rPr>
        <w:t>massamuut</w:t>
      </w:r>
      <w:r w:rsidR="006E201E" w:rsidRPr="004208C6">
        <w:rPr>
          <w:rFonts w:ascii="Times New Roman" w:hAnsi="Times New Roman" w:cs="Times New Roman"/>
          <w:sz w:val="24"/>
          <w:szCs w:val="24"/>
        </w:rPr>
        <w:t>to voitaisiin ehkäistä</w:t>
      </w:r>
      <w:r w:rsidR="00E61C7F" w:rsidRPr="004208C6">
        <w:rPr>
          <w:rFonts w:ascii="Times New Roman" w:hAnsi="Times New Roman" w:cs="Times New Roman"/>
          <w:sz w:val="24"/>
          <w:szCs w:val="24"/>
        </w:rPr>
        <w:t xml:space="preserve">. </w:t>
      </w:r>
      <w:proofErr w:type="spellStart"/>
      <w:r w:rsidR="00AE61C7" w:rsidRPr="004208C6">
        <w:rPr>
          <w:rFonts w:ascii="Times New Roman" w:hAnsi="Times New Roman" w:cs="Times New Roman"/>
          <w:sz w:val="24"/>
          <w:szCs w:val="24"/>
        </w:rPr>
        <w:t>Boateng</w:t>
      </w:r>
      <w:proofErr w:type="spellEnd"/>
      <w:r w:rsidR="00AE61C7" w:rsidRPr="004208C6">
        <w:rPr>
          <w:rFonts w:ascii="Times New Roman" w:hAnsi="Times New Roman" w:cs="Times New Roman"/>
          <w:sz w:val="24"/>
          <w:szCs w:val="24"/>
        </w:rPr>
        <w:t xml:space="preserve"> korosti myös Namibian tarvetta </w:t>
      </w:r>
      <w:r w:rsidR="00F029AC" w:rsidRPr="004208C6">
        <w:rPr>
          <w:rFonts w:ascii="Times New Roman" w:hAnsi="Times New Roman" w:cs="Times New Roman"/>
          <w:sz w:val="24"/>
          <w:szCs w:val="24"/>
        </w:rPr>
        <w:t>koulutetulle työvoimalle, jotta maan talous voisi edistyä</w:t>
      </w:r>
      <w:r w:rsidR="00AE61C7" w:rsidRPr="004208C6">
        <w:rPr>
          <w:rFonts w:ascii="Times New Roman" w:hAnsi="Times New Roman" w:cs="Times New Roman"/>
          <w:sz w:val="24"/>
          <w:szCs w:val="24"/>
        </w:rPr>
        <w:t xml:space="preserve">. </w:t>
      </w:r>
      <w:r w:rsidR="00E61C7F" w:rsidRPr="004208C6">
        <w:rPr>
          <w:rFonts w:ascii="Times New Roman" w:hAnsi="Times New Roman" w:cs="Times New Roman"/>
          <w:sz w:val="24"/>
          <w:szCs w:val="24"/>
        </w:rPr>
        <w:t>K</w:t>
      </w:r>
      <w:r w:rsidR="00B47612" w:rsidRPr="004208C6">
        <w:rPr>
          <w:rFonts w:ascii="Times New Roman" w:hAnsi="Times New Roman" w:cs="Times New Roman"/>
          <w:sz w:val="24"/>
          <w:szCs w:val="24"/>
        </w:rPr>
        <w:t xml:space="preserve">ehitysyhteistyön </w:t>
      </w:r>
      <w:r w:rsidR="00B31ABA" w:rsidRPr="004208C6">
        <w:rPr>
          <w:rFonts w:ascii="Times New Roman" w:hAnsi="Times New Roman" w:cs="Times New Roman"/>
          <w:sz w:val="24"/>
          <w:szCs w:val="24"/>
        </w:rPr>
        <w:t xml:space="preserve">todetaan </w:t>
      </w:r>
      <w:r w:rsidR="00B47612" w:rsidRPr="004208C6">
        <w:rPr>
          <w:rFonts w:ascii="Times New Roman" w:hAnsi="Times New Roman" w:cs="Times New Roman"/>
          <w:sz w:val="24"/>
          <w:szCs w:val="24"/>
        </w:rPr>
        <w:t>olevan tärkeä ke</w:t>
      </w:r>
      <w:r w:rsidR="008D04F9" w:rsidRPr="004208C6">
        <w:rPr>
          <w:rFonts w:ascii="Times New Roman" w:hAnsi="Times New Roman" w:cs="Times New Roman"/>
          <w:sz w:val="24"/>
          <w:szCs w:val="24"/>
        </w:rPr>
        <w:t xml:space="preserve">ino </w:t>
      </w:r>
      <w:r w:rsidR="003C55EA" w:rsidRPr="004208C6">
        <w:rPr>
          <w:rFonts w:ascii="Times New Roman" w:hAnsi="Times New Roman" w:cs="Times New Roman"/>
          <w:sz w:val="24"/>
          <w:szCs w:val="24"/>
        </w:rPr>
        <w:t xml:space="preserve">molempien </w:t>
      </w:r>
      <w:r w:rsidR="00131099" w:rsidRPr="004208C6">
        <w:rPr>
          <w:rFonts w:ascii="Times New Roman" w:hAnsi="Times New Roman" w:cs="Times New Roman"/>
          <w:sz w:val="24"/>
          <w:szCs w:val="24"/>
        </w:rPr>
        <w:t>kehitys</w:t>
      </w:r>
      <w:r w:rsidR="003C55EA" w:rsidRPr="004208C6">
        <w:rPr>
          <w:rFonts w:ascii="Times New Roman" w:hAnsi="Times New Roman" w:cs="Times New Roman"/>
          <w:sz w:val="24"/>
          <w:szCs w:val="24"/>
        </w:rPr>
        <w:t>tarpeiden</w:t>
      </w:r>
      <w:r w:rsidR="00B31ABA" w:rsidRPr="004208C6">
        <w:rPr>
          <w:rFonts w:ascii="Times New Roman" w:hAnsi="Times New Roman" w:cs="Times New Roman"/>
          <w:sz w:val="24"/>
          <w:szCs w:val="24"/>
        </w:rPr>
        <w:t xml:space="preserve"> </w:t>
      </w:r>
      <w:r w:rsidR="00131099" w:rsidRPr="004208C6">
        <w:rPr>
          <w:rFonts w:ascii="Times New Roman" w:hAnsi="Times New Roman" w:cs="Times New Roman"/>
          <w:sz w:val="24"/>
          <w:szCs w:val="24"/>
        </w:rPr>
        <w:t>tyydyttämiseksi</w:t>
      </w:r>
      <w:r w:rsidR="0052443A" w:rsidRPr="004208C6">
        <w:rPr>
          <w:rFonts w:ascii="Times New Roman" w:hAnsi="Times New Roman" w:cs="Times New Roman"/>
          <w:sz w:val="24"/>
          <w:szCs w:val="24"/>
        </w:rPr>
        <w:t>.</w:t>
      </w:r>
      <w:r w:rsidR="008745A6" w:rsidRPr="004208C6">
        <w:rPr>
          <w:rStyle w:val="FootnoteReference"/>
          <w:rFonts w:ascii="Times New Roman" w:hAnsi="Times New Roman" w:cs="Times New Roman"/>
          <w:sz w:val="24"/>
          <w:szCs w:val="24"/>
        </w:rPr>
        <w:footnoteReference w:id="235"/>
      </w:r>
    </w:p>
    <w:p w:rsidR="008745A6" w:rsidRPr="004208C6" w:rsidRDefault="008745A6" w:rsidP="004208C6">
      <w:pPr>
        <w:spacing w:line="360" w:lineRule="auto"/>
        <w:jc w:val="both"/>
        <w:rPr>
          <w:rFonts w:ascii="Times New Roman" w:hAnsi="Times New Roman" w:cs="Times New Roman"/>
          <w:sz w:val="24"/>
          <w:szCs w:val="24"/>
        </w:rPr>
      </w:pPr>
    </w:p>
    <w:p w:rsidR="004C50B6" w:rsidRPr="004208C6" w:rsidRDefault="00CE15A4"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Silti</w:t>
      </w:r>
      <w:r w:rsidR="00B47612" w:rsidRPr="004208C6">
        <w:rPr>
          <w:rFonts w:ascii="Times New Roman" w:hAnsi="Times New Roman" w:cs="Times New Roman"/>
          <w:sz w:val="24"/>
          <w:szCs w:val="24"/>
        </w:rPr>
        <w:t xml:space="preserve"> </w:t>
      </w:r>
      <w:proofErr w:type="spellStart"/>
      <w:r w:rsidR="00FE3638" w:rsidRPr="004208C6">
        <w:rPr>
          <w:rFonts w:ascii="Times New Roman" w:hAnsi="Times New Roman" w:cs="Times New Roman"/>
          <w:sz w:val="24"/>
          <w:szCs w:val="24"/>
        </w:rPr>
        <w:t>Osswald</w:t>
      </w:r>
      <w:proofErr w:type="spellEnd"/>
      <w:r w:rsidR="00FE3638" w:rsidRPr="004208C6">
        <w:rPr>
          <w:rFonts w:ascii="Times New Roman" w:hAnsi="Times New Roman" w:cs="Times New Roman"/>
          <w:sz w:val="24"/>
          <w:szCs w:val="24"/>
        </w:rPr>
        <w:t xml:space="preserve"> väitti</w:t>
      </w:r>
      <w:r w:rsidR="00B47612" w:rsidRPr="004208C6">
        <w:rPr>
          <w:rFonts w:ascii="Times New Roman" w:hAnsi="Times New Roman" w:cs="Times New Roman"/>
          <w:sz w:val="24"/>
          <w:szCs w:val="24"/>
        </w:rPr>
        <w:t xml:space="preserve">, </w:t>
      </w:r>
      <w:r w:rsidR="009E0EB1" w:rsidRPr="004208C6">
        <w:rPr>
          <w:rFonts w:ascii="Times New Roman" w:hAnsi="Times New Roman" w:cs="Times New Roman"/>
          <w:sz w:val="24"/>
          <w:szCs w:val="24"/>
        </w:rPr>
        <w:t xml:space="preserve">että vaikka kehitysyhteistyötä lisättäisiinkin, </w:t>
      </w:r>
      <w:r w:rsidR="00B47612" w:rsidRPr="004208C6">
        <w:rPr>
          <w:rFonts w:ascii="Times New Roman" w:hAnsi="Times New Roman" w:cs="Times New Roman"/>
          <w:sz w:val="24"/>
          <w:szCs w:val="24"/>
        </w:rPr>
        <w:t xml:space="preserve">Namibia </w:t>
      </w:r>
      <w:r w:rsidR="009E0EB1" w:rsidRPr="004208C6">
        <w:rPr>
          <w:rFonts w:ascii="Times New Roman" w:hAnsi="Times New Roman" w:cs="Times New Roman"/>
          <w:sz w:val="24"/>
          <w:szCs w:val="24"/>
        </w:rPr>
        <w:t xml:space="preserve">ei </w:t>
      </w:r>
      <w:r w:rsidR="00594278" w:rsidRPr="004208C6">
        <w:rPr>
          <w:rFonts w:ascii="Times New Roman" w:hAnsi="Times New Roman" w:cs="Times New Roman"/>
          <w:sz w:val="24"/>
          <w:szCs w:val="24"/>
        </w:rPr>
        <w:t xml:space="preserve">kuitenkaan </w:t>
      </w:r>
      <w:r w:rsidR="00B47612" w:rsidRPr="004208C6">
        <w:rPr>
          <w:rFonts w:ascii="Times New Roman" w:hAnsi="Times New Roman" w:cs="Times New Roman"/>
          <w:sz w:val="24"/>
          <w:szCs w:val="24"/>
        </w:rPr>
        <w:t xml:space="preserve">kykenisi hyödyntämään </w:t>
      </w:r>
      <w:r w:rsidR="00FE3638" w:rsidRPr="004208C6">
        <w:rPr>
          <w:rFonts w:ascii="Times New Roman" w:hAnsi="Times New Roman" w:cs="Times New Roman"/>
          <w:sz w:val="24"/>
          <w:szCs w:val="24"/>
        </w:rPr>
        <w:t xml:space="preserve">lisääntynyttä </w:t>
      </w:r>
      <w:r w:rsidR="00B47612" w:rsidRPr="004208C6">
        <w:rPr>
          <w:rFonts w:ascii="Times New Roman" w:hAnsi="Times New Roman" w:cs="Times New Roman"/>
          <w:sz w:val="24"/>
          <w:szCs w:val="24"/>
        </w:rPr>
        <w:t>u</w:t>
      </w:r>
      <w:r w:rsidR="009E0EB1" w:rsidRPr="004208C6">
        <w:rPr>
          <w:rFonts w:ascii="Times New Roman" w:hAnsi="Times New Roman" w:cs="Times New Roman"/>
          <w:sz w:val="24"/>
          <w:szCs w:val="24"/>
        </w:rPr>
        <w:t>lkomaista apua juuri ollenkaan. Väitteen mukaan</w:t>
      </w:r>
      <w:r w:rsidR="00B47612" w:rsidRPr="004208C6">
        <w:rPr>
          <w:rFonts w:ascii="Times New Roman" w:hAnsi="Times New Roman" w:cs="Times New Roman"/>
          <w:sz w:val="24"/>
          <w:szCs w:val="24"/>
        </w:rPr>
        <w:t xml:space="preserve"> avun vastaanottami</w:t>
      </w:r>
      <w:r w:rsidR="00AD1378" w:rsidRPr="004208C6">
        <w:rPr>
          <w:rFonts w:ascii="Times New Roman" w:hAnsi="Times New Roman" w:cs="Times New Roman"/>
          <w:sz w:val="24"/>
          <w:szCs w:val="24"/>
        </w:rPr>
        <w:t xml:space="preserve">nen – oli se sitten </w:t>
      </w:r>
      <w:r w:rsidR="00F029AC" w:rsidRPr="004208C6">
        <w:rPr>
          <w:rFonts w:ascii="Times New Roman" w:hAnsi="Times New Roman" w:cs="Times New Roman"/>
          <w:sz w:val="24"/>
          <w:szCs w:val="24"/>
        </w:rPr>
        <w:t>rahaa</w:t>
      </w:r>
      <w:r w:rsidR="00B47612" w:rsidRPr="004208C6">
        <w:rPr>
          <w:rFonts w:ascii="Times New Roman" w:hAnsi="Times New Roman" w:cs="Times New Roman"/>
          <w:sz w:val="24"/>
          <w:szCs w:val="24"/>
        </w:rPr>
        <w:t xml:space="preserve"> </w:t>
      </w:r>
      <w:r w:rsidR="00AD1378" w:rsidRPr="004208C6">
        <w:rPr>
          <w:rFonts w:ascii="Times New Roman" w:hAnsi="Times New Roman" w:cs="Times New Roman"/>
          <w:sz w:val="24"/>
          <w:szCs w:val="24"/>
        </w:rPr>
        <w:t xml:space="preserve">tai esimerkiksi koulutusta – </w:t>
      </w:r>
      <w:r w:rsidR="00B47612" w:rsidRPr="004208C6">
        <w:rPr>
          <w:rFonts w:ascii="Times New Roman" w:hAnsi="Times New Roman" w:cs="Times New Roman"/>
          <w:sz w:val="24"/>
          <w:szCs w:val="24"/>
        </w:rPr>
        <w:t xml:space="preserve">vaatisi </w:t>
      </w:r>
      <w:r w:rsidR="00AD1378" w:rsidRPr="004208C6">
        <w:rPr>
          <w:rFonts w:ascii="Times New Roman" w:hAnsi="Times New Roman" w:cs="Times New Roman"/>
          <w:sz w:val="24"/>
          <w:szCs w:val="24"/>
        </w:rPr>
        <w:t xml:space="preserve">Namibialta </w:t>
      </w:r>
      <w:r w:rsidR="00C95B56" w:rsidRPr="004208C6">
        <w:rPr>
          <w:rFonts w:ascii="Times New Roman" w:hAnsi="Times New Roman" w:cs="Times New Roman"/>
          <w:sz w:val="24"/>
          <w:szCs w:val="24"/>
        </w:rPr>
        <w:t>hallinnollisia resursseja ja tilinpitoa</w:t>
      </w:r>
      <w:r w:rsidR="00B47612" w:rsidRPr="004208C6">
        <w:rPr>
          <w:rFonts w:ascii="Times New Roman" w:hAnsi="Times New Roman" w:cs="Times New Roman"/>
          <w:sz w:val="24"/>
          <w:szCs w:val="24"/>
        </w:rPr>
        <w:t xml:space="preserve">, </w:t>
      </w:r>
      <w:r w:rsidR="00C95B56" w:rsidRPr="004208C6">
        <w:rPr>
          <w:rFonts w:ascii="Times New Roman" w:hAnsi="Times New Roman" w:cs="Times New Roman"/>
          <w:sz w:val="24"/>
          <w:szCs w:val="24"/>
        </w:rPr>
        <w:t xml:space="preserve">joita </w:t>
      </w:r>
      <w:r w:rsidR="00AD1378" w:rsidRPr="004208C6">
        <w:rPr>
          <w:rFonts w:ascii="Times New Roman" w:hAnsi="Times New Roman" w:cs="Times New Roman"/>
          <w:sz w:val="24"/>
          <w:szCs w:val="24"/>
        </w:rPr>
        <w:t xml:space="preserve">sillä </w:t>
      </w:r>
      <w:r w:rsidR="009E0EB1" w:rsidRPr="004208C6">
        <w:rPr>
          <w:rFonts w:ascii="Times New Roman" w:hAnsi="Times New Roman" w:cs="Times New Roman"/>
          <w:sz w:val="24"/>
          <w:szCs w:val="24"/>
        </w:rPr>
        <w:t>ei yksinkertaisesti ollut</w:t>
      </w:r>
      <w:r w:rsidR="00B47612" w:rsidRPr="004208C6">
        <w:rPr>
          <w:rFonts w:ascii="Times New Roman" w:hAnsi="Times New Roman" w:cs="Times New Roman"/>
          <w:sz w:val="24"/>
          <w:szCs w:val="24"/>
        </w:rPr>
        <w:t xml:space="preserve">. </w:t>
      </w:r>
      <w:r w:rsidR="000A6FAD" w:rsidRPr="004208C6">
        <w:rPr>
          <w:rFonts w:ascii="Times New Roman" w:hAnsi="Times New Roman" w:cs="Times New Roman"/>
          <w:sz w:val="24"/>
          <w:szCs w:val="24"/>
        </w:rPr>
        <w:t>E</w:t>
      </w:r>
      <w:r w:rsidR="00B47612" w:rsidRPr="004208C6">
        <w:rPr>
          <w:rFonts w:ascii="Times New Roman" w:hAnsi="Times New Roman" w:cs="Times New Roman"/>
          <w:sz w:val="24"/>
          <w:szCs w:val="24"/>
        </w:rPr>
        <w:t xml:space="preserve">simerkiksi kirkkojen ja ammattijärjestöjen </w:t>
      </w:r>
      <w:r w:rsidR="000A6FAD" w:rsidRPr="004208C6">
        <w:rPr>
          <w:rFonts w:ascii="Times New Roman" w:hAnsi="Times New Roman" w:cs="Times New Roman"/>
          <w:sz w:val="24"/>
          <w:szCs w:val="24"/>
        </w:rPr>
        <w:t xml:space="preserve">todetaan </w:t>
      </w:r>
      <w:r w:rsidR="00B47612" w:rsidRPr="004208C6">
        <w:rPr>
          <w:rFonts w:ascii="Times New Roman" w:hAnsi="Times New Roman" w:cs="Times New Roman"/>
          <w:sz w:val="24"/>
          <w:szCs w:val="24"/>
        </w:rPr>
        <w:t>ol</w:t>
      </w:r>
      <w:r w:rsidR="00DB5607" w:rsidRPr="004208C6">
        <w:rPr>
          <w:rFonts w:ascii="Times New Roman" w:hAnsi="Times New Roman" w:cs="Times New Roman"/>
          <w:sz w:val="24"/>
          <w:szCs w:val="24"/>
        </w:rPr>
        <w:t>leen</w:t>
      </w:r>
      <w:r w:rsidR="00B47612" w:rsidRPr="004208C6">
        <w:rPr>
          <w:rFonts w:ascii="Times New Roman" w:hAnsi="Times New Roman" w:cs="Times New Roman"/>
          <w:sz w:val="24"/>
          <w:szCs w:val="24"/>
        </w:rPr>
        <w:t xml:space="preserve"> jo </w:t>
      </w:r>
      <w:r w:rsidR="009E0EB1" w:rsidRPr="004208C6">
        <w:rPr>
          <w:rFonts w:ascii="Times New Roman" w:hAnsi="Times New Roman" w:cs="Times New Roman"/>
          <w:sz w:val="24"/>
          <w:szCs w:val="24"/>
        </w:rPr>
        <w:t xml:space="preserve">ennestään </w:t>
      </w:r>
      <w:r w:rsidR="00B47612" w:rsidRPr="004208C6">
        <w:rPr>
          <w:rFonts w:ascii="Times New Roman" w:hAnsi="Times New Roman" w:cs="Times New Roman"/>
          <w:sz w:val="24"/>
          <w:szCs w:val="24"/>
        </w:rPr>
        <w:t>ylikuormitettuja</w:t>
      </w:r>
      <w:r w:rsidR="00A732A3" w:rsidRPr="004208C6">
        <w:rPr>
          <w:rFonts w:ascii="Times New Roman" w:hAnsi="Times New Roman" w:cs="Times New Roman"/>
          <w:sz w:val="24"/>
          <w:szCs w:val="24"/>
        </w:rPr>
        <w:t xml:space="preserve">, joten niiden </w:t>
      </w:r>
      <w:r w:rsidR="000A6FAD" w:rsidRPr="004208C6">
        <w:rPr>
          <w:rFonts w:ascii="Times New Roman" w:hAnsi="Times New Roman" w:cs="Times New Roman"/>
          <w:sz w:val="24"/>
          <w:szCs w:val="24"/>
        </w:rPr>
        <w:t xml:space="preserve">kantamaa </w:t>
      </w:r>
      <w:r w:rsidR="00A732A3" w:rsidRPr="004208C6">
        <w:rPr>
          <w:rFonts w:ascii="Times New Roman" w:hAnsi="Times New Roman" w:cs="Times New Roman"/>
          <w:sz w:val="24"/>
          <w:szCs w:val="24"/>
        </w:rPr>
        <w:t xml:space="preserve">vastuuta </w:t>
      </w:r>
      <w:r w:rsidR="009E0EB1" w:rsidRPr="004208C6">
        <w:rPr>
          <w:rFonts w:ascii="Times New Roman" w:hAnsi="Times New Roman" w:cs="Times New Roman"/>
          <w:sz w:val="24"/>
          <w:szCs w:val="24"/>
        </w:rPr>
        <w:t>kehitysyhteistyön</w:t>
      </w:r>
      <w:r w:rsidR="000A6FAD" w:rsidRPr="004208C6">
        <w:rPr>
          <w:rFonts w:ascii="Times New Roman" w:hAnsi="Times New Roman" w:cs="Times New Roman"/>
          <w:sz w:val="24"/>
          <w:szCs w:val="24"/>
        </w:rPr>
        <w:t xml:space="preserve"> vastaanottamise</w:t>
      </w:r>
      <w:r w:rsidR="009E0EB1" w:rsidRPr="004208C6">
        <w:rPr>
          <w:rFonts w:ascii="Times New Roman" w:hAnsi="Times New Roman" w:cs="Times New Roman"/>
          <w:sz w:val="24"/>
          <w:szCs w:val="24"/>
        </w:rPr>
        <w:t>ssa</w:t>
      </w:r>
      <w:r w:rsidR="000A6FAD" w:rsidRPr="004208C6">
        <w:rPr>
          <w:rFonts w:ascii="Times New Roman" w:hAnsi="Times New Roman" w:cs="Times New Roman"/>
          <w:sz w:val="24"/>
          <w:szCs w:val="24"/>
        </w:rPr>
        <w:t xml:space="preserve"> </w:t>
      </w:r>
      <w:r w:rsidR="00A732A3" w:rsidRPr="004208C6">
        <w:rPr>
          <w:rFonts w:ascii="Times New Roman" w:hAnsi="Times New Roman" w:cs="Times New Roman"/>
          <w:sz w:val="24"/>
          <w:szCs w:val="24"/>
        </w:rPr>
        <w:t xml:space="preserve">ei voitaisi </w:t>
      </w:r>
      <w:r w:rsidR="001D7473" w:rsidRPr="004208C6">
        <w:rPr>
          <w:rFonts w:ascii="Times New Roman" w:hAnsi="Times New Roman" w:cs="Times New Roman"/>
          <w:sz w:val="24"/>
          <w:szCs w:val="24"/>
        </w:rPr>
        <w:t xml:space="preserve">enää </w:t>
      </w:r>
      <w:r w:rsidR="00A732A3" w:rsidRPr="004208C6">
        <w:rPr>
          <w:rFonts w:ascii="Times New Roman" w:hAnsi="Times New Roman" w:cs="Times New Roman"/>
          <w:sz w:val="24"/>
          <w:szCs w:val="24"/>
        </w:rPr>
        <w:t>lisätä</w:t>
      </w:r>
      <w:r w:rsidR="00B47612" w:rsidRPr="004208C6">
        <w:rPr>
          <w:rFonts w:ascii="Times New Roman" w:hAnsi="Times New Roman" w:cs="Times New Roman"/>
          <w:sz w:val="24"/>
          <w:szCs w:val="24"/>
        </w:rPr>
        <w:t>.</w:t>
      </w:r>
      <w:r w:rsidR="00B47612" w:rsidRPr="004208C6">
        <w:rPr>
          <w:rStyle w:val="FootnoteReference"/>
          <w:rFonts w:ascii="Times New Roman" w:hAnsi="Times New Roman" w:cs="Times New Roman"/>
          <w:sz w:val="24"/>
          <w:szCs w:val="24"/>
        </w:rPr>
        <w:footnoteReference w:id="236"/>
      </w:r>
      <w:r w:rsidR="008745A6" w:rsidRPr="004208C6">
        <w:rPr>
          <w:rFonts w:ascii="Times New Roman" w:hAnsi="Times New Roman" w:cs="Times New Roman"/>
          <w:sz w:val="24"/>
          <w:szCs w:val="24"/>
        </w:rPr>
        <w:t xml:space="preserve"> </w:t>
      </w:r>
      <w:proofErr w:type="spellStart"/>
      <w:r w:rsidR="00FD0D4F" w:rsidRPr="004208C6">
        <w:rPr>
          <w:rFonts w:ascii="Times New Roman" w:hAnsi="Times New Roman" w:cs="Times New Roman"/>
          <w:sz w:val="24"/>
          <w:szCs w:val="24"/>
        </w:rPr>
        <w:t>Osswald</w:t>
      </w:r>
      <w:proofErr w:type="spellEnd"/>
      <w:r w:rsidR="00FD0D4F" w:rsidRPr="004208C6">
        <w:rPr>
          <w:rFonts w:ascii="Times New Roman" w:hAnsi="Times New Roman" w:cs="Times New Roman"/>
          <w:sz w:val="24"/>
          <w:szCs w:val="24"/>
        </w:rPr>
        <w:t xml:space="preserve"> ja </w:t>
      </w:r>
      <w:proofErr w:type="spellStart"/>
      <w:r w:rsidR="00FD0D4F" w:rsidRPr="004208C6">
        <w:rPr>
          <w:rFonts w:ascii="Times New Roman" w:hAnsi="Times New Roman" w:cs="Times New Roman"/>
          <w:sz w:val="24"/>
          <w:szCs w:val="24"/>
        </w:rPr>
        <w:t>Boateng</w:t>
      </w:r>
      <w:proofErr w:type="spellEnd"/>
      <w:r w:rsidR="00FD0D4F" w:rsidRPr="004208C6">
        <w:rPr>
          <w:rFonts w:ascii="Times New Roman" w:hAnsi="Times New Roman" w:cs="Times New Roman"/>
          <w:sz w:val="24"/>
          <w:szCs w:val="24"/>
        </w:rPr>
        <w:t xml:space="preserve"> eivät silti ehdota</w:t>
      </w:r>
      <w:r w:rsidR="00594278" w:rsidRPr="004208C6">
        <w:rPr>
          <w:rFonts w:ascii="Times New Roman" w:hAnsi="Times New Roman" w:cs="Times New Roman"/>
          <w:sz w:val="24"/>
          <w:szCs w:val="24"/>
        </w:rPr>
        <w:t xml:space="preserve"> ratkaisua </w:t>
      </w:r>
      <w:r w:rsidR="002526A6" w:rsidRPr="004208C6">
        <w:rPr>
          <w:rFonts w:ascii="Times New Roman" w:hAnsi="Times New Roman" w:cs="Times New Roman"/>
          <w:sz w:val="24"/>
          <w:szCs w:val="24"/>
        </w:rPr>
        <w:t>kokemaansa</w:t>
      </w:r>
      <w:r w:rsidR="00FD0D4F" w:rsidRPr="004208C6">
        <w:rPr>
          <w:rFonts w:ascii="Times New Roman" w:hAnsi="Times New Roman" w:cs="Times New Roman"/>
          <w:sz w:val="24"/>
          <w:szCs w:val="24"/>
        </w:rPr>
        <w:t xml:space="preserve"> </w:t>
      </w:r>
      <w:r w:rsidR="00594278" w:rsidRPr="004208C6">
        <w:rPr>
          <w:rFonts w:ascii="Times New Roman" w:hAnsi="Times New Roman" w:cs="Times New Roman"/>
          <w:sz w:val="24"/>
          <w:szCs w:val="24"/>
        </w:rPr>
        <w:t>kehitysyhteistyön tarpeen ja sen vastaanottamisen kyvyttömyyden välille, vaikka ongelma</w:t>
      </w:r>
      <w:r w:rsidR="002526A6" w:rsidRPr="004208C6">
        <w:rPr>
          <w:rFonts w:ascii="Times New Roman" w:hAnsi="Times New Roman" w:cs="Times New Roman"/>
          <w:sz w:val="24"/>
          <w:szCs w:val="24"/>
        </w:rPr>
        <w:t xml:space="preserve"> onkin heidän mukaansa erittäin tärkeä</w:t>
      </w:r>
      <w:r w:rsidR="00594278" w:rsidRPr="004208C6">
        <w:rPr>
          <w:rFonts w:ascii="Times New Roman" w:hAnsi="Times New Roman" w:cs="Times New Roman"/>
          <w:sz w:val="24"/>
          <w:szCs w:val="24"/>
        </w:rPr>
        <w:t>.</w:t>
      </w:r>
      <w:r w:rsidR="005E57C0" w:rsidRPr="004208C6">
        <w:rPr>
          <w:rFonts w:ascii="Times New Roman" w:hAnsi="Times New Roman" w:cs="Times New Roman"/>
          <w:sz w:val="24"/>
          <w:szCs w:val="24"/>
        </w:rPr>
        <w:t xml:space="preserve"> </w:t>
      </w:r>
      <w:proofErr w:type="spellStart"/>
      <w:r w:rsidR="00426246" w:rsidRPr="004208C6">
        <w:rPr>
          <w:rFonts w:ascii="Times New Roman" w:hAnsi="Times New Roman" w:cs="Times New Roman"/>
          <w:sz w:val="24"/>
          <w:szCs w:val="24"/>
        </w:rPr>
        <w:t>Osswaldilta</w:t>
      </w:r>
      <w:proofErr w:type="spellEnd"/>
      <w:r w:rsidR="00426246" w:rsidRPr="004208C6">
        <w:rPr>
          <w:rFonts w:ascii="Times New Roman" w:hAnsi="Times New Roman" w:cs="Times New Roman"/>
          <w:sz w:val="24"/>
          <w:szCs w:val="24"/>
        </w:rPr>
        <w:t xml:space="preserve"> ja </w:t>
      </w:r>
      <w:proofErr w:type="spellStart"/>
      <w:r w:rsidR="00426246" w:rsidRPr="004208C6">
        <w:rPr>
          <w:rFonts w:ascii="Times New Roman" w:hAnsi="Times New Roman" w:cs="Times New Roman"/>
          <w:sz w:val="24"/>
          <w:szCs w:val="24"/>
        </w:rPr>
        <w:t>Boatengilta</w:t>
      </w:r>
      <w:proofErr w:type="spellEnd"/>
      <w:r w:rsidR="00426246" w:rsidRPr="004208C6">
        <w:rPr>
          <w:rFonts w:ascii="Times New Roman" w:hAnsi="Times New Roman" w:cs="Times New Roman"/>
          <w:sz w:val="24"/>
          <w:szCs w:val="24"/>
        </w:rPr>
        <w:t xml:space="preserve"> jää </w:t>
      </w:r>
      <w:r w:rsidR="00F029AC" w:rsidRPr="004208C6">
        <w:rPr>
          <w:rFonts w:ascii="Times New Roman" w:hAnsi="Times New Roman" w:cs="Times New Roman"/>
          <w:sz w:val="24"/>
          <w:szCs w:val="24"/>
        </w:rPr>
        <w:t xml:space="preserve">lisäksi </w:t>
      </w:r>
      <w:r w:rsidR="00426246" w:rsidRPr="004208C6">
        <w:rPr>
          <w:rFonts w:ascii="Times New Roman" w:hAnsi="Times New Roman" w:cs="Times New Roman"/>
          <w:sz w:val="24"/>
          <w:szCs w:val="24"/>
        </w:rPr>
        <w:t>huomioimatta</w:t>
      </w:r>
      <w:r w:rsidR="005E57C0" w:rsidRPr="004208C6">
        <w:rPr>
          <w:rFonts w:ascii="Times New Roman" w:hAnsi="Times New Roman" w:cs="Times New Roman"/>
          <w:sz w:val="24"/>
          <w:szCs w:val="24"/>
        </w:rPr>
        <w:t xml:space="preserve">, </w:t>
      </w:r>
      <w:r w:rsidR="00914B67" w:rsidRPr="004208C6">
        <w:rPr>
          <w:rFonts w:ascii="Times New Roman" w:hAnsi="Times New Roman" w:cs="Times New Roman"/>
          <w:sz w:val="24"/>
          <w:szCs w:val="24"/>
        </w:rPr>
        <w:t>että</w:t>
      </w:r>
      <w:r w:rsidR="005E57C0" w:rsidRPr="004208C6">
        <w:rPr>
          <w:rFonts w:ascii="Times New Roman" w:hAnsi="Times New Roman" w:cs="Times New Roman"/>
          <w:sz w:val="24"/>
          <w:szCs w:val="24"/>
        </w:rPr>
        <w:t xml:space="preserve"> Lähetysseuran tukemat kirkot </w:t>
      </w:r>
      <w:r w:rsidR="00C821A5" w:rsidRPr="004208C6">
        <w:rPr>
          <w:rFonts w:ascii="Times New Roman" w:hAnsi="Times New Roman" w:cs="Times New Roman"/>
          <w:sz w:val="24"/>
          <w:szCs w:val="24"/>
        </w:rPr>
        <w:t>tarjosivat</w:t>
      </w:r>
      <w:r w:rsidR="005E57C0" w:rsidRPr="004208C6">
        <w:rPr>
          <w:rFonts w:ascii="Times New Roman" w:hAnsi="Times New Roman" w:cs="Times New Roman"/>
          <w:sz w:val="24"/>
          <w:szCs w:val="24"/>
        </w:rPr>
        <w:t xml:space="preserve"> </w:t>
      </w:r>
      <w:r w:rsidR="00426246" w:rsidRPr="004208C6">
        <w:rPr>
          <w:rFonts w:ascii="Times New Roman" w:hAnsi="Times New Roman" w:cs="Times New Roman"/>
          <w:sz w:val="24"/>
          <w:szCs w:val="24"/>
        </w:rPr>
        <w:t>täsmälleen</w:t>
      </w:r>
      <w:r w:rsidR="00A563C9" w:rsidRPr="004208C6">
        <w:rPr>
          <w:rFonts w:ascii="Times New Roman" w:hAnsi="Times New Roman" w:cs="Times New Roman"/>
          <w:sz w:val="24"/>
          <w:szCs w:val="24"/>
        </w:rPr>
        <w:t xml:space="preserve"> </w:t>
      </w:r>
      <w:r w:rsidR="005E57C0" w:rsidRPr="004208C6">
        <w:rPr>
          <w:rFonts w:ascii="Times New Roman" w:hAnsi="Times New Roman" w:cs="Times New Roman"/>
          <w:sz w:val="24"/>
          <w:szCs w:val="24"/>
        </w:rPr>
        <w:t xml:space="preserve">toivottuja koulutuspalveluja </w:t>
      </w:r>
      <w:proofErr w:type="spellStart"/>
      <w:r w:rsidR="007B724E" w:rsidRPr="004208C6">
        <w:rPr>
          <w:rFonts w:ascii="Times New Roman" w:hAnsi="Times New Roman" w:cs="Times New Roman"/>
          <w:sz w:val="24"/>
          <w:szCs w:val="24"/>
        </w:rPr>
        <w:t>Pohjois</w:t>
      </w:r>
      <w:proofErr w:type="spellEnd"/>
      <w:r w:rsidR="007B724E" w:rsidRPr="004208C6">
        <w:rPr>
          <w:rFonts w:ascii="Times New Roman" w:hAnsi="Times New Roman" w:cs="Times New Roman"/>
          <w:sz w:val="24"/>
          <w:szCs w:val="24"/>
        </w:rPr>
        <w:t>-Namibia</w:t>
      </w:r>
      <w:r w:rsidR="00426246" w:rsidRPr="004208C6">
        <w:rPr>
          <w:rFonts w:ascii="Times New Roman" w:hAnsi="Times New Roman" w:cs="Times New Roman"/>
          <w:sz w:val="24"/>
          <w:szCs w:val="24"/>
        </w:rPr>
        <w:t xml:space="preserve">n nuorille sekä </w:t>
      </w:r>
      <w:r w:rsidR="0088259C" w:rsidRPr="004208C6">
        <w:rPr>
          <w:rFonts w:ascii="Times New Roman" w:hAnsi="Times New Roman" w:cs="Times New Roman"/>
          <w:sz w:val="24"/>
          <w:szCs w:val="24"/>
        </w:rPr>
        <w:t>stipendejä suomalaisiin korkeakouluihin</w:t>
      </w:r>
      <w:r w:rsidR="00A23D84" w:rsidRPr="004208C6">
        <w:rPr>
          <w:rFonts w:ascii="Times New Roman" w:hAnsi="Times New Roman" w:cs="Times New Roman"/>
          <w:sz w:val="24"/>
          <w:szCs w:val="24"/>
        </w:rPr>
        <w:t xml:space="preserve"> </w:t>
      </w:r>
      <w:r w:rsidR="005E57C0" w:rsidRPr="004208C6">
        <w:rPr>
          <w:rFonts w:ascii="Times New Roman" w:hAnsi="Times New Roman" w:cs="Times New Roman"/>
          <w:sz w:val="24"/>
          <w:szCs w:val="24"/>
        </w:rPr>
        <w:t>jo ennen maan itsenäistymistä.</w:t>
      </w:r>
      <w:r w:rsidR="009E2B61" w:rsidRPr="004208C6">
        <w:rPr>
          <w:rStyle w:val="FootnoteReference"/>
          <w:rFonts w:ascii="Times New Roman" w:hAnsi="Times New Roman" w:cs="Times New Roman"/>
          <w:sz w:val="24"/>
          <w:szCs w:val="24"/>
        </w:rPr>
        <w:footnoteReference w:id="237"/>
      </w:r>
    </w:p>
    <w:p w:rsidR="009B2D4C" w:rsidRPr="004208C6" w:rsidRDefault="009B2D4C" w:rsidP="004208C6">
      <w:pPr>
        <w:spacing w:line="360" w:lineRule="auto"/>
        <w:jc w:val="both"/>
        <w:rPr>
          <w:rFonts w:ascii="Times New Roman" w:hAnsi="Times New Roman" w:cs="Times New Roman"/>
          <w:sz w:val="24"/>
          <w:szCs w:val="24"/>
        </w:rPr>
      </w:pPr>
    </w:p>
    <w:p w:rsidR="00717370" w:rsidRPr="004208C6" w:rsidRDefault="00300A99"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Vaikka k</w:t>
      </w:r>
      <w:r w:rsidR="00744666" w:rsidRPr="004208C6">
        <w:rPr>
          <w:rFonts w:ascii="Times New Roman" w:hAnsi="Times New Roman" w:cs="Times New Roman"/>
          <w:sz w:val="24"/>
          <w:szCs w:val="24"/>
        </w:rPr>
        <w:t>ehitysyhteistyö</w:t>
      </w:r>
      <w:r w:rsidRPr="004208C6">
        <w:rPr>
          <w:rFonts w:ascii="Times New Roman" w:hAnsi="Times New Roman" w:cs="Times New Roman"/>
          <w:sz w:val="24"/>
          <w:szCs w:val="24"/>
        </w:rPr>
        <w:t xml:space="preserve">tä pidettiin välttämättömänä Namibian tulevaisuuden kannalta, siihen </w:t>
      </w:r>
      <w:r w:rsidR="008E7E65" w:rsidRPr="004208C6">
        <w:rPr>
          <w:rFonts w:ascii="Times New Roman" w:hAnsi="Times New Roman" w:cs="Times New Roman"/>
          <w:sz w:val="24"/>
          <w:szCs w:val="24"/>
        </w:rPr>
        <w:t xml:space="preserve">suhtauduttiin </w:t>
      </w:r>
      <w:r w:rsidR="00BB581E" w:rsidRPr="004208C6">
        <w:rPr>
          <w:rFonts w:ascii="Times New Roman" w:hAnsi="Times New Roman" w:cs="Times New Roman"/>
          <w:sz w:val="24"/>
          <w:szCs w:val="24"/>
        </w:rPr>
        <w:t xml:space="preserve">lehdessä </w:t>
      </w:r>
      <w:r w:rsidR="008E7E65" w:rsidRPr="004208C6">
        <w:rPr>
          <w:rFonts w:ascii="Times New Roman" w:hAnsi="Times New Roman" w:cs="Times New Roman"/>
          <w:sz w:val="24"/>
          <w:szCs w:val="24"/>
        </w:rPr>
        <w:t>toisaalta epäilevästikin</w:t>
      </w:r>
      <w:r w:rsidR="00A1713C" w:rsidRPr="004208C6">
        <w:rPr>
          <w:rFonts w:ascii="Times New Roman" w:hAnsi="Times New Roman" w:cs="Times New Roman"/>
          <w:sz w:val="24"/>
          <w:szCs w:val="24"/>
        </w:rPr>
        <w:t>.</w:t>
      </w:r>
      <w:r w:rsidR="00BE275D" w:rsidRPr="004208C6">
        <w:rPr>
          <w:rFonts w:ascii="Times New Roman" w:hAnsi="Times New Roman" w:cs="Times New Roman"/>
          <w:sz w:val="24"/>
          <w:szCs w:val="24"/>
        </w:rPr>
        <w:t xml:space="preserve"> </w:t>
      </w:r>
      <w:r w:rsidR="005A1414" w:rsidRPr="004208C6">
        <w:rPr>
          <w:rFonts w:ascii="Times New Roman" w:hAnsi="Times New Roman" w:cs="Times New Roman"/>
          <w:i/>
          <w:sz w:val="24"/>
          <w:szCs w:val="24"/>
        </w:rPr>
        <w:t xml:space="preserve">Namibian </w:t>
      </w:r>
      <w:proofErr w:type="spellStart"/>
      <w:r w:rsidR="005A1414" w:rsidRPr="004208C6">
        <w:rPr>
          <w:rFonts w:ascii="Times New Roman" w:hAnsi="Times New Roman" w:cs="Times New Roman"/>
          <w:i/>
          <w:sz w:val="24"/>
          <w:szCs w:val="24"/>
        </w:rPr>
        <w:t>Development</w:t>
      </w:r>
      <w:proofErr w:type="spellEnd"/>
      <w:r w:rsidR="005A1414" w:rsidRPr="004208C6">
        <w:rPr>
          <w:rFonts w:ascii="Times New Roman" w:hAnsi="Times New Roman" w:cs="Times New Roman"/>
          <w:i/>
          <w:sz w:val="24"/>
          <w:szCs w:val="24"/>
        </w:rPr>
        <w:t xml:space="preserve"> Trustin</w:t>
      </w:r>
      <w:r w:rsidR="005A1414" w:rsidRPr="004208C6">
        <w:rPr>
          <w:rFonts w:ascii="Times New Roman" w:hAnsi="Times New Roman" w:cs="Times New Roman"/>
          <w:sz w:val="24"/>
          <w:szCs w:val="24"/>
        </w:rPr>
        <w:t xml:space="preserve"> koordinaattori </w:t>
      </w:r>
      <w:proofErr w:type="spellStart"/>
      <w:r w:rsidR="005A1414" w:rsidRPr="004208C6">
        <w:rPr>
          <w:rFonts w:ascii="Times New Roman" w:hAnsi="Times New Roman" w:cs="Times New Roman"/>
          <w:sz w:val="24"/>
          <w:szCs w:val="24"/>
        </w:rPr>
        <w:t>Lindi</w:t>
      </w:r>
      <w:proofErr w:type="spellEnd"/>
      <w:r w:rsidR="005A1414" w:rsidRPr="004208C6">
        <w:rPr>
          <w:rFonts w:ascii="Times New Roman" w:hAnsi="Times New Roman" w:cs="Times New Roman"/>
          <w:sz w:val="24"/>
          <w:szCs w:val="24"/>
        </w:rPr>
        <w:t xml:space="preserve"> </w:t>
      </w:r>
      <w:proofErr w:type="spellStart"/>
      <w:r w:rsidR="005A1414" w:rsidRPr="004208C6">
        <w:rPr>
          <w:rFonts w:ascii="Times New Roman" w:hAnsi="Times New Roman" w:cs="Times New Roman"/>
          <w:sz w:val="24"/>
          <w:szCs w:val="24"/>
        </w:rPr>
        <w:t>Kazombaue</w:t>
      </w:r>
      <w:proofErr w:type="spellEnd"/>
      <w:r w:rsidR="005A1414" w:rsidRPr="004208C6">
        <w:rPr>
          <w:rFonts w:ascii="Times New Roman" w:hAnsi="Times New Roman" w:cs="Times New Roman"/>
          <w:sz w:val="24"/>
          <w:szCs w:val="24"/>
        </w:rPr>
        <w:t xml:space="preserve"> väittää Kansainvälisen valuuttarahaston </w:t>
      </w:r>
      <w:r w:rsidR="00364CD5" w:rsidRPr="004208C6">
        <w:rPr>
          <w:rFonts w:ascii="Times New Roman" w:hAnsi="Times New Roman" w:cs="Times New Roman"/>
          <w:sz w:val="24"/>
          <w:szCs w:val="24"/>
        </w:rPr>
        <w:t>(IMF)</w:t>
      </w:r>
      <w:r w:rsidR="005A1414" w:rsidRPr="004208C6">
        <w:rPr>
          <w:rFonts w:ascii="Times New Roman" w:hAnsi="Times New Roman" w:cs="Times New Roman"/>
          <w:sz w:val="24"/>
          <w:szCs w:val="24"/>
        </w:rPr>
        <w:t>,</w:t>
      </w:r>
      <w:r w:rsidR="00364CD5" w:rsidRPr="004208C6">
        <w:rPr>
          <w:rFonts w:ascii="Times New Roman" w:hAnsi="Times New Roman" w:cs="Times New Roman"/>
          <w:sz w:val="24"/>
          <w:szCs w:val="24"/>
        </w:rPr>
        <w:t xml:space="preserve"> </w:t>
      </w:r>
      <w:r w:rsidR="005468D7" w:rsidRPr="004208C6">
        <w:rPr>
          <w:rFonts w:ascii="Times New Roman" w:hAnsi="Times New Roman" w:cs="Times New Roman"/>
          <w:sz w:val="24"/>
          <w:szCs w:val="24"/>
        </w:rPr>
        <w:t xml:space="preserve">Maailmanpankin ja </w:t>
      </w:r>
      <w:r w:rsidR="00E47087" w:rsidRPr="004208C6">
        <w:rPr>
          <w:rFonts w:ascii="Times New Roman" w:hAnsi="Times New Roman" w:cs="Times New Roman"/>
          <w:bCs/>
          <w:sz w:val="24"/>
          <w:szCs w:val="24"/>
        </w:rPr>
        <w:t>YK:n</w:t>
      </w:r>
      <w:r w:rsidR="005468D7" w:rsidRPr="004208C6">
        <w:rPr>
          <w:rFonts w:ascii="Times New Roman" w:hAnsi="Times New Roman" w:cs="Times New Roman"/>
          <w:bCs/>
          <w:sz w:val="24"/>
          <w:szCs w:val="24"/>
        </w:rPr>
        <w:t xml:space="preserve"> kehitysohjelma</w:t>
      </w:r>
      <w:r w:rsidR="005468D7" w:rsidRPr="004208C6">
        <w:rPr>
          <w:rFonts w:ascii="Times New Roman" w:hAnsi="Times New Roman" w:cs="Times New Roman"/>
          <w:sz w:val="24"/>
          <w:szCs w:val="24"/>
        </w:rPr>
        <w:t xml:space="preserve">n </w:t>
      </w:r>
      <w:r w:rsidR="00FB78A7" w:rsidRPr="004208C6">
        <w:rPr>
          <w:rFonts w:ascii="Times New Roman" w:hAnsi="Times New Roman" w:cs="Times New Roman"/>
          <w:sz w:val="24"/>
          <w:szCs w:val="24"/>
        </w:rPr>
        <w:t>harjoittaman</w:t>
      </w:r>
      <w:r w:rsidR="00364CD5" w:rsidRPr="004208C6">
        <w:rPr>
          <w:rFonts w:ascii="Times New Roman" w:hAnsi="Times New Roman" w:cs="Times New Roman"/>
          <w:sz w:val="24"/>
          <w:szCs w:val="24"/>
        </w:rPr>
        <w:t xml:space="preserve"> </w:t>
      </w:r>
      <w:r w:rsidR="002763FB" w:rsidRPr="004208C6">
        <w:rPr>
          <w:rFonts w:ascii="Times New Roman" w:hAnsi="Times New Roman" w:cs="Times New Roman"/>
          <w:sz w:val="24"/>
          <w:szCs w:val="24"/>
        </w:rPr>
        <w:t>kehitysyhteistyön</w:t>
      </w:r>
      <w:r w:rsidR="00364CD5" w:rsidRPr="004208C6">
        <w:rPr>
          <w:rFonts w:ascii="Times New Roman" w:hAnsi="Times New Roman" w:cs="Times New Roman"/>
          <w:sz w:val="24"/>
          <w:szCs w:val="24"/>
        </w:rPr>
        <w:t xml:space="preserve"> olevan lähestulkoon aina avunantaj</w:t>
      </w:r>
      <w:r w:rsidR="00E47087" w:rsidRPr="004208C6">
        <w:rPr>
          <w:rFonts w:ascii="Times New Roman" w:hAnsi="Times New Roman" w:cs="Times New Roman"/>
          <w:sz w:val="24"/>
          <w:szCs w:val="24"/>
        </w:rPr>
        <w:t>ie</w:t>
      </w:r>
      <w:r w:rsidR="00364CD5" w:rsidRPr="004208C6">
        <w:rPr>
          <w:rFonts w:ascii="Times New Roman" w:hAnsi="Times New Roman" w:cs="Times New Roman"/>
          <w:sz w:val="24"/>
          <w:szCs w:val="24"/>
        </w:rPr>
        <w:t xml:space="preserve">n ehdoilla </w:t>
      </w:r>
      <w:r w:rsidR="002763FB" w:rsidRPr="004208C6">
        <w:rPr>
          <w:rFonts w:ascii="Times New Roman" w:hAnsi="Times New Roman" w:cs="Times New Roman"/>
          <w:sz w:val="24"/>
          <w:szCs w:val="24"/>
        </w:rPr>
        <w:t>tehtävää</w:t>
      </w:r>
      <w:r w:rsidR="00364CD5" w:rsidRPr="004208C6">
        <w:rPr>
          <w:rFonts w:ascii="Times New Roman" w:hAnsi="Times New Roman" w:cs="Times New Roman"/>
          <w:sz w:val="24"/>
          <w:szCs w:val="24"/>
        </w:rPr>
        <w:t xml:space="preserve">. </w:t>
      </w:r>
      <w:proofErr w:type="spellStart"/>
      <w:r w:rsidR="00D20592" w:rsidRPr="004208C6">
        <w:rPr>
          <w:rFonts w:ascii="Times New Roman" w:hAnsi="Times New Roman" w:cs="Times New Roman"/>
          <w:sz w:val="24"/>
          <w:szCs w:val="24"/>
        </w:rPr>
        <w:t>Kazombaue</w:t>
      </w:r>
      <w:proofErr w:type="spellEnd"/>
      <w:r w:rsidR="00D20592" w:rsidRPr="004208C6">
        <w:rPr>
          <w:rFonts w:ascii="Times New Roman" w:hAnsi="Times New Roman" w:cs="Times New Roman"/>
          <w:sz w:val="24"/>
          <w:szCs w:val="24"/>
        </w:rPr>
        <w:t xml:space="preserve"> kokee Namibian n</w:t>
      </w:r>
      <w:r w:rsidR="00364CD5" w:rsidRPr="004208C6">
        <w:rPr>
          <w:rFonts w:ascii="Times New Roman" w:hAnsi="Times New Roman" w:cs="Times New Roman"/>
          <w:sz w:val="24"/>
          <w:szCs w:val="24"/>
        </w:rPr>
        <w:t xml:space="preserve">aapurimaiden Sambian ja Zimbabwen joutuneen </w:t>
      </w:r>
      <w:r w:rsidR="00223F5B" w:rsidRPr="004208C6">
        <w:rPr>
          <w:rFonts w:ascii="Times New Roman" w:hAnsi="Times New Roman" w:cs="Times New Roman"/>
          <w:sz w:val="24"/>
          <w:szCs w:val="24"/>
        </w:rPr>
        <w:t>Kansainvälisen valuuttarahaston</w:t>
      </w:r>
      <w:r w:rsidR="00364CD5" w:rsidRPr="004208C6">
        <w:rPr>
          <w:rFonts w:ascii="Times New Roman" w:hAnsi="Times New Roman" w:cs="Times New Roman"/>
          <w:sz w:val="24"/>
          <w:szCs w:val="24"/>
        </w:rPr>
        <w:t xml:space="preserve"> ja Maailmanpankin rakennesopeutusohjelman uhreiksi</w:t>
      </w:r>
      <w:r w:rsidR="00D20592" w:rsidRPr="004208C6">
        <w:rPr>
          <w:rFonts w:ascii="Times New Roman" w:hAnsi="Times New Roman" w:cs="Times New Roman"/>
          <w:sz w:val="24"/>
          <w:szCs w:val="24"/>
        </w:rPr>
        <w:t>.</w:t>
      </w:r>
      <w:r w:rsidR="00364CD5" w:rsidRPr="004208C6">
        <w:rPr>
          <w:rFonts w:ascii="Times New Roman" w:hAnsi="Times New Roman" w:cs="Times New Roman"/>
          <w:sz w:val="24"/>
          <w:szCs w:val="24"/>
        </w:rPr>
        <w:t xml:space="preserve"> </w:t>
      </w:r>
      <w:r w:rsidR="00D20592" w:rsidRPr="004208C6">
        <w:rPr>
          <w:rFonts w:ascii="Times New Roman" w:hAnsi="Times New Roman" w:cs="Times New Roman"/>
          <w:sz w:val="24"/>
          <w:szCs w:val="24"/>
        </w:rPr>
        <w:t>Kehitysyhteistyöstä riippuvaiset maat eivät</w:t>
      </w:r>
      <w:r w:rsidR="00364CD5" w:rsidRPr="004208C6">
        <w:rPr>
          <w:rFonts w:ascii="Times New Roman" w:hAnsi="Times New Roman" w:cs="Times New Roman"/>
          <w:sz w:val="24"/>
          <w:szCs w:val="24"/>
        </w:rPr>
        <w:t xml:space="preserve"> voineet vaikuttaa </w:t>
      </w:r>
      <w:r w:rsidR="008D7518" w:rsidRPr="004208C6">
        <w:rPr>
          <w:rFonts w:ascii="Times New Roman" w:hAnsi="Times New Roman" w:cs="Times New Roman"/>
          <w:sz w:val="24"/>
          <w:szCs w:val="24"/>
        </w:rPr>
        <w:t>oman kehitykse</w:t>
      </w:r>
      <w:r w:rsidR="00D20592" w:rsidRPr="004208C6">
        <w:rPr>
          <w:rFonts w:ascii="Times New Roman" w:hAnsi="Times New Roman" w:cs="Times New Roman"/>
          <w:sz w:val="24"/>
          <w:szCs w:val="24"/>
        </w:rPr>
        <w:t>nsä</w:t>
      </w:r>
      <w:r w:rsidR="008D7518" w:rsidRPr="004208C6">
        <w:rPr>
          <w:rFonts w:ascii="Times New Roman" w:hAnsi="Times New Roman" w:cs="Times New Roman"/>
          <w:sz w:val="24"/>
          <w:szCs w:val="24"/>
        </w:rPr>
        <w:t xml:space="preserve"> keinoihin</w:t>
      </w:r>
      <w:r w:rsidR="00D20592" w:rsidRPr="004208C6">
        <w:rPr>
          <w:rFonts w:ascii="Times New Roman" w:hAnsi="Times New Roman" w:cs="Times New Roman"/>
          <w:sz w:val="24"/>
          <w:szCs w:val="24"/>
        </w:rPr>
        <w:t xml:space="preserve">, sillä nämä suuret järjestöt kykenivät vaikuttamaan suurten </w:t>
      </w:r>
      <w:r w:rsidR="002763FB" w:rsidRPr="004208C6">
        <w:rPr>
          <w:rFonts w:ascii="Times New Roman" w:hAnsi="Times New Roman" w:cs="Times New Roman"/>
          <w:sz w:val="24"/>
          <w:szCs w:val="24"/>
        </w:rPr>
        <w:t>kehitysyhteistyö</w:t>
      </w:r>
      <w:r w:rsidR="00364CD5" w:rsidRPr="004208C6">
        <w:rPr>
          <w:rFonts w:ascii="Times New Roman" w:hAnsi="Times New Roman" w:cs="Times New Roman"/>
          <w:sz w:val="24"/>
          <w:szCs w:val="24"/>
        </w:rPr>
        <w:t>summien suuntaamiseen.</w:t>
      </w:r>
      <w:r w:rsidR="005A1414" w:rsidRPr="004208C6">
        <w:rPr>
          <w:rFonts w:ascii="Times New Roman" w:hAnsi="Times New Roman" w:cs="Times New Roman"/>
          <w:sz w:val="24"/>
          <w:szCs w:val="24"/>
        </w:rPr>
        <w:t xml:space="preserve"> </w:t>
      </w:r>
      <w:proofErr w:type="spellStart"/>
      <w:r w:rsidR="005A1414" w:rsidRPr="004208C6">
        <w:rPr>
          <w:rFonts w:ascii="Times New Roman" w:hAnsi="Times New Roman" w:cs="Times New Roman"/>
          <w:sz w:val="24"/>
          <w:szCs w:val="24"/>
        </w:rPr>
        <w:t>Kazombaue</w:t>
      </w:r>
      <w:proofErr w:type="spellEnd"/>
      <w:r w:rsidR="005C18BF" w:rsidRPr="004208C6">
        <w:rPr>
          <w:rFonts w:ascii="Times New Roman" w:hAnsi="Times New Roman" w:cs="Times New Roman"/>
          <w:sz w:val="24"/>
          <w:szCs w:val="24"/>
        </w:rPr>
        <w:t xml:space="preserve"> varoittaa, että Zimbabwe</w:t>
      </w:r>
      <w:r w:rsidR="009C5759" w:rsidRPr="004208C6">
        <w:rPr>
          <w:rFonts w:ascii="Times New Roman" w:hAnsi="Times New Roman" w:cs="Times New Roman"/>
          <w:sz w:val="24"/>
          <w:szCs w:val="24"/>
        </w:rPr>
        <w:t>ssa ongelmaksi koettu</w:t>
      </w:r>
      <w:r w:rsidR="005C18BF" w:rsidRPr="004208C6">
        <w:rPr>
          <w:rFonts w:ascii="Times New Roman" w:hAnsi="Times New Roman" w:cs="Times New Roman"/>
          <w:sz w:val="24"/>
          <w:szCs w:val="24"/>
        </w:rPr>
        <w:t xml:space="preserve"> maissin </w:t>
      </w:r>
      <w:r w:rsidR="009C5759" w:rsidRPr="004208C6">
        <w:rPr>
          <w:rFonts w:ascii="Times New Roman" w:hAnsi="Times New Roman" w:cs="Times New Roman"/>
          <w:sz w:val="24"/>
          <w:szCs w:val="24"/>
        </w:rPr>
        <w:t>noussut hinta</w:t>
      </w:r>
      <w:r w:rsidR="005C18BF" w:rsidRPr="004208C6">
        <w:rPr>
          <w:rFonts w:ascii="Times New Roman" w:hAnsi="Times New Roman" w:cs="Times New Roman"/>
          <w:sz w:val="24"/>
          <w:szCs w:val="24"/>
        </w:rPr>
        <w:t xml:space="preserve"> johtu</w:t>
      </w:r>
      <w:r w:rsidR="009C5759" w:rsidRPr="004208C6">
        <w:rPr>
          <w:rFonts w:ascii="Times New Roman" w:hAnsi="Times New Roman" w:cs="Times New Roman"/>
          <w:sz w:val="24"/>
          <w:szCs w:val="24"/>
        </w:rPr>
        <w:t>u</w:t>
      </w:r>
      <w:r w:rsidR="005C18BF" w:rsidRPr="004208C6">
        <w:rPr>
          <w:rFonts w:ascii="Times New Roman" w:hAnsi="Times New Roman" w:cs="Times New Roman"/>
          <w:sz w:val="24"/>
          <w:szCs w:val="24"/>
        </w:rPr>
        <w:t xml:space="preserve"> Kansainvälisen valuuttarahaston ja YK:n kehitysohjelman yhdessä vaatima</w:t>
      </w:r>
      <w:r w:rsidR="009C5759" w:rsidRPr="004208C6">
        <w:rPr>
          <w:rFonts w:ascii="Times New Roman" w:hAnsi="Times New Roman" w:cs="Times New Roman"/>
          <w:sz w:val="24"/>
          <w:szCs w:val="24"/>
        </w:rPr>
        <w:t>sta</w:t>
      </w:r>
      <w:r w:rsidR="005C18BF" w:rsidRPr="004208C6">
        <w:rPr>
          <w:rFonts w:ascii="Times New Roman" w:hAnsi="Times New Roman" w:cs="Times New Roman"/>
          <w:sz w:val="24"/>
          <w:szCs w:val="24"/>
        </w:rPr>
        <w:t xml:space="preserve"> valtion tuen lopettamisesta</w:t>
      </w:r>
      <w:r w:rsidR="002763FB" w:rsidRPr="004208C6">
        <w:rPr>
          <w:rFonts w:ascii="Times New Roman" w:hAnsi="Times New Roman" w:cs="Times New Roman"/>
          <w:sz w:val="24"/>
          <w:szCs w:val="24"/>
        </w:rPr>
        <w:t xml:space="preserve"> maissille</w:t>
      </w:r>
      <w:r w:rsidR="005C18BF" w:rsidRPr="004208C6">
        <w:rPr>
          <w:rFonts w:ascii="Times New Roman" w:hAnsi="Times New Roman" w:cs="Times New Roman"/>
          <w:sz w:val="24"/>
          <w:szCs w:val="24"/>
        </w:rPr>
        <w:t xml:space="preserve">, ja </w:t>
      </w:r>
      <w:r w:rsidR="004C3CAF" w:rsidRPr="004208C6">
        <w:rPr>
          <w:rFonts w:ascii="Times New Roman" w:hAnsi="Times New Roman" w:cs="Times New Roman"/>
          <w:sz w:val="24"/>
          <w:szCs w:val="24"/>
        </w:rPr>
        <w:t xml:space="preserve">hänen mukaansa </w:t>
      </w:r>
      <w:r w:rsidR="005C18BF" w:rsidRPr="004208C6">
        <w:rPr>
          <w:rFonts w:ascii="Times New Roman" w:hAnsi="Times New Roman" w:cs="Times New Roman"/>
          <w:sz w:val="24"/>
          <w:szCs w:val="24"/>
        </w:rPr>
        <w:t xml:space="preserve">samankaltainen </w:t>
      </w:r>
      <w:r w:rsidR="00880764" w:rsidRPr="004208C6">
        <w:rPr>
          <w:rFonts w:ascii="Times New Roman" w:hAnsi="Times New Roman" w:cs="Times New Roman"/>
          <w:sz w:val="24"/>
          <w:szCs w:val="24"/>
        </w:rPr>
        <w:t>ongelma</w:t>
      </w:r>
      <w:r w:rsidR="005A1414" w:rsidRPr="004208C6">
        <w:rPr>
          <w:rFonts w:ascii="Times New Roman" w:hAnsi="Times New Roman" w:cs="Times New Roman"/>
          <w:sz w:val="24"/>
          <w:szCs w:val="24"/>
        </w:rPr>
        <w:t xml:space="preserve"> iske</w:t>
      </w:r>
      <w:r w:rsidR="005C18BF" w:rsidRPr="004208C6">
        <w:rPr>
          <w:rFonts w:ascii="Times New Roman" w:hAnsi="Times New Roman" w:cs="Times New Roman"/>
          <w:sz w:val="24"/>
          <w:szCs w:val="24"/>
        </w:rPr>
        <w:t>e</w:t>
      </w:r>
      <w:r w:rsidR="005A1414" w:rsidRPr="004208C6">
        <w:rPr>
          <w:rFonts w:ascii="Times New Roman" w:hAnsi="Times New Roman" w:cs="Times New Roman"/>
          <w:sz w:val="24"/>
          <w:szCs w:val="24"/>
        </w:rPr>
        <w:t xml:space="preserve"> vielä Namibiaankin, </w:t>
      </w:r>
      <w:r w:rsidR="008D3268" w:rsidRPr="004208C6">
        <w:rPr>
          <w:rFonts w:ascii="Times New Roman" w:hAnsi="Times New Roman" w:cs="Times New Roman"/>
          <w:sz w:val="24"/>
          <w:szCs w:val="24"/>
        </w:rPr>
        <w:t>jos</w:t>
      </w:r>
      <w:r w:rsidR="005A1414" w:rsidRPr="004208C6">
        <w:rPr>
          <w:rFonts w:ascii="Times New Roman" w:hAnsi="Times New Roman" w:cs="Times New Roman"/>
          <w:sz w:val="24"/>
          <w:szCs w:val="24"/>
        </w:rPr>
        <w:t xml:space="preserve"> rakennesopeutusohjelmaa aletaan toteuttaa</w:t>
      </w:r>
      <w:r w:rsidR="00E618B5" w:rsidRPr="004208C6">
        <w:rPr>
          <w:rFonts w:ascii="Times New Roman" w:hAnsi="Times New Roman" w:cs="Times New Roman"/>
          <w:sz w:val="24"/>
          <w:szCs w:val="24"/>
        </w:rPr>
        <w:t xml:space="preserve"> sielläkin</w:t>
      </w:r>
      <w:r w:rsidR="005A1414" w:rsidRPr="004208C6">
        <w:rPr>
          <w:rFonts w:ascii="Times New Roman" w:hAnsi="Times New Roman" w:cs="Times New Roman"/>
          <w:sz w:val="24"/>
          <w:szCs w:val="24"/>
        </w:rPr>
        <w:t>.</w:t>
      </w:r>
      <w:r w:rsidR="005C50C2" w:rsidRPr="004208C6">
        <w:rPr>
          <w:rStyle w:val="FootnoteReference"/>
          <w:rFonts w:ascii="Times New Roman" w:hAnsi="Times New Roman" w:cs="Times New Roman"/>
          <w:sz w:val="24"/>
          <w:szCs w:val="24"/>
        </w:rPr>
        <w:t xml:space="preserve"> </w:t>
      </w:r>
      <w:r w:rsidR="005C50C2" w:rsidRPr="004208C6">
        <w:rPr>
          <w:rStyle w:val="FootnoteReference"/>
          <w:rFonts w:ascii="Times New Roman" w:hAnsi="Times New Roman" w:cs="Times New Roman"/>
          <w:sz w:val="24"/>
          <w:szCs w:val="24"/>
        </w:rPr>
        <w:footnoteReference w:id="238"/>
      </w:r>
    </w:p>
    <w:p w:rsidR="00717370" w:rsidRPr="004208C6" w:rsidRDefault="00717370" w:rsidP="004208C6">
      <w:pPr>
        <w:spacing w:line="360" w:lineRule="auto"/>
        <w:jc w:val="both"/>
        <w:rPr>
          <w:rFonts w:ascii="Times New Roman" w:hAnsi="Times New Roman" w:cs="Times New Roman"/>
          <w:sz w:val="24"/>
          <w:szCs w:val="24"/>
        </w:rPr>
      </w:pPr>
    </w:p>
    <w:p w:rsidR="00272CFE" w:rsidRPr="004208C6" w:rsidRDefault="00874948" w:rsidP="004208C6">
      <w:pPr>
        <w:spacing w:line="360" w:lineRule="auto"/>
        <w:jc w:val="both"/>
        <w:rPr>
          <w:rFonts w:ascii="Times New Roman" w:hAnsi="Times New Roman" w:cs="Times New Roman"/>
          <w:sz w:val="24"/>
          <w:szCs w:val="24"/>
        </w:rPr>
      </w:pPr>
      <w:proofErr w:type="spellStart"/>
      <w:r w:rsidRPr="004208C6">
        <w:rPr>
          <w:rFonts w:ascii="Times New Roman" w:hAnsi="Times New Roman" w:cs="Times New Roman"/>
          <w:sz w:val="24"/>
          <w:szCs w:val="24"/>
        </w:rPr>
        <w:t>Kazombauen</w:t>
      </w:r>
      <w:proofErr w:type="spellEnd"/>
      <w:r w:rsidRPr="004208C6">
        <w:rPr>
          <w:rFonts w:ascii="Times New Roman" w:hAnsi="Times New Roman" w:cs="Times New Roman"/>
          <w:sz w:val="24"/>
          <w:szCs w:val="24"/>
        </w:rPr>
        <w:t xml:space="preserve"> mukaan </w:t>
      </w:r>
      <w:r w:rsidR="00CE6E7D" w:rsidRPr="004208C6">
        <w:rPr>
          <w:rFonts w:ascii="Times New Roman" w:hAnsi="Times New Roman" w:cs="Times New Roman"/>
          <w:sz w:val="24"/>
          <w:szCs w:val="24"/>
        </w:rPr>
        <w:t>kansainvälis</w:t>
      </w:r>
      <w:r w:rsidR="00717370" w:rsidRPr="004208C6">
        <w:rPr>
          <w:rFonts w:ascii="Times New Roman" w:hAnsi="Times New Roman" w:cs="Times New Roman"/>
          <w:sz w:val="24"/>
          <w:szCs w:val="24"/>
        </w:rPr>
        <w:t>e</w:t>
      </w:r>
      <w:r w:rsidR="00CE6E7D" w:rsidRPr="004208C6">
        <w:rPr>
          <w:rFonts w:ascii="Times New Roman" w:hAnsi="Times New Roman" w:cs="Times New Roman"/>
          <w:sz w:val="24"/>
          <w:szCs w:val="24"/>
        </w:rPr>
        <w:t>t</w:t>
      </w:r>
      <w:r w:rsidRPr="004208C6">
        <w:rPr>
          <w:rFonts w:ascii="Times New Roman" w:hAnsi="Times New Roman" w:cs="Times New Roman"/>
          <w:sz w:val="24"/>
          <w:szCs w:val="24"/>
        </w:rPr>
        <w:t xml:space="preserve"> </w:t>
      </w:r>
      <w:r w:rsidR="00717370" w:rsidRPr="004208C6">
        <w:rPr>
          <w:rFonts w:ascii="Times New Roman" w:hAnsi="Times New Roman" w:cs="Times New Roman"/>
          <w:sz w:val="24"/>
          <w:szCs w:val="24"/>
        </w:rPr>
        <w:t>rahoitus</w:t>
      </w:r>
      <w:r w:rsidRPr="004208C6">
        <w:rPr>
          <w:rFonts w:ascii="Times New Roman" w:hAnsi="Times New Roman" w:cs="Times New Roman"/>
          <w:sz w:val="24"/>
          <w:szCs w:val="24"/>
        </w:rPr>
        <w:t xml:space="preserve">organisaatiot vaikuttavat </w:t>
      </w:r>
      <w:r w:rsidR="00FB78A7" w:rsidRPr="004208C6">
        <w:rPr>
          <w:rFonts w:ascii="Times New Roman" w:hAnsi="Times New Roman" w:cs="Times New Roman"/>
          <w:sz w:val="24"/>
          <w:szCs w:val="24"/>
        </w:rPr>
        <w:t xml:space="preserve">päällepäin </w:t>
      </w:r>
      <w:r w:rsidRPr="004208C6">
        <w:rPr>
          <w:rFonts w:ascii="Times New Roman" w:hAnsi="Times New Roman" w:cs="Times New Roman"/>
          <w:sz w:val="24"/>
          <w:szCs w:val="24"/>
        </w:rPr>
        <w:t xml:space="preserve">ajattelevan Afrikan maiden parasta, mutta todellisuudessa </w:t>
      </w:r>
      <w:r w:rsidR="00FB78A7" w:rsidRPr="004208C6">
        <w:rPr>
          <w:rFonts w:ascii="Times New Roman" w:hAnsi="Times New Roman" w:cs="Times New Roman"/>
          <w:sz w:val="24"/>
          <w:szCs w:val="24"/>
        </w:rPr>
        <w:t xml:space="preserve">ne </w:t>
      </w:r>
      <w:r w:rsidRPr="004208C6">
        <w:rPr>
          <w:rFonts w:ascii="Times New Roman" w:hAnsi="Times New Roman" w:cs="Times New Roman"/>
          <w:sz w:val="24"/>
          <w:szCs w:val="24"/>
        </w:rPr>
        <w:t>pyrkivät lähinnä lisäämään jo ennestään vauraiden maiden rikkautta.</w:t>
      </w:r>
      <w:r w:rsidR="00315AE8" w:rsidRPr="004208C6">
        <w:rPr>
          <w:rFonts w:ascii="Times New Roman" w:hAnsi="Times New Roman" w:cs="Times New Roman"/>
          <w:sz w:val="24"/>
          <w:szCs w:val="24"/>
        </w:rPr>
        <w:t xml:space="preserve"> </w:t>
      </w:r>
      <w:r w:rsidR="001775C8" w:rsidRPr="004208C6">
        <w:rPr>
          <w:rFonts w:ascii="Times New Roman" w:hAnsi="Times New Roman" w:cs="Times New Roman"/>
          <w:sz w:val="24"/>
          <w:szCs w:val="24"/>
        </w:rPr>
        <w:t>Hän</w:t>
      </w:r>
      <w:r w:rsidR="00315AE8" w:rsidRPr="004208C6">
        <w:rPr>
          <w:rFonts w:ascii="Times New Roman" w:hAnsi="Times New Roman" w:cs="Times New Roman"/>
          <w:sz w:val="24"/>
          <w:szCs w:val="24"/>
        </w:rPr>
        <w:t xml:space="preserve"> jopa väittää, että nämä kansainväliset organisaatiot tekevät vaalein valituista hallituksista voimattomia. Siksi hänen mukaansa näille organisaatioille ei saisikaan antaa valtaa, vaan niitä tulisi vastustaa jo ennen ongelmien alkamista.</w:t>
      </w:r>
      <w:r w:rsidR="008E7E65" w:rsidRPr="004208C6">
        <w:rPr>
          <w:rStyle w:val="FootnoteReference"/>
          <w:rFonts w:ascii="Times New Roman" w:hAnsi="Times New Roman" w:cs="Times New Roman"/>
          <w:sz w:val="24"/>
          <w:szCs w:val="24"/>
        </w:rPr>
        <w:footnoteReference w:id="239"/>
      </w:r>
      <w:r w:rsidR="00CF6C8C" w:rsidRPr="004208C6">
        <w:rPr>
          <w:rFonts w:ascii="Times New Roman" w:hAnsi="Times New Roman" w:cs="Times New Roman"/>
          <w:sz w:val="24"/>
          <w:szCs w:val="24"/>
        </w:rPr>
        <w:t xml:space="preserve"> </w:t>
      </w:r>
      <w:r w:rsidR="00E720E6" w:rsidRPr="004208C6">
        <w:rPr>
          <w:rFonts w:ascii="Times New Roman" w:hAnsi="Times New Roman" w:cs="Times New Roman"/>
          <w:sz w:val="24"/>
          <w:szCs w:val="24"/>
        </w:rPr>
        <w:t xml:space="preserve">Pian </w:t>
      </w:r>
      <w:proofErr w:type="spellStart"/>
      <w:r w:rsidR="00E720E6" w:rsidRPr="004208C6">
        <w:rPr>
          <w:rFonts w:ascii="Times New Roman" w:hAnsi="Times New Roman" w:cs="Times New Roman"/>
          <w:sz w:val="24"/>
          <w:szCs w:val="24"/>
        </w:rPr>
        <w:t>Kazombauen</w:t>
      </w:r>
      <w:proofErr w:type="spellEnd"/>
      <w:r w:rsidR="00E720E6" w:rsidRPr="004208C6">
        <w:rPr>
          <w:rFonts w:ascii="Times New Roman" w:hAnsi="Times New Roman" w:cs="Times New Roman"/>
          <w:sz w:val="24"/>
          <w:szCs w:val="24"/>
        </w:rPr>
        <w:t xml:space="preserve"> kritiikin jälkeen </w:t>
      </w:r>
      <w:proofErr w:type="spellStart"/>
      <w:r w:rsidR="00E720E6" w:rsidRPr="004208C6">
        <w:rPr>
          <w:rFonts w:ascii="Times New Roman" w:hAnsi="Times New Roman" w:cs="Times New Roman"/>
          <w:i/>
          <w:sz w:val="24"/>
          <w:szCs w:val="24"/>
        </w:rPr>
        <w:t>The</w:t>
      </w:r>
      <w:proofErr w:type="spellEnd"/>
      <w:r w:rsidR="00E720E6" w:rsidRPr="004208C6">
        <w:rPr>
          <w:rFonts w:ascii="Times New Roman" w:hAnsi="Times New Roman" w:cs="Times New Roman"/>
          <w:i/>
          <w:sz w:val="24"/>
          <w:szCs w:val="24"/>
        </w:rPr>
        <w:t xml:space="preserve"> Namibian</w:t>
      </w:r>
      <w:r w:rsidR="00E720E6" w:rsidRPr="004208C6">
        <w:rPr>
          <w:rFonts w:ascii="Times New Roman" w:hAnsi="Times New Roman" w:cs="Times New Roman"/>
          <w:sz w:val="24"/>
          <w:szCs w:val="24"/>
        </w:rPr>
        <w:t xml:space="preserve"> uutisoi</w:t>
      </w:r>
      <w:r w:rsidR="00115604" w:rsidRPr="004208C6">
        <w:rPr>
          <w:rFonts w:ascii="Times New Roman" w:hAnsi="Times New Roman" w:cs="Times New Roman"/>
          <w:sz w:val="24"/>
          <w:szCs w:val="24"/>
        </w:rPr>
        <w:t xml:space="preserve"> YK:n harjoittamasta kehitysyhteistyöstä tuoden esille, kuinka vaikuttavan määrän projekteja se sisältää erityisesti naisten ja lasten hyvinvoinnin edistämiseksi.</w:t>
      </w:r>
      <w:r w:rsidR="00115604" w:rsidRPr="004208C6">
        <w:rPr>
          <w:rStyle w:val="FootnoteReference"/>
          <w:rFonts w:ascii="Times New Roman" w:hAnsi="Times New Roman" w:cs="Times New Roman"/>
          <w:sz w:val="24"/>
          <w:szCs w:val="24"/>
        </w:rPr>
        <w:footnoteReference w:id="240"/>
      </w:r>
      <w:r w:rsidR="00E720E6" w:rsidRPr="004208C6">
        <w:rPr>
          <w:rFonts w:ascii="Times New Roman" w:hAnsi="Times New Roman" w:cs="Times New Roman"/>
          <w:sz w:val="24"/>
          <w:szCs w:val="24"/>
        </w:rPr>
        <w:t xml:space="preserve"> </w:t>
      </w:r>
      <w:proofErr w:type="spellStart"/>
      <w:r w:rsidR="00E720E6" w:rsidRPr="004208C6">
        <w:rPr>
          <w:rFonts w:ascii="Times New Roman" w:hAnsi="Times New Roman" w:cs="Times New Roman"/>
          <w:i/>
          <w:sz w:val="24"/>
          <w:szCs w:val="24"/>
        </w:rPr>
        <w:t>The</w:t>
      </w:r>
      <w:proofErr w:type="spellEnd"/>
      <w:r w:rsidR="00E720E6" w:rsidRPr="004208C6">
        <w:rPr>
          <w:rFonts w:ascii="Times New Roman" w:hAnsi="Times New Roman" w:cs="Times New Roman"/>
          <w:i/>
          <w:sz w:val="24"/>
          <w:szCs w:val="24"/>
        </w:rPr>
        <w:t xml:space="preserve"> Namibian</w:t>
      </w:r>
      <w:r w:rsidR="00E720E6" w:rsidRPr="004208C6">
        <w:rPr>
          <w:rFonts w:ascii="Times New Roman" w:hAnsi="Times New Roman" w:cs="Times New Roman"/>
          <w:sz w:val="24"/>
          <w:szCs w:val="24"/>
        </w:rPr>
        <w:t xml:space="preserve"> ei siis pyrkinyt kuvaamaan kansainvälisten organisaatioiden kehitysyhteistyötä yksipuolisen kriittisesti, vaan toi esiin sekä hyötyjä että uhkia.</w:t>
      </w:r>
    </w:p>
    <w:p w:rsidR="000E5759" w:rsidRPr="004208C6" w:rsidRDefault="000E5759" w:rsidP="004208C6">
      <w:pPr>
        <w:spacing w:line="360" w:lineRule="auto"/>
        <w:jc w:val="both"/>
        <w:rPr>
          <w:rFonts w:ascii="Times New Roman" w:hAnsi="Times New Roman" w:cs="Times New Roman"/>
          <w:sz w:val="24"/>
          <w:szCs w:val="24"/>
        </w:rPr>
      </w:pPr>
    </w:p>
    <w:p w:rsidR="006565DD" w:rsidRPr="004208C6" w:rsidRDefault="000E5759"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Pääministeri </w:t>
      </w:r>
      <w:proofErr w:type="spellStart"/>
      <w:r w:rsidRPr="004208C6">
        <w:rPr>
          <w:rFonts w:ascii="Times New Roman" w:hAnsi="Times New Roman" w:cs="Times New Roman"/>
          <w:sz w:val="24"/>
          <w:szCs w:val="24"/>
        </w:rPr>
        <w:t>Hage</w:t>
      </w:r>
      <w:proofErr w:type="spellEnd"/>
      <w:r w:rsidRPr="004208C6">
        <w:rPr>
          <w:rFonts w:ascii="Times New Roman" w:hAnsi="Times New Roman" w:cs="Times New Roman"/>
          <w:sz w:val="24"/>
          <w:szCs w:val="24"/>
        </w:rPr>
        <w:t xml:space="preserve"> </w:t>
      </w:r>
      <w:proofErr w:type="spellStart"/>
      <w:r w:rsidRPr="004208C6">
        <w:rPr>
          <w:rFonts w:ascii="Times New Roman" w:hAnsi="Times New Roman" w:cs="Times New Roman"/>
          <w:sz w:val="24"/>
          <w:szCs w:val="24"/>
        </w:rPr>
        <w:t>Geingob</w:t>
      </w:r>
      <w:proofErr w:type="spellEnd"/>
      <w:r w:rsidRPr="004208C6">
        <w:rPr>
          <w:rFonts w:ascii="Times New Roman" w:hAnsi="Times New Roman" w:cs="Times New Roman"/>
          <w:sz w:val="24"/>
          <w:szCs w:val="24"/>
        </w:rPr>
        <w:t xml:space="preserve"> </w:t>
      </w:r>
      <w:r w:rsidR="00F66099" w:rsidRPr="004208C6">
        <w:rPr>
          <w:rFonts w:ascii="Times New Roman" w:hAnsi="Times New Roman" w:cs="Times New Roman"/>
          <w:sz w:val="24"/>
          <w:szCs w:val="24"/>
        </w:rPr>
        <w:t>puolestaan</w:t>
      </w:r>
      <w:r w:rsidR="00A1713C" w:rsidRPr="004208C6">
        <w:rPr>
          <w:rFonts w:ascii="Times New Roman" w:hAnsi="Times New Roman" w:cs="Times New Roman"/>
          <w:sz w:val="24"/>
          <w:szCs w:val="24"/>
        </w:rPr>
        <w:t xml:space="preserve"> </w:t>
      </w:r>
      <w:r w:rsidRPr="004208C6">
        <w:rPr>
          <w:rFonts w:ascii="Times New Roman" w:hAnsi="Times New Roman" w:cs="Times New Roman"/>
          <w:sz w:val="24"/>
          <w:szCs w:val="24"/>
        </w:rPr>
        <w:t xml:space="preserve">väitti kesäkuussa 1990, että lainamuotoisesta kehitysyhteistyöstä ei olisi Namibialle lopulta ollenkaan hyötyä vaan suorastaan haittaa, </w:t>
      </w:r>
      <w:r w:rsidR="00A1713C" w:rsidRPr="004208C6">
        <w:rPr>
          <w:rFonts w:ascii="Times New Roman" w:hAnsi="Times New Roman" w:cs="Times New Roman"/>
          <w:sz w:val="24"/>
          <w:szCs w:val="24"/>
        </w:rPr>
        <w:t>sillä</w:t>
      </w:r>
      <w:r w:rsidRPr="004208C6">
        <w:rPr>
          <w:rFonts w:ascii="Times New Roman" w:hAnsi="Times New Roman" w:cs="Times New Roman"/>
          <w:sz w:val="24"/>
          <w:szCs w:val="24"/>
        </w:rPr>
        <w:t xml:space="preserve"> </w:t>
      </w:r>
      <w:r w:rsidR="00A1713C" w:rsidRPr="004208C6">
        <w:rPr>
          <w:rFonts w:ascii="Times New Roman" w:hAnsi="Times New Roman" w:cs="Times New Roman"/>
          <w:sz w:val="24"/>
          <w:szCs w:val="24"/>
        </w:rPr>
        <w:t>matalakorkoisetkin lainat</w:t>
      </w:r>
      <w:r w:rsidRPr="004208C6">
        <w:rPr>
          <w:rFonts w:ascii="Times New Roman" w:hAnsi="Times New Roman" w:cs="Times New Roman"/>
          <w:sz w:val="24"/>
          <w:szCs w:val="24"/>
        </w:rPr>
        <w:t xml:space="preserve"> jättäisivät nuoren valtion velkoihin, joita ei ehkä koskaan voisi maksaa takaisin. Tällöin Namibia ei voisi kehittyä taloudellisesti itsenäiseksi valtioksi, vaan olisi pysyvästi riippuvainen </w:t>
      </w:r>
      <w:r w:rsidR="00252F4D" w:rsidRPr="004208C6">
        <w:rPr>
          <w:rFonts w:ascii="Times New Roman" w:hAnsi="Times New Roman" w:cs="Times New Roman"/>
          <w:sz w:val="24"/>
          <w:szCs w:val="24"/>
        </w:rPr>
        <w:t>vauraampien</w:t>
      </w:r>
      <w:r w:rsidRPr="004208C6">
        <w:rPr>
          <w:rFonts w:ascii="Times New Roman" w:hAnsi="Times New Roman" w:cs="Times New Roman"/>
          <w:sz w:val="24"/>
          <w:szCs w:val="24"/>
        </w:rPr>
        <w:t xml:space="preserve"> valtioiden</w:t>
      </w:r>
      <w:r w:rsidR="00A1713C" w:rsidRPr="004208C6">
        <w:rPr>
          <w:rFonts w:ascii="Times New Roman" w:hAnsi="Times New Roman" w:cs="Times New Roman"/>
          <w:sz w:val="24"/>
          <w:szCs w:val="24"/>
        </w:rPr>
        <w:t xml:space="preserve"> politiikasta</w:t>
      </w:r>
      <w:r w:rsidRPr="004208C6">
        <w:rPr>
          <w:rFonts w:ascii="Times New Roman" w:hAnsi="Times New Roman" w:cs="Times New Roman"/>
          <w:sz w:val="24"/>
          <w:szCs w:val="24"/>
        </w:rPr>
        <w:t>.</w:t>
      </w:r>
      <w:r w:rsidRPr="004208C6">
        <w:rPr>
          <w:rStyle w:val="FootnoteReference"/>
          <w:rFonts w:ascii="Times New Roman" w:hAnsi="Times New Roman" w:cs="Times New Roman"/>
          <w:sz w:val="24"/>
          <w:szCs w:val="24"/>
        </w:rPr>
        <w:footnoteReference w:id="241"/>
      </w:r>
      <w:r w:rsidR="008D65F1" w:rsidRPr="004208C6">
        <w:rPr>
          <w:rFonts w:ascii="Times New Roman" w:hAnsi="Times New Roman" w:cs="Times New Roman"/>
          <w:sz w:val="24"/>
          <w:szCs w:val="24"/>
        </w:rPr>
        <w:t xml:space="preserve"> </w:t>
      </w:r>
      <w:r w:rsidR="008111DD" w:rsidRPr="004208C6">
        <w:rPr>
          <w:rFonts w:ascii="Times New Roman" w:hAnsi="Times New Roman" w:cs="Times New Roman"/>
          <w:sz w:val="24"/>
          <w:szCs w:val="24"/>
        </w:rPr>
        <w:t>Siksi Namibia</w:t>
      </w:r>
      <w:r w:rsidR="008D65F1" w:rsidRPr="004208C6">
        <w:rPr>
          <w:rFonts w:ascii="Times New Roman" w:hAnsi="Times New Roman" w:cs="Times New Roman"/>
          <w:sz w:val="24"/>
          <w:szCs w:val="24"/>
        </w:rPr>
        <w:t>n hallitus</w:t>
      </w:r>
      <w:r w:rsidR="008111DD" w:rsidRPr="004208C6">
        <w:rPr>
          <w:rFonts w:ascii="Times New Roman" w:hAnsi="Times New Roman" w:cs="Times New Roman"/>
          <w:sz w:val="24"/>
          <w:szCs w:val="24"/>
        </w:rPr>
        <w:t xml:space="preserve"> </w:t>
      </w:r>
      <w:r w:rsidR="008D65F1" w:rsidRPr="004208C6">
        <w:rPr>
          <w:rFonts w:ascii="Times New Roman" w:hAnsi="Times New Roman" w:cs="Times New Roman"/>
          <w:sz w:val="24"/>
          <w:szCs w:val="24"/>
        </w:rPr>
        <w:t>piti</w:t>
      </w:r>
      <w:r w:rsidR="008111DD" w:rsidRPr="004208C6">
        <w:rPr>
          <w:rFonts w:ascii="Times New Roman" w:hAnsi="Times New Roman" w:cs="Times New Roman"/>
          <w:sz w:val="24"/>
          <w:szCs w:val="24"/>
        </w:rPr>
        <w:t xml:space="preserve"> epämukavana yllätyksenä tieto</w:t>
      </w:r>
      <w:r w:rsidR="008D65F1" w:rsidRPr="004208C6">
        <w:rPr>
          <w:rFonts w:ascii="Times New Roman" w:hAnsi="Times New Roman" w:cs="Times New Roman"/>
          <w:sz w:val="24"/>
          <w:szCs w:val="24"/>
        </w:rPr>
        <w:t>a</w:t>
      </w:r>
      <w:r w:rsidR="008111DD" w:rsidRPr="004208C6">
        <w:rPr>
          <w:rFonts w:ascii="Times New Roman" w:hAnsi="Times New Roman" w:cs="Times New Roman"/>
          <w:sz w:val="24"/>
          <w:szCs w:val="24"/>
        </w:rPr>
        <w:t xml:space="preserve">, että </w:t>
      </w:r>
      <w:r w:rsidR="002B73DA" w:rsidRPr="004208C6">
        <w:rPr>
          <w:rFonts w:ascii="Times New Roman" w:hAnsi="Times New Roman" w:cs="Times New Roman"/>
          <w:sz w:val="24"/>
          <w:szCs w:val="24"/>
        </w:rPr>
        <w:t>Länsi-Saksan lupaam</w:t>
      </w:r>
      <w:r w:rsidR="00C56017" w:rsidRPr="004208C6">
        <w:rPr>
          <w:rFonts w:ascii="Times New Roman" w:hAnsi="Times New Roman" w:cs="Times New Roman"/>
          <w:sz w:val="24"/>
          <w:szCs w:val="24"/>
        </w:rPr>
        <w:t>i</w:t>
      </w:r>
      <w:r w:rsidR="002B73DA" w:rsidRPr="004208C6">
        <w:rPr>
          <w:rFonts w:ascii="Times New Roman" w:hAnsi="Times New Roman" w:cs="Times New Roman"/>
          <w:sz w:val="24"/>
          <w:szCs w:val="24"/>
        </w:rPr>
        <w:t>sta kehitysyhteistyövaroista vain neljäsosa annettaisiin lahjamuotoisena ja kolme neljäsosaa lainana.</w:t>
      </w:r>
      <w:r w:rsidR="00B4065A" w:rsidRPr="004208C6">
        <w:rPr>
          <w:rFonts w:ascii="Times New Roman" w:hAnsi="Times New Roman" w:cs="Times New Roman"/>
          <w:sz w:val="24"/>
          <w:szCs w:val="24"/>
        </w:rPr>
        <w:t xml:space="preserve"> Länsi-Saksan hallitus perusteli päätöstään toteamalla, että sen valtiovarainministeriöllä on tapana antaa lahjamuotoista apua vain Vähiten kehittyneille maille</w:t>
      </w:r>
      <w:r w:rsidR="00B4065A" w:rsidRPr="004208C6">
        <w:rPr>
          <w:rStyle w:val="FootnoteReference"/>
          <w:rFonts w:ascii="Times New Roman" w:hAnsi="Times New Roman" w:cs="Times New Roman"/>
          <w:sz w:val="24"/>
          <w:szCs w:val="24"/>
        </w:rPr>
        <w:footnoteReference w:id="242"/>
      </w:r>
      <w:r w:rsidR="00B4065A" w:rsidRPr="004208C6">
        <w:rPr>
          <w:rFonts w:ascii="Times New Roman" w:hAnsi="Times New Roman" w:cs="Times New Roman"/>
          <w:sz w:val="24"/>
          <w:szCs w:val="24"/>
        </w:rPr>
        <w:t>.</w:t>
      </w:r>
      <w:r w:rsidR="00727273" w:rsidRPr="004208C6">
        <w:rPr>
          <w:rFonts w:ascii="Times New Roman" w:hAnsi="Times New Roman" w:cs="Times New Roman"/>
          <w:sz w:val="24"/>
          <w:szCs w:val="24"/>
        </w:rPr>
        <w:t xml:space="preserve"> Namibia haki kyllä asemaa Vähiten kehittyneiden maiden </w:t>
      </w:r>
      <w:r w:rsidR="00672557" w:rsidRPr="004208C6">
        <w:rPr>
          <w:rFonts w:ascii="Times New Roman" w:hAnsi="Times New Roman" w:cs="Times New Roman"/>
          <w:sz w:val="24"/>
          <w:szCs w:val="24"/>
        </w:rPr>
        <w:t>joukossa</w:t>
      </w:r>
      <w:r w:rsidR="00727273" w:rsidRPr="004208C6">
        <w:rPr>
          <w:rFonts w:ascii="Times New Roman" w:hAnsi="Times New Roman" w:cs="Times New Roman"/>
          <w:sz w:val="24"/>
          <w:szCs w:val="24"/>
        </w:rPr>
        <w:t xml:space="preserve">, mutta </w:t>
      </w:r>
      <w:proofErr w:type="spellStart"/>
      <w:r w:rsidR="00727273" w:rsidRPr="004208C6">
        <w:rPr>
          <w:rFonts w:ascii="Times New Roman" w:hAnsi="Times New Roman" w:cs="Times New Roman"/>
          <w:i/>
          <w:sz w:val="24"/>
          <w:szCs w:val="24"/>
        </w:rPr>
        <w:t>The</w:t>
      </w:r>
      <w:proofErr w:type="spellEnd"/>
      <w:r w:rsidR="00727273" w:rsidRPr="004208C6">
        <w:rPr>
          <w:rFonts w:ascii="Times New Roman" w:hAnsi="Times New Roman" w:cs="Times New Roman"/>
          <w:i/>
          <w:sz w:val="24"/>
          <w:szCs w:val="24"/>
        </w:rPr>
        <w:t xml:space="preserve"> </w:t>
      </w:r>
      <w:proofErr w:type="spellStart"/>
      <w:r w:rsidR="00727273" w:rsidRPr="004208C6">
        <w:rPr>
          <w:rFonts w:ascii="Times New Roman" w:hAnsi="Times New Roman" w:cs="Times New Roman"/>
          <w:i/>
          <w:sz w:val="24"/>
          <w:szCs w:val="24"/>
        </w:rPr>
        <w:t>Namibian</w:t>
      </w:r>
      <w:r w:rsidR="00E241DD" w:rsidRPr="004208C6">
        <w:rPr>
          <w:rFonts w:ascii="Times New Roman" w:hAnsi="Times New Roman" w:cs="Times New Roman"/>
          <w:i/>
          <w:sz w:val="24"/>
          <w:szCs w:val="24"/>
        </w:rPr>
        <w:t>in</w:t>
      </w:r>
      <w:proofErr w:type="spellEnd"/>
      <w:r w:rsidR="00727273" w:rsidRPr="004208C6">
        <w:rPr>
          <w:rFonts w:ascii="Times New Roman" w:hAnsi="Times New Roman" w:cs="Times New Roman"/>
          <w:i/>
          <w:sz w:val="24"/>
          <w:szCs w:val="24"/>
        </w:rPr>
        <w:t xml:space="preserve"> </w:t>
      </w:r>
      <w:r w:rsidR="00E241DD" w:rsidRPr="004208C6">
        <w:rPr>
          <w:rFonts w:ascii="Times New Roman" w:hAnsi="Times New Roman" w:cs="Times New Roman"/>
          <w:sz w:val="24"/>
          <w:szCs w:val="24"/>
        </w:rPr>
        <w:t>artikkelissa aseman toteutumista pidettiin hyvin epätodennäköisenä</w:t>
      </w:r>
      <w:r w:rsidR="00CD77F2" w:rsidRPr="004208C6">
        <w:rPr>
          <w:rFonts w:ascii="Times New Roman" w:hAnsi="Times New Roman" w:cs="Times New Roman"/>
          <w:sz w:val="24"/>
          <w:szCs w:val="24"/>
        </w:rPr>
        <w:t xml:space="preserve">, sillä Namibian keskitulot olivat </w:t>
      </w:r>
      <w:r w:rsidR="008111DD" w:rsidRPr="004208C6">
        <w:rPr>
          <w:rFonts w:ascii="Times New Roman" w:hAnsi="Times New Roman" w:cs="Times New Roman"/>
          <w:sz w:val="24"/>
          <w:szCs w:val="24"/>
        </w:rPr>
        <w:t>liian</w:t>
      </w:r>
      <w:r w:rsidR="00CD77F2" w:rsidRPr="004208C6">
        <w:rPr>
          <w:rFonts w:ascii="Times New Roman" w:hAnsi="Times New Roman" w:cs="Times New Roman"/>
          <w:sz w:val="24"/>
          <w:szCs w:val="24"/>
        </w:rPr>
        <w:t xml:space="preserve"> korkeat</w:t>
      </w:r>
      <w:r w:rsidR="00727273" w:rsidRPr="004208C6">
        <w:rPr>
          <w:rFonts w:ascii="Times New Roman" w:hAnsi="Times New Roman" w:cs="Times New Roman"/>
          <w:sz w:val="24"/>
          <w:szCs w:val="24"/>
        </w:rPr>
        <w:t>.</w:t>
      </w:r>
      <w:r w:rsidR="00915F7E" w:rsidRPr="004208C6">
        <w:rPr>
          <w:rFonts w:ascii="Times New Roman" w:hAnsi="Times New Roman" w:cs="Times New Roman"/>
          <w:sz w:val="24"/>
          <w:szCs w:val="24"/>
        </w:rPr>
        <w:t xml:space="preserve"> Namibian valtiovarainministeri Otto </w:t>
      </w:r>
      <w:proofErr w:type="spellStart"/>
      <w:r w:rsidR="00915F7E" w:rsidRPr="004208C6">
        <w:rPr>
          <w:rFonts w:ascii="Times New Roman" w:hAnsi="Times New Roman" w:cs="Times New Roman"/>
          <w:sz w:val="24"/>
          <w:szCs w:val="24"/>
        </w:rPr>
        <w:t>Herrigelin</w:t>
      </w:r>
      <w:proofErr w:type="spellEnd"/>
      <w:r w:rsidR="00915F7E" w:rsidRPr="004208C6">
        <w:rPr>
          <w:rFonts w:ascii="Times New Roman" w:hAnsi="Times New Roman" w:cs="Times New Roman"/>
          <w:sz w:val="24"/>
          <w:szCs w:val="24"/>
        </w:rPr>
        <w:t xml:space="preserve"> mukaan </w:t>
      </w:r>
      <w:r w:rsidR="00EF7280" w:rsidRPr="004208C6">
        <w:rPr>
          <w:rFonts w:ascii="Times New Roman" w:hAnsi="Times New Roman" w:cs="Times New Roman"/>
          <w:sz w:val="24"/>
          <w:szCs w:val="24"/>
        </w:rPr>
        <w:t xml:space="preserve">Länsi-Saksan </w:t>
      </w:r>
      <w:r w:rsidR="00915F7E" w:rsidRPr="004208C6">
        <w:rPr>
          <w:rFonts w:ascii="Times New Roman" w:hAnsi="Times New Roman" w:cs="Times New Roman"/>
          <w:sz w:val="24"/>
          <w:szCs w:val="24"/>
        </w:rPr>
        <w:t xml:space="preserve">laina olisi tullut liian kalliiksi Namibialle </w:t>
      </w:r>
      <w:r w:rsidR="0076321D" w:rsidRPr="004208C6">
        <w:rPr>
          <w:rFonts w:ascii="Times New Roman" w:hAnsi="Times New Roman" w:cs="Times New Roman"/>
          <w:sz w:val="24"/>
          <w:szCs w:val="24"/>
        </w:rPr>
        <w:t xml:space="preserve">erityisesti </w:t>
      </w:r>
      <w:proofErr w:type="spellStart"/>
      <w:r w:rsidR="00915F7E" w:rsidRPr="004208C6">
        <w:rPr>
          <w:rFonts w:ascii="Times New Roman" w:hAnsi="Times New Roman" w:cs="Times New Roman"/>
          <w:sz w:val="24"/>
          <w:szCs w:val="24"/>
        </w:rPr>
        <w:t>randin</w:t>
      </w:r>
      <w:proofErr w:type="spellEnd"/>
      <w:r w:rsidR="00915F7E" w:rsidRPr="004208C6">
        <w:rPr>
          <w:rFonts w:ascii="Times New Roman" w:hAnsi="Times New Roman" w:cs="Times New Roman"/>
          <w:sz w:val="24"/>
          <w:szCs w:val="24"/>
        </w:rPr>
        <w:t xml:space="preserve"> arvon</w:t>
      </w:r>
      <w:r w:rsidR="001A485F" w:rsidRPr="004208C6">
        <w:rPr>
          <w:rFonts w:ascii="Times New Roman" w:hAnsi="Times New Roman" w:cs="Times New Roman"/>
          <w:sz w:val="24"/>
          <w:szCs w:val="24"/>
        </w:rPr>
        <w:t xml:space="preserve"> </w:t>
      </w:r>
      <w:r w:rsidR="00915F7E" w:rsidRPr="004208C6">
        <w:rPr>
          <w:rFonts w:ascii="Times New Roman" w:hAnsi="Times New Roman" w:cs="Times New Roman"/>
          <w:sz w:val="24"/>
          <w:szCs w:val="24"/>
        </w:rPr>
        <w:t xml:space="preserve">odotetun laskemisen vuoksi, joten pääministeri </w:t>
      </w:r>
      <w:proofErr w:type="spellStart"/>
      <w:r w:rsidR="00915F7E" w:rsidRPr="004208C6">
        <w:rPr>
          <w:rFonts w:ascii="Times New Roman" w:hAnsi="Times New Roman" w:cs="Times New Roman"/>
          <w:sz w:val="24"/>
          <w:szCs w:val="24"/>
        </w:rPr>
        <w:t>Geingob</w:t>
      </w:r>
      <w:proofErr w:type="spellEnd"/>
      <w:r w:rsidR="00915F7E" w:rsidRPr="004208C6">
        <w:rPr>
          <w:rFonts w:ascii="Times New Roman" w:hAnsi="Times New Roman" w:cs="Times New Roman"/>
          <w:sz w:val="24"/>
          <w:szCs w:val="24"/>
        </w:rPr>
        <w:t xml:space="preserve"> ilmoitti Namibian kieltäytyvän </w:t>
      </w:r>
      <w:r w:rsidR="00EF7280" w:rsidRPr="004208C6">
        <w:rPr>
          <w:rFonts w:ascii="Times New Roman" w:hAnsi="Times New Roman" w:cs="Times New Roman"/>
          <w:sz w:val="24"/>
          <w:szCs w:val="24"/>
        </w:rPr>
        <w:t xml:space="preserve">kehitysyhteistyöstä </w:t>
      </w:r>
      <w:r w:rsidR="00915F7E" w:rsidRPr="004208C6">
        <w:rPr>
          <w:rFonts w:ascii="Times New Roman" w:hAnsi="Times New Roman" w:cs="Times New Roman"/>
          <w:sz w:val="24"/>
          <w:szCs w:val="24"/>
        </w:rPr>
        <w:t>Länsi-Saksan kanssa.</w:t>
      </w:r>
      <w:r w:rsidRPr="004208C6">
        <w:rPr>
          <w:rStyle w:val="FootnoteReference"/>
          <w:rFonts w:ascii="Times New Roman" w:hAnsi="Times New Roman" w:cs="Times New Roman"/>
          <w:sz w:val="24"/>
          <w:szCs w:val="24"/>
        </w:rPr>
        <w:footnoteReference w:id="243"/>
      </w:r>
    </w:p>
    <w:p w:rsidR="005D48A5" w:rsidRPr="004208C6" w:rsidRDefault="005D48A5" w:rsidP="004208C6">
      <w:pPr>
        <w:spacing w:line="360" w:lineRule="auto"/>
        <w:jc w:val="both"/>
        <w:rPr>
          <w:rFonts w:ascii="Times New Roman" w:hAnsi="Times New Roman" w:cs="Times New Roman"/>
          <w:sz w:val="24"/>
          <w:szCs w:val="24"/>
        </w:rPr>
      </w:pPr>
    </w:p>
    <w:p w:rsidR="00B4683D" w:rsidRPr="004208C6" w:rsidRDefault="00B4683D" w:rsidP="004208C6">
      <w:pPr>
        <w:keepNext/>
        <w:keepLines/>
        <w:spacing w:before="40" w:after="0" w:line="360" w:lineRule="auto"/>
        <w:jc w:val="both"/>
        <w:outlineLvl w:val="1"/>
        <w:rPr>
          <w:rFonts w:ascii="Times New Roman" w:eastAsia="Times New Roman" w:hAnsi="Times New Roman" w:cs="Times New Roman"/>
          <w:b/>
          <w:color w:val="000000"/>
          <w:sz w:val="24"/>
          <w:szCs w:val="24"/>
        </w:rPr>
      </w:pPr>
      <w:bookmarkStart w:id="36" w:name="_Toc469525662"/>
      <w:r w:rsidRPr="004208C6">
        <w:rPr>
          <w:rFonts w:ascii="Times New Roman" w:eastAsia="Times New Roman" w:hAnsi="Times New Roman" w:cs="Times New Roman"/>
          <w:b/>
          <w:color w:val="000000"/>
          <w:sz w:val="24"/>
          <w:szCs w:val="24"/>
        </w:rPr>
        <w:lastRenderedPageBreak/>
        <w:t>5.2 Suomen Lähetysseura</w:t>
      </w:r>
      <w:bookmarkEnd w:id="36"/>
    </w:p>
    <w:p w:rsidR="00B4683D" w:rsidRPr="004208C6" w:rsidRDefault="00B4683D" w:rsidP="004208C6">
      <w:pPr>
        <w:spacing w:line="360" w:lineRule="auto"/>
        <w:jc w:val="both"/>
        <w:rPr>
          <w:rFonts w:ascii="Times New Roman" w:eastAsia="Calibri" w:hAnsi="Times New Roman" w:cs="Times New Roman"/>
          <w:sz w:val="24"/>
          <w:szCs w:val="24"/>
        </w:rPr>
      </w:pPr>
    </w:p>
    <w:p w:rsidR="00B4683D" w:rsidRPr="004208C6" w:rsidRDefault="00B4683D" w:rsidP="004208C6">
      <w:pPr>
        <w:spacing w:line="360" w:lineRule="auto"/>
        <w:ind w:left="1304"/>
        <w:jc w:val="both"/>
        <w:rPr>
          <w:rFonts w:ascii="Times New Roman" w:eastAsia="Calibri" w:hAnsi="Times New Roman" w:cs="Times New Roman"/>
          <w:sz w:val="24"/>
          <w:szCs w:val="24"/>
        </w:rPr>
      </w:pPr>
      <w:r w:rsidRPr="004208C6">
        <w:rPr>
          <w:rFonts w:ascii="Times New Roman" w:eastAsia="Calibri" w:hAnsi="Times New Roman" w:cs="Times New Roman"/>
          <w:i/>
          <w:sz w:val="24"/>
          <w:szCs w:val="24"/>
        </w:rPr>
        <w:t>”Vanha väite, jonka mukaan lähetystyö on tuhonnut perinteistä kulttuuria kolmannessa maailmassa, näyttää elävän edelleen tietyissä piireissä täällä kotimaassa. Kaikeksi onneksi useimmat alkavat oivaltaa, että väite perustuu enemmän ennakkoluuloihin ja kielteiseen asenteeseen kristillistä lähetystyötä kohtaan kuin tosiasioihin ja tietoon lähetyksen pyrkimyksistä ja saavutuksista.”</w:t>
      </w:r>
      <w:r w:rsidRPr="004208C6">
        <w:rPr>
          <w:rFonts w:ascii="Times New Roman" w:eastAsia="Calibri" w:hAnsi="Times New Roman" w:cs="Times New Roman"/>
          <w:sz w:val="24"/>
          <w:szCs w:val="24"/>
          <w:vertAlign w:val="superscript"/>
        </w:rPr>
        <w:t xml:space="preserve"> </w:t>
      </w:r>
      <w:r w:rsidRPr="004208C6">
        <w:rPr>
          <w:rFonts w:ascii="Times New Roman" w:eastAsia="Calibri" w:hAnsi="Times New Roman" w:cs="Times New Roman"/>
          <w:sz w:val="24"/>
          <w:szCs w:val="24"/>
          <w:vertAlign w:val="superscript"/>
        </w:rPr>
        <w:footnoteReference w:id="244"/>
      </w:r>
    </w:p>
    <w:p w:rsidR="00B4683D" w:rsidRPr="004208C6" w:rsidRDefault="00B4683D" w:rsidP="004208C6">
      <w:pPr>
        <w:spacing w:line="360" w:lineRule="auto"/>
        <w:jc w:val="both"/>
        <w:rPr>
          <w:rFonts w:ascii="Times New Roman" w:eastAsia="Calibri" w:hAnsi="Times New Roman" w:cs="Times New Roman"/>
          <w:sz w:val="24"/>
          <w:szCs w:val="24"/>
        </w:rPr>
      </w:pPr>
    </w:p>
    <w:p w:rsidR="00AD2265" w:rsidRPr="004208C6" w:rsidRDefault="00FD6EFD" w:rsidP="004208C6">
      <w:pPr>
        <w:spacing w:line="360" w:lineRule="auto"/>
        <w:jc w:val="both"/>
        <w:rPr>
          <w:rFonts w:ascii="Times New Roman" w:eastAsia="Calibri" w:hAnsi="Times New Roman" w:cs="Times New Roman"/>
          <w:sz w:val="24"/>
          <w:szCs w:val="24"/>
        </w:rPr>
      </w:pPr>
      <w:r w:rsidRPr="004208C6">
        <w:rPr>
          <w:rFonts w:ascii="Times New Roman" w:eastAsia="Calibri" w:hAnsi="Times New Roman" w:cs="Times New Roman"/>
          <w:sz w:val="24"/>
          <w:szCs w:val="24"/>
        </w:rPr>
        <w:t xml:space="preserve">Lähetyssanomissa suhtauduttiin Lähetysseuran harjoittamaan </w:t>
      </w:r>
      <w:r w:rsidR="000A16D2" w:rsidRPr="004208C6">
        <w:rPr>
          <w:rFonts w:ascii="Times New Roman" w:eastAsia="Calibri" w:hAnsi="Times New Roman" w:cs="Times New Roman"/>
          <w:sz w:val="24"/>
          <w:szCs w:val="24"/>
        </w:rPr>
        <w:t>työhön</w:t>
      </w:r>
      <w:r w:rsidRPr="004208C6">
        <w:rPr>
          <w:rFonts w:ascii="Times New Roman" w:eastAsia="Calibri" w:hAnsi="Times New Roman" w:cs="Times New Roman"/>
          <w:sz w:val="24"/>
          <w:szCs w:val="24"/>
        </w:rPr>
        <w:t xml:space="preserve"> pääosin </w:t>
      </w:r>
      <w:r w:rsidR="00833B8A" w:rsidRPr="004208C6">
        <w:rPr>
          <w:rFonts w:ascii="Times New Roman" w:eastAsia="Calibri" w:hAnsi="Times New Roman" w:cs="Times New Roman"/>
          <w:sz w:val="24"/>
          <w:szCs w:val="24"/>
        </w:rPr>
        <w:t>erittäin</w:t>
      </w:r>
      <w:r w:rsidRPr="004208C6">
        <w:rPr>
          <w:rFonts w:ascii="Times New Roman" w:eastAsia="Calibri" w:hAnsi="Times New Roman" w:cs="Times New Roman"/>
          <w:sz w:val="24"/>
          <w:szCs w:val="24"/>
        </w:rPr>
        <w:t xml:space="preserve"> positiivisesti</w:t>
      </w:r>
      <w:r w:rsidR="00833B8A" w:rsidRPr="004208C6">
        <w:rPr>
          <w:rFonts w:ascii="Times New Roman" w:eastAsia="Calibri" w:hAnsi="Times New Roman" w:cs="Times New Roman"/>
          <w:sz w:val="24"/>
          <w:szCs w:val="24"/>
        </w:rPr>
        <w:t xml:space="preserve"> –</w:t>
      </w:r>
      <w:r w:rsidRPr="004208C6">
        <w:rPr>
          <w:rFonts w:ascii="Times New Roman" w:eastAsia="Calibri" w:hAnsi="Times New Roman" w:cs="Times New Roman"/>
          <w:sz w:val="24"/>
          <w:szCs w:val="24"/>
        </w:rPr>
        <w:t xml:space="preserve"> jopa lähestulkoon kokonaan </w:t>
      </w:r>
      <w:r w:rsidR="00833B8A" w:rsidRPr="004208C6">
        <w:rPr>
          <w:rFonts w:ascii="Times New Roman" w:eastAsia="Calibri" w:hAnsi="Times New Roman" w:cs="Times New Roman"/>
          <w:sz w:val="24"/>
          <w:szCs w:val="24"/>
        </w:rPr>
        <w:t>kritiikittä</w:t>
      </w:r>
      <w:r w:rsidRPr="004208C6">
        <w:rPr>
          <w:rFonts w:ascii="Times New Roman" w:eastAsia="Calibri" w:hAnsi="Times New Roman" w:cs="Times New Roman"/>
          <w:sz w:val="24"/>
          <w:szCs w:val="24"/>
        </w:rPr>
        <w:t xml:space="preserve">. </w:t>
      </w:r>
      <w:r w:rsidR="00E75579" w:rsidRPr="004208C6">
        <w:rPr>
          <w:rFonts w:ascii="Times New Roman" w:eastAsia="Calibri" w:hAnsi="Times New Roman" w:cs="Times New Roman"/>
          <w:sz w:val="24"/>
          <w:szCs w:val="24"/>
        </w:rPr>
        <w:t>Eräänä o</w:t>
      </w:r>
      <w:r w:rsidRPr="004208C6">
        <w:rPr>
          <w:rFonts w:ascii="Times New Roman" w:eastAsia="Calibri" w:hAnsi="Times New Roman" w:cs="Times New Roman"/>
          <w:sz w:val="24"/>
          <w:szCs w:val="24"/>
        </w:rPr>
        <w:t xml:space="preserve">nnistuneen työn esimerkkinä </w:t>
      </w:r>
      <w:r w:rsidR="00CC5C49" w:rsidRPr="004208C6">
        <w:rPr>
          <w:rFonts w:ascii="Times New Roman" w:eastAsia="Calibri" w:hAnsi="Times New Roman" w:cs="Times New Roman"/>
          <w:sz w:val="24"/>
          <w:szCs w:val="24"/>
        </w:rPr>
        <w:t xml:space="preserve">nostetaan esiin </w:t>
      </w:r>
      <w:r w:rsidR="00AD2265" w:rsidRPr="004208C6">
        <w:rPr>
          <w:rFonts w:ascii="Times New Roman" w:eastAsia="Calibri" w:hAnsi="Times New Roman" w:cs="Times New Roman"/>
          <w:sz w:val="24"/>
          <w:szCs w:val="24"/>
        </w:rPr>
        <w:t xml:space="preserve">Namibiassa </w:t>
      </w:r>
      <w:r w:rsidRPr="004208C6">
        <w:rPr>
          <w:rFonts w:ascii="Times New Roman" w:eastAsia="Calibri" w:hAnsi="Times New Roman" w:cs="Times New Roman"/>
          <w:sz w:val="24"/>
          <w:szCs w:val="24"/>
        </w:rPr>
        <w:t xml:space="preserve">lähettinä </w:t>
      </w:r>
      <w:r w:rsidR="00771466" w:rsidRPr="004208C6">
        <w:rPr>
          <w:rFonts w:ascii="Times New Roman" w:eastAsia="Calibri" w:hAnsi="Times New Roman" w:cs="Times New Roman"/>
          <w:sz w:val="24"/>
          <w:szCs w:val="24"/>
        </w:rPr>
        <w:t>työskennell</w:t>
      </w:r>
      <w:r w:rsidR="00CC5C49" w:rsidRPr="004208C6">
        <w:rPr>
          <w:rFonts w:ascii="Times New Roman" w:eastAsia="Calibri" w:hAnsi="Times New Roman" w:cs="Times New Roman"/>
          <w:sz w:val="24"/>
          <w:szCs w:val="24"/>
        </w:rPr>
        <w:t>een</w:t>
      </w:r>
      <w:r w:rsidRPr="004208C6">
        <w:rPr>
          <w:rFonts w:ascii="Times New Roman" w:eastAsia="Calibri" w:hAnsi="Times New Roman" w:cs="Times New Roman"/>
          <w:sz w:val="24"/>
          <w:szCs w:val="24"/>
        </w:rPr>
        <w:t xml:space="preserve"> </w:t>
      </w:r>
      <w:r w:rsidR="00AD2265" w:rsidRPr="004208C6">
        <w:rPr>
          <w:rFonts w:ascii="Times New Roman" w:eastAsia="Calibri" w:hAnsi="Times New Roman" w:cs="Times New Roman"/>
          <w:sz w:val="24"/>
          <w:szCs w:val="24"/>
        </w:rPr>
        <w:t xml:space="preserve">Jorma </w:t>
      </w:r>
      <w:proofErr w:type="spellStart"/>
      <w:r w:rsidR="00AD2265" w:rsidRPr="004208C6">
        <w:rPr>
          <w:rFonts w:ascii="Times New Roman" w:eastAsia="Calibri" w:hAnsi="Times New Roman" w:cs="Times New Roman"/>
          <w:sz w:val="24"/>
          <w:szCs w:val="24"/>
        </w:rPr>
        <w:t>Paussu</w:t>
      </w:r>
      <w:r w:rsidR="00CC5C49" w:rsidRPr="004208C6">
        <w:rPr>
          <w:rFonts w:ascii="Times New Roman" w:eastAsia="Calibri" w:hAnsi="Times New Roman" w:cs="Times New Roman"/>
          <w:sz w:val="24"/>
          <w:szCs w:val="24"/>
        </w:rPr>
        <w:t>n</w:t>
      </w:r>
      <w:proofErr w:type="spellEnd"/>
      <w:r w:rsidR="00CC5C49" w:rsidRPr="004208C6">
        <w:rPr>
          <w:rFonts w:ascii="Times New Roman" w:eastAsia="Calibri" w:hAnsi="Times New Roman" w:cs="Times New Roman"/>
          <w:sz w:val="24"/>
          <w:szCs w:val="24"/>
        </w:rPr>
        <w:t xml:space="preserve"> kokemukset</w:t>
      </w:r>
      <w:r w:rsidR="00AD2265" w:rsidRPr="004208C6">
        <w:rPr>
          <w:rFonts w:ascii="Times New Roman" w:eastAsia="Calibri" w:hAnsi="Times New Roman" w:cs="Times New Roman"/>
          <w:sz w:val="24"/>
          <w:szCs w:val="24"/>
        </w:rPr>
        <w:t xml:space="preserve">. </w:t>
      </w:r>
      <w:proofErr w:type="spellStart"/>
      <w:r w:rsidR="00AD2265" w:rsidRPr="004208C6">
        <w:rPr>
          <w:rFonts w:ascii="Times New Roman" w:eastAsia="Calibri" w:hAnsi="Times New Roman" w:cs="Times New Roman"/>
          <w:sz w:val="24"/>
          <w:szCs w:val="24"/>
        </w:rPr>
        <w:t>Paussu</w:t>
      </w:r>
      <w:proofErr w:type="spellEnd"/>
      <w:r w:rsidR="00AD2265" w:rsidRPr="004208C6">
        <w:rPr>
          <w:rFonts w:ascii="Times New Roman" w:eastAsia="Calibri" w:hAnsi="Times New Roman" w:cs="Times New Roman"/>
          <w:sz w:val="24"/>
          <w:szCs w:val="24"/>
        </w:rPr>
        <w:t xml:space="preserve"> on Lähetyssanomien haastattelun mukaan kokenut Lähetysseuran tekemästä kehitysyhteistyöstä olleen </w:t>
      </w:r>
      <w:r w:rsidR="00771466" w:rsidRPr="004208C6">
        <w:rPr>
          <w:rFonts w:ascii="Times New Roman" w:eastAsia="Calibri" w:hAnsi="Times New Roman" w:cs="Times New Roman"/>
          <w:sz w:val="24"/>
          <w:szCs w:val="24"/>
        </w:rPr>
        <w:t xml:space="preserve">selvää </w:t>
      </w:r>
      <w:r w:rsidR="00AD2265" w:rsidRPr="004208C6">
        <w:rPr>
          <w:rFonts w:ascii="Times New Roman" w:eastAsia="Calibri" w:hAnsi="Times New Roman" w:cs="Times New Roman"/>
          <w:sz w:val="24"/>
          <w:szCs w:val="24"/>
        </w:rPr>
        <w:t xml:space="preserve">hyötyä Namibialle. </w:t>
      </w:r>
      <w:proofErr w:type="spellStart"/>
      <w:r w:rsidR="00AD2265" w:rsidRPr="004208C6">
        <w:rPr>
          <w:rFonts w:ascii="Times New Roman" w:eastAsia="Calibri" w:hAnsi="Times New Roman" w:cs="Times New Roman"/>
          <w:sz w:val="24"/>
          <w:szCs w:val="24"/>
        </w:rPr>
        <w:t>Paussun</w:t>
      </w:r>
      <w:proofErr w:type="spellEnd"/>
      <w:r w:rsidR="00AD2265" w:rsidRPr="004208C6">
        <w:rPr>
          <w:rFonts w:ascii="Times New Roman" w:eastAsia="Calibri" w:hAnsi="Times New Roman" w:cs="Times New Roman"/>
          <w:sz w:val="24"/>
          <w:szCs w:val="24"/>
        </w:rPr>
        <w:t xml:space="preserve"> mukaan kehitysmaiden </w:t>
      </w:r>
      <w:r w:rsidR="009A26D8" w:rsidRPr="004208C6">
        <w:rPr>
          <w:rFonts w:ascii="Times New Roman" w:eastAsia="Calibri" w:hAnsi="Times New Roman" w:cs="Times New Roman"/>
          <w:sz w:val="24"/>
          <w:szCs w:val="24"/>
        </w:rPr>
        <w:t xml:space="preserve">suurin </w:t>
      </w:r>
      <w:r w:rsidR="00AD2265" w:rsidRPr="004208C6">
        <w:rPr>
          <w:rFonts w:ascii="Times New Roman" w:eastAsia="Calibri" w:hAnsi="Times New Roman" w:cs="Times New Roman"/>
          <w:sz w:val="24"/>
          <w:szCs w:val="24"/>
        </w:rPr>
        <w:t xml:space="preserve">ongelma on, että niiltä puuttuu rahaa, eivätkä ne siksi voi käyttää perushyödykkeitään </w:t>
      </w:r>
      <w:r w:rsidR="002207EF" w:rsidRPr="004208C6">
        <w:rPr>
          <w:rFonts w:ascii="Times New Roman" w:eastAsia="Calibri" w:hAnsi="Times New Roman" w:cs="Times New Roman"/>
          <w:sz w:val="24"/>
          <w:szCs w:val="24"/>
        </w:rPr>
        <w:t xml:space="preserve">itse </w:t>
      </w:r>
      <w:r w:rsidR="00AD2265" w:rsidRPr="004208C6">
        <w:rPr>
          <w:rFonts w:ascii="Times New Roman" w:eastAsia="Calibri" w:hAnsi="Times New Roman" w:cs="Times New Roman"/>
          <w:sz w:val="24"/>
          <w:szCs w:val="24"/>
        </w:rPr>
        <w:t xml:space="preserve">vaan joutuvat myymään ne ulkomaille. Silti suoranaisen rahan antamisen köyhille </w:t>
      </w:r>
      <w:r w:rsidR="00E75B73" w:rsidRPr="004208C6">
        <w:rPr>
          <w:rFonts w:ascii="Times New Roman" w:eastAsia="Calibri" w:hAnsi="Times New Roman" w:cs="Times New Roman"/>
          <w:sz w:val="24"/>
          <w:szCs w:val="24"/>
        </w:rPr>
        <w:t>hän</w:t>
      </w:r>
      <w:r w:rsidR="00AD2265" w:rsidRPr="004208C6">
        <w:rPr>
          <w:rFonts w:ascii="Times New Roman" w:eastAsia="Calibri" w:hAnsi="Times New Roman" w:cs="Times New Roman"/>
          <w:sz w:val="24"/>
          <w:szCs w:val="24"/>
        </w:rPr>
        <w:t xml:space="preserve"> kokee hyödyttömäksi, sillä yhtäältä varat voisivat </w:t>
      </w:r>
      <w:r w:rsidR="0050701C" w:rsidRPr="004208C6">
        <w:rPr>
          <w:rFonts w:ascii="Times New Roman" w:eastAsia="Calibri" w:hAnsi="Times New Roman" w:cs="Times New Roman"/>
          <w:sz w:val="24"/>
          <w:szCs w:val="24"/>
        </w:rPr>
        <w:t xml:space="preserve">lopulta </w:t>
      </w:r>
      <w:r w:rsidR="00AD2265" w:rsidRPr="004208C6">
        <w:rPr>
          <w:rFonts w:ascii="Times New Roman" w:eastAsia="Calibri" w:hAnsi="Times New Roman" w:cs="Times New Roman"/>
          <w:sz w:val="24"/>
          <w:szCs w:val="24"/>
        </w:rPr>
        <w:t>päätyä rikkaille ja toisaalta varoja voidaan ymmärtämättömyyttään käyttää v</w:t>
      </w:r>
      <w:r w:rsidR="00690528" w:rsidRPr="004208C6">
        <w:rPr>
          <w:rFonts w:ascii="Times New Roman" w:eastAsia="Calibri" w:hAnsi="Times New Roman" w:cs="Times New Roman"/>
          <w:sz w:val="24"/>
          <w:szCs w:val="24"/>
        </w:rPr>
        <w:t xml:space="preserve">äärin. Siksi </w:t>
      </w:r>
      <w:r w:rsidR="009A26D8" w:rsidRPr="004208C6">
        <w:rPr>
          <w:rFonts w:ascii="Times New Roman" w:eastAsia="Calibri" w:hAnsi="Times New Roman" w:cs="Times New Roman"/>
          <w:sz w:val="24"/>
          <w:szCs w:val="24"/>
        </w:rPr>
        <w:t>koulutuksen tarjoaminen</w:t>
      </w:r>
      <w:r w:rsidR="00690528" w:rsidRPr="004208C6">
        <w:rPr>
          <w:rFonts w:ascii="Times New Roman" w:eastAsia="Calibri" w:hAnsi="Times New Roman" w:cs="Times New Roman"/>
          <w:sz w:val="24"/>
          <w:szCs w:val="24"/>
        </w:rPr>
        <w:t xml:space="preserve"> oli</w:t>
      </w:r>
      <w:r w:rsidR="00AD2265" w:rsidRPr="004208C6">
        <w:rPr>
          <w:rFonts w:ascii="Times New Roman" w:eastAsia="Calibri" w:hAnsi="Times New Roman" w:cs="Times New Roman"/>
          <w:sz w:val="24"/>
          <w:szCs w:val="24"/>
        </w:rPr>
        <w:t xml:space="preserve"> </w:t>
      </w:r>
      <w:proofErr w:type="spellStart"/>
      <w:r w:rsidR="00AD2265" w:rsidRPr="004208C6">
        <w:rPr>
          <w:rFonts w:ascii="Times New Roman" w:eastAsia="Calibri" w:hAnsi="Times New Roman" w:cs="Times New Roman"/>
          <w:sz w:val="24"/>
          <w:szCs w:val="24"/>
        </w:rPr>
        <w:t>Paussun</w:t>
      </w:r>
      <w:proofErr w:type="spellEnd"/>
      <w:r w:rsidR="00AD2265" w:rsidRPr="004208C6">
        <w:rPr>
          <w:rFonts w:ascii="Times New Roman" w:eastAsia="Calibri" w:hAnsi="Times New Roman" w:cs="Times New Roman"/>
          <w:sz w:val="24"/>
          <w:szCs w:val="24"/>
        </w:rPr>
        <w:t xml:space="preserve"> mukaan parasta kehitysyhteistyötä, sillä </w:t>
      </w:r>
      <w:r w:rsidR="00A51A92" w:rsidRPr="004208C6">
        <w:rPr>
          <w:rFonts w:ascii="Times New Roman" w:eastAsia="Calibri" w:hAnsi="Times New Roman" w:cs="Times New Roman"/>
          <w:sz w:val="24"/>
          <w:szCs w:val="24"/>
        </w:rPr>
        <w:t>sen</w:t>
      </w:r>
      <w:r w:rsidR="00AD2265" w:rsidRPr="004208C6">
        <w:rPr>
          <w:rFonts w:ascii="Times New Roman" w:eastAsia="Calibri" w:hAnsi="Times New Roman" w:cs="Times New Roman"/>
          <w:sz w:val="24"/>
          <w:szCs w:val="24"/>
        </w:rPr>
        <w:t xml:space="preserve"> avulla kehitysmaissa voitaisiin esimerkiksi jalostaa raaka-aineet paikallisin voimin ja täten koko yhteiskunta voisi vaurastua. </w:t>
      </w:r>
      <w:proofErr w:type="spellStart"/>
      <w:r w:rsidR="00AD2265" w:rsidRPr="004208C6">
        <w:rPr>
          <w:rFonts w:ascii="Times New Roman" w:eastAsia="Calibri" w:hAnsi="Times New Roman" w:cs="Times New Roman"/>
          <w:sz w:val="24"/>
          <w:szCs w:val="24"/>
        </w:rPr>
        <w:t>Paussu</w:t>
      </w:r>
      <w:proofErr w:type="spellEnd"/>
      <w:r w:rsidR="00AD2265" w:rsidRPr="004208C6">
        <w:rPr>
          <w:rFonts w:ascii="Times New Roman" w:eastAsia="Calibri" w:hAnsi="Times New Roman" w:cs="Times New Roman"/>
          <w:sz w:val="24"/>
          <w:szCs w:val="24"/>
        </w:rPr>
        <w:t xml:space="preserve"> toteaa Lähetysseuran olevan täydellinen taho ruohonjuuritason kehitysyhteistyön osapuoleksi </w:t>
      </w:r>
      <w:r w:rsidR="009A26D8" w:rsidRPr="004208C6">
        <w:rPr>
          <w:rFonts w:ascii="Times New Roman" w:eastAsia="Calibri" w:hAnsi="Times New Roman" w:cs="Times New Roman"/>
          <w:sz w:val="24"/>
          <w:szCs w:val="24"/>
        </w:rPr>
        <w:t xml:space="preserve">sen </w:t>
      </w:r>
      <w:r w:rsidR="00AD2265" w:rsidRPr="004208C6">
        <w:rPr>
          <w:rFonts w:ascii="Times New Roman" w:eastAsia="Calibri" w:hAnsi="Times New Roman" w:cs="Times New Roman"/>
          <w:sz w:val="24"/>
          <w:szCs w:val="24"/>
        </w:rPr>
        <w:t>kulttuurin ja kielen tuntemukse</w:t>
      </w:r>
      <w:r w:rsidR="009A26D8" w:rsidRPr="004208C6">
        <w:rPr>
          <w:rFonts w:ascii="Times New Roman" w:eastAsia="Calibri" w:hAnsi="Times New Roman" w:cs="Times New Roman"/>
          <w:sz w:val="24"/>
          <w:szCs w:val="24"/>
        </w:rPr>
        <w:t>n</w:t>
      </w:r>
      <w:r w:rsidR="00AD2265" w:rsidRPr="004208C6">
        <w:rPr>
          <w:rFonts w:ascii="Times New Roman" w:eastAsia="Calibri" w:hAnsi="Times New Roman" w:cs="Times New Roman"/>
          <w:sz w:val="24"/>
          <w:szCs w:val="24"/>
        </w:rPr>
        <w:t xml:space="preserve"> vuoksi.</w:t>
      </w:r>
      <w:r w:rsidR="00AD2265" w:rsidRPr="004208C6">
        <w:rPr>
          <w:rFonts w:ascii="Times New Roman" w:eastAsia="Calibri" w:hAnsi="Times New Roman" w:cs="Times New Roman"/>
          <w:sz w:val="24"/>
          <w:szCs w:val="24"/>
          <w:vertAlign w:val="superscript"/>
        </w:rPr>
        <w:footnoteReference w:id="245"/>
      </w:r>
    </w:p>
    <w:p w:rsidR="00AD2265" w:rsidRPr="004208C6" w:rsidRDefault="00AD2265" w:rsidP="004208C6">
      <w:pPr>
        <w:spacing w:line="360" w:lineRule="auto"/>
        <w:jc w:val="both"/>
        <w:rPr>
          <w:rFonts w:ascii="Times New Roman" w:eastAsia="Calibri" w:hAnsi="Times New Roman" w:cs="Times New Roman"/>
          <w:sz w:val="24"/>
          <w:szCs w:val="24"/>
        </w:rPr>
      </w:pPr>
    </w:p>
    <w:p w:rsidR="00AD2265" w:rsidRPr="004208C6" w:rsidRDefault="00AD2265" w:rsidP="004208C6">
      <w:pPr>
        <w:spacing w:line="360" w:lineRule="auto"/>
        <w:jc w:val="both"/>
        <w:rPr>
          <w:rFonts w:ascii="Times New Roman" w:eastAsia="Calibri" w:hAnsi="Times New Roman" w:cs="Times New Roman"/>
          <w:sz w:val="24"/>
          <w:szCs w:val="24"/>
        </w:rPr>
      </w:pPr>
      <w:r w:rsidRPr="004208C6">
        <w:rPr>
          <w:rFonts w:ascii="Times New Roman" w:eastAsia="Calibri" w:hAnsi="Times New Roman" w:cs="Times New Roman"/>
          <w:sz w:val="24"/>
          <w:szCs w:val="24"/>
        </w:rPr>
        <w:t>Suomen Ulkoasiainministeriössäkin arvostettiin Lähetysseuran tekemää työtä. Vaikka Lähetyssanomissa haastateltu ulkoministeri Kalevi Sorsa pit</w:t>
      </w:r>
      <w:r w:rsidR="00F41A52" w:rsidRPr="004208C6">
        <w:rPr>
          <w:rFonts w:ascii="Times New Roman" w:eastAsia="Calibri" w:hAnsi="Times New Roman" w:cs="Times New Roman"/>
          <w:sz w:val="24"/>
          <w:szCs w:val="24"/>
        </w:rPr>
        <w:t>i</w:t>
      </w:r>
      <w:r w:rsidRPr="004208C6">
        <w:rPr>
          <w:rFonts w:ascii="Times New Roman" w:eastAsia="Calibri" w:hAnsi="Times New Roman" w:cs="Times New Roman"/>
          <w:sz w:val="24"/>
          <w:szCs w:val="24"/>
        </w:rPr>
        <w:t>kin lähetystyötä tärkeänä osana suomalaisen kehitysyhteistyön kokonaisuutta, myöntää hän kansalaisjärjestöjen tekemän kehitysyhteistyön olevan lopulta pienimuotoista viralliseen kehitysyhteistyöhön verrattuna. Silti erityisenä etuna kansalaisjärjestöjen kehitysyhteistyössä on Sorsan mukaan se, että sillä voidaan tavoittaa sellaiset osat kansasta, jo</w:t>
      </w:r>
      <w:r w:rsidR="00845CD2" w:rsidRPr="004208C6">
        <w:rPr>
          <w:rFonts w:ascii="Times New Roman" w:eastAsia="Calibri" w:hAnsi="Times New Roman" w:cs="Times New Roman"/>
          <w:sz w:val="24"/>
          <w:szCs w:val="24"/>
        </w:rPr>
        <w:t>ihi</w:t>
      </w:r>
      <w:r w:rsidRPr="004208C6">
        <w:rPr>
          <w:rFonts w:ascii="Times New Roman" w:eastAsia="Calibri" w:hAnsi="Times New Roman" w:cs="Times New Roman"/>
          <w:sz w:val="24"/>
          <w:szCs w:val="24"/>
        </w:rPr>
        <w:t>n virallinen kehitysyhteistyö ei välttämättä saisi ulotettua apuaan</w:t>
      </w:r>
      <w:r w:rsidR="009824DC" w:rsidRPr="004208C6">
        <w:rPr>
          <w:rFonts w:ascii="Times New Roman" w:eastAsia="Calibri" w:hAnsi="Times New Roman" w:cs="Times New Roman"/>
          <w:sz w:val="24"/>
          <w:szCs w:val="24"/>
        </w:rPr>
        <w:t xml:space="preserve"> koskaan</w:t>
      </w:r>
      <w:r w:rsidRPr="004208C6">
        <w:rPr>
          <w:rFonts w:ascii="Times New Roman" w:eastAsia="Calibri" w:hAnsi="Times New Roman" w:cs="Times New Roman"/>
          <w:sz w:val="24"/>
          <w:szCs w:val="24"/>
        </w:rPr>
        <w:t>.</w:t>
      </w:r>
      <w:r w:rsidRPr="004208C6">
        <w:rPr>
          <w:rFonts w:ascii="Times New Roman" w:eastAsia="Calibri" w:hAnsi="Times New Roman" w:cs="Times New Roman"/>
          <w:sz w:val="24"/>
          <w:szCs w:val="24"/>
          <w:vertAlign w:val="superscript"/>
        </w:rPr>
        <w:footnoteReference w:id="246"/>
      </w:r>
    </w:p>
    <w:p w:rsidR="00AD2265" w:rsidRPr="004208C6" w:rsidRDefault="00AD2265" w:rsidP="004208C6">
      <w:pPr>
        <w:spacing w:line="360" w:lineRule="auto"/>
        <w:jc w:val="both"/>
        <w:rPr>
          <w:rFonts w:ascii="Times New Roman" w:eastAsia="Calibri" w:hAnsi="Times New Roman" w:cs="Times New Roman"/>
          <w:sz w:val="24"/>
          <w:szCs w:val="24"/>
        </w:rPr>
      </w:pPr>
    </w:p>
    <w:p w:rsidR="00AD2265" w:rsidRPr="004208C6" w:rsidRDefault="00AD2265" w:rsidP="004208C6">
      <w:pPr>
        <w:spacing w:line="360" w:lineRule="auto"/>
        <w:jc w:val="both"/>
        <w:rPr>
          <w:rFonts w:ascii="Times New Roman" w:eastAsia="Calibri" w:hAnsi="Times New Roman" w:cs="Times New Roman"/>
          <w:sz w:val="24"/>
          <w:szCs w:val="24"/>
        </w:rPr>
      </w:pPr>
      <w:r w:rsidRPr="004208C6">
        <w:rPr>
          <w:rFonts w:ascii="Times New Roman" w:eastAsia="Calibri" w:hAnsi="Times New Roman" w:cs="Times New Roman"/>
          <w:sz w:val="24"/>
          <w:szCs w:val="24"/>
        </w:rPr>
        <w:t xml:space="preserve">Suomalaisten kehitysyhteistyötä tehneiden henkilöiden lisäksi Lähetyssanomissa tuodaan esille myös </w:t>
      </w:r>
      <w:r w:rsidR="002956C6" w:rsidRPr="004208C6">
        <w:rPr>
          <w:rFonts w:ascii="Times New Roman" w:eastAsia="Calibri" w:hAnsi="Times New Roman" w:cs="Times New Roman"/>
          <w:sz w:val="24"/>
          <w:szCs w:val="24"/>
        </w:rPr>
        <w:t>Namibian luterilaisen</w:t>
      </w:r>
      <w:r w:rsidRPr="004208C6">
        <w:rPr>
          <w:rFonts w:ascii="Times New Roman" w:eastAsia="Calibri" w:hAnsi="Times New Roman" w:cs="Times New Roman"/>
          <w:sz w:val="24"/>
          <w:szCs w:val="24"/>
        </w:rPr>
        <w:t xml:space="preserve"> kirkon näkökulma. Lehteen haastateltu piispa </w:t>
      </w:r>
      <w:proofErr w:type="spellStart"/>
      <w:r w:rsidRPr="004208C6">
        <w:rPr>
          <w:rFonts w:ascii="Times New Roman" w:eastAsia="Calibri" w:hAnsi="Times New Roman" w:cs="Times New Roman"/>
          <w:sz w:val="24"/>
          <w:szCs w:val="24"/>
        </w:rPr>
        <w:t>Kleopas</w:t>
      </w:r>
      <w:proofErr w:type="spellEnd"/>
      <w:r w:rsidRPr="004208C6">
        <w:rPr>
          <w:rFonts w:ascii="Times New Roman" w:eastAsia="Calibri" w:hAnsi="Times New Roman" w:cs="Times New Roman"/>
          <w:sz w:val="24"/>
          <w:szCs w:val="24"/>
        </w:rPr>
        <w:t xml:space="preserve"> </w:t>
      </w:r>
      <w:proofErr w:type="spellStart"/>
      <w:r w:rsidRPr="004208C6">
        <w:rPr>
          <w:rFonts w:ascii="Times New Roman" w:eastAsia="Calibri" w:hAnsi="Times New Roman" w:cs="Times New Roman"/>
          <w:sz w:val="24"/>
          <w:szCs w:val="24"/>
        </w:rPr>
        <w:t>Dumeni</w:t>
      </w:r>
      <w:proofErr w:type="spellEnd"/>
      <w:r w:rsidRPr="004208C6">
        <w:rPr>
          <w:rFonts w:ascii="Times New Roman" w:eastAsia="Calibri" w:hAnsi="Times New Roman" w:cs="Times New Roman"/>
          <w:sz w:val="24"/>
          <w:szCs w:val="24"/>
        </w:rPr>
        <w:t xml:space="preserve"> korostaa, kuinka tärkeitä suomalaiset lähetystyöntekijät olivat ihmisen kokonaisvaltaisen hyvinvoinnin opettamisessa namibialaisille. </w:t>
      </w:r>
      <w:proofErr w:type="spellStart"/>
      <w:r w:rsidRPr="004208C6">
        <w:rPr>
          <w:rFonts w:ascii="Times New Roman" w:eastAsia="Calibri" w:hAnsi="Times New Roman" w:cs="Times New Roman"/>
          <w:sz w:val="24"/>
          <w:szCs w:val="24"/>
        </w:rPr>
        <w:t>Dumeni</w:t>
      </w:r>
      <w:proofErr w:type="spellEnd"/>
      <w:r w:rsidRPr="004208C6">
        <w:rPr>
          <w:rFonts w:ascii="Times New Roman" w:eastAsia="Calibri" w:hAnsi="Times New Roman" w:cs="Times New Roman"/>
          <w:sz w:val="24"/>
          <w:szCs w:val="24"/>
        </w:rPr>
        <w:t xml:space="preserve"> korostaa myös suomalaisten ja namibialaisten välille yli sadan vuoden aikana syntynyttä luottamusta ja suomalaisten </w:t>
      </w:r>
      <w:r w:rsidR="00275807" w:rsidRPr="004208C6">
        <w:rPr>
          <w:rFonts w:ascii="Times New Roman" w:eastAsia="Calibri" w:hAnsi="Times New Roman" w:cs="Times New Roman"/>
          <w:sz w:val="24"/>
          <w:szCs w:val="24"/>
        </w:rPr>
        <w:t>erityisen suurta</w:t>
      </w:r>
      <w:r w:rsidRPr="004208C6">
        <w:rPr>
          <w:rFonts w:ascii="Times New Roman" w:eastAsia="Calibri" w:hAnsi="Times New Roman" w:cs="Times New Roman"/>
          <w:sz w:val="24"/>
          <w:szCs w:val="24"/>
        </w:rPr>
        <w:t xml:space="preserve"> </w:t>
      </w:r>
      <w:r w:rsidR="004140D4" w:rsidRPr="004208C6">
        <w:rPr>
          <w:rFonts w:ascii="Times New Roman" w:eastAsia="Calibri" w:hAnsi="Times New Roman" w:cs="Times New Roman"/>
          <w:sz w:val="24"/>
          <w:szCs w:val="24"/>
        </w:rPr>
        <w:t>”</w:t>
      </w:r>
      <w:r w:rsidRPr="004208C6">
        <w:rPr>
          <w:rFonts w:ascii="Times New Roman" w:eastAsia="Calibri" w:hAnsi="Times New Roman" w:cs="Times New Roman"/>
          <w:sz w:val="24"/>
          <w:szCs w:val="24"/>
        </w:rPr>
        <w:t>historiallista vastuuta</w:t>
      </w:r>
      <w:r w:rsidR="004140D4" w:rsidRPr="004208C6">
        <w:rPr>
          <w:rFonts w:ascii="Times New Roman" w:eastAsia="Calibri" w:hAnsi="Times New Roman" w:cs="Times New Roman"/>
          <w:sz w:val="24"/>
          <w:szCs w:val="24"/>
        </w:rPr>
        <w:t>”</w:t>
      </w:r>
      <w:r w:rsidRPr="004208C6">
        <w:rPr>
          <w:rFonts w:ascii="Times New Roman" w:eastAsia="Calibri" w:hAnsi="Times New Roman" w:cs="Times New Roman"/>
          <w:sz w:val="24"/>
          <w:szCs w:val="24"/>
        </w:rPr>
        <w:t xml:space="preserve"> Namibiasta</w:t>
      </w:r>
      <w:r w:rsidR="00303CA6" w:rsidRPr="004208C6">
        <w:rPr>
          <w:rFonts w:ascii="Times New Roman" w:eastAsia="Calibri" w:hAnsi="Times New Roman" w:cs="Times New Roman"/>
          <w:sz w:val="24"/>
          <w:szCs w:val="24"/>
        </w:rPr>
        <w:t>.</w:t>
      </w:r>
      <w:r w:rsidRPr="004208C6">
        <w:rPr>
          <w:rFonts w:ascii="Times New Roman" w:eastAsia="Calibri" w:hAnsi="Times New Roman" w:cs="Times New Roman"/>
          <w:sz w:val="24"/>
          <w:szCs w:val="24"/>
        </w:rPr>
        <w:t xml:space="preserve"> </w:t>
      </w:r>
      <w:r w:rsidR="00303CA6" w:rsidRPr="004208C6">
        <w:rPr>
          <w:rFonts w:ascii="Times New Roman" w:eastAsia="Calibri" w:hAnsi="Times New Roman" w:cs="Times New Roman"/>
          <w:sz w:val="24"/>
          <w:szCs w:val="24"/>
        </w:rPr>
        <w:t>Siksi</w:t>
      </w:r>
      <w:r w:rsidRPr="004208C6">
        <w:rPr>
          <w:rFonts w:ascii="Times New Roman" w:eastAsia="Calibri" w:hAnsi="Times New Roman" w:cs="Times New Roman"/>
          <w:sz w:val="24"/>
          <w:szCs w:val="24"/>
        </w:rPr>
        <w:t xml:space="preserve"> </w:t>
      </w:r>
      <w:proofErr w:type="spellStart"/>
      <w:r w:rsidR="00303CA6" w:rsidRPr="004208C6">
        <w:rPr>
          <w:rFonts w:ascii="Times New Roman" w:eastAsia="Calibri" w:hAnsi="Times New Roman" w:cs="Times New Roman"/>
          <w:sz w:val="24"/>
          <w:szCs w:val="24"/>
        </w:rPr>
        <w:t>Dumeni</w:t>
      </w:r>
      <w:proofErr w:type="spellEnd"/>
      <w:r w:rsidRPr="004208C6">
        <w:rPr>
          <w:rFonts w:ascii="Times New Roman" w:eastAsia="Calibri" w:hAnsi="Times New Roman" w:cs="Times New Roman"/>
          <w:sz w:val="24"/>
          <w:szCs w:val="24"/>
        </w:rPr>
        <w:t xml:space="preserve"> tahtoi itsenäistymisen kynnyksellä olevaan maahansa vielä monta kertaa lisää suomalaisia sekä lähetys- että kehitysyhteistyöhön.</w:t>
      </w:r>
      <w:r w:rsidRPr="004208C6">
        <w:rPr>
          <w:rFonts w:ascii="Times New Roman" w:eastAsia="Calibri" w:hAnsi="Times New Roman" w:cs="Times New Roman"/>
          <w:sz w:val="24"/>
          <w:szCs w:val="24"/>
          <w:vertAlign w:val="superscript"/>
        </w:rPr>
        <w:footnoteReference w:id="247"/>
      </w:r>
    </w:p>
    <w:p w:rsidR="00AD2265" w:rsidRPr="004208C6" w:rsidRDefault="00AD2265" w:rsidP="004208C6">
      <w:pPr>
        <w:spacing w:line="360" w:lineRule="auto"/>
        <w:jc w:val="both"/>
        <w:rPr>
          <w:rFonts w:ascii="Times New Roman" w:hAnsi="Times New Roman" w:cs="Times New Roman"/>
          <w:sz w:val="24"/>
          <w:szCs w:val="24"/>
        </w:rPr>
      </w:pPr>
    </w:p>
    <w:p w:rsidR="004C3EAC" w:rsidRPr="004208C6" w:rsidRDefault="004C3EAC" w:rsidP="004208C6">
      <w:pPr>
        <w:spacing w:line="360" w:lineRule="auto"/>
        <w:jc w:val="both"/>
        <w:rPr>
          <w:rFonts w:ascii="Times New Roman" w:eastAsia="Calibri" w:hAnsi="Times New Roman" w:cs="Times New Roman"/>
          <w:sz w:val="24"/>
          <w:szCs w:val="24"/>
        </w:rPr>
      </w:pPr>
      <w:r w:rsidRPr="004208C6">
        <w:rPr>
          <w:rFonts w:ascii="Times New Roman" w:eastAsia="Calibri" w:hAnsi="Times New Roman" w:cs="Times New Roman"/>
          <w:sz w:val="24"/>
          <w:szCs w:val="24"/>
        </w:rPr>
        <w:t>Lähetyssanomissa julkaistiin vuosien 1985 ja 1990 välillä ainoastaan yksi Namibian</w:t>
      </w:r>
      <w:r w:rsidR="007605B2" w:rsidRPr="004208C6">
        <w:rPr>
          <w:rFonts w:ascii="Times New Roman" w:eastAsia="Calibri" w:hAnsi="Times New Roman" w:cs="Times New Roman"/>
          <w:sz w:val="24"/>
          <w:szCs w:val="24"/>
        </w:rPr>
        <w:t>-lähetystyöhön</w:t>
      </w:r>
      <w:r w:rsidRPr="004208C6">
        <w:rPr>
          <w:rFonts w:ascii="Times New Roman" w:eastAsia="Calibri" w:hAnsi="Times New Roman" w:cs="Times New Roman"/>
          <w:sz w:val="24"/>
          <w:szCs w:val="24"/>
        </w:rPr>
        <w:t xml:space="preserve"> kriittisesti suhtautunut näkökulma, ja sekin käsitteli Namibian-lähetystyön historiaa 1800- ja 1900-lukujen vaihteesta. Namibian historiaa tutkinut Martti </w:t>
      </w:r>
      <w:proofErr w:type="spellStart"/>
      <w:r w:rsidRPr="004208C6">
        <w:rPr>
          <w:rFonts w:ascii="Times New Roman" w:eastAsia="Calibri" w:hAnsi="Times New Roman" w:cs="Times New Roman"/>
          <w:sz w:val="24"/>
          <w:szCs w:val="24"/>
        </w:rPr>
        <w:t>Eirola</w:t>
      </w:r>
      <w:proofErr w:type="spellEnd"/>
      <w:r w:rsidRPr="004208C6">
        <w:rPr>
          <w:rFonts w:ascii="Times New Roman" w:eastAsia="Calibri" w:hAnsi="Times New Roman" w:cs="Times New Roman"/>
          <w:sz w:val="24"/>
          <w:szCs w:val="24"/>
        </w:rPr>
        <w:t xml:space="preserve"> </w:t>
      </w:r>
      <w:r w:rsidR="00121338" w:rsidRPr="004208C6">
        <w:rPr>
          <w:rFonts w:ascii="Times New Roman" w:eastAsia="Calibri" w:hAnsi="Times New Roman" w:cs="Times New Roman"/>
          <w:sz w:val="24"/>
          <w:szCs w:val="24"/>
        </w:rPr>
        <w:t>väitti</w:t>
      </w:r>
      <w:r w:rsidRPr="004208C6">
        <w:rPr>
          <w:rFonts w:ascii="Times New Roman" w:eastAsia="Calibri" w:hAnsi="Times New Roman" w:cs="Times New Roman"/>
          <w:sz w:val="24"/>
          <w:szCs w:val="24"/>
        </w:rPr>
        <w:t xml:space="preserve">, että lähetystyön tekeminen on välttämättä vaikuttanut </w:t>
      </w:r>
      <w:r w:rsidR="00121338" w:rsidRPr="004208C6">
        <w:rPr>
          <w:rFonts w:ascii="Times New Roman" w:eastAsia="Calibri" w:hAnsi="Times New Roman" w:cs="Times New Roman"/>
          <w:sz w:val="24"/>
          <w:szCs w:val="24"/>
        </w:rPr>
        <w:t xml:space="preserve">myös ennalta suunnittelemattomalla tavalla </w:t>
      </w:r>
      <w:r w:rsidRPr="004208C6">
        <w:rPr>
          <w:rFonts w:ascii="Times New Roman" w:eastAsia="Calibri" w:hAnsi="Times New Roman" w:cs="Times New Roman"/>
          <w:sz w:val="24"/>
          <w:szCs w:val="24"/>
        </w:rPr>
        <w:t xml:space="preserve">Namibian talouteen, politiikkaan ja sosiaaliseen elämään. </w:t>
      </w:r>
      <w:proofErr w:type="spellStart"/>
      <w:r w:rsidRPr="004208C6">
        <w:rPr>
          <w:rFonts w:ascii="Times New Roman" w:eastAsia="Calibri" w:hAnsi="Times New Roman" w:cs="Times New Roman"/>
          <w:sz w:val="24"/>
          <w:szCs w:val="24"/>
        </w:rPr>
        <w:t>Eirola</w:t>
      </w:r>
      <w:proofErr w:type="spellEnd"/>
      <w:r w:rsidRPr="004208C6">
        <w:rPr>
          <w:rFonts w:ascii="Times New Roman" w:eastAsia="Calibri" w:hAnsi="Times New Roman" w:cs="Times New Roman"/>
          <w:sz w:val="24"/>
          <w:szCs w:val="24"/>
        </w:rPr>
        <w:t xml:space="preserve"> kertoo esimerkkinä 1930-luvulla tapahtuneesta tapauksesta, jossa lähet</w:t>
      </w:r>
      <w:r w:rsidR="005128E7" w:rsidRPr="004208C6">
        <w:rPr>
          <w:rFonts w:ascii="Times New Roman" w:eastAsia="Calibri" w:hAnsi="Times New Roman" w:cs="Times New Roman"/>
          <w:sz w:val="24"/>
          <w:szCs w:val="24"/>
        </w:rPr>
        <w:t>ystyöntekijän</w:t>
      </w:r>
      <w:r w:rsidRPr="004208C6">
        <w:rPr>
          <w:rFonts w:ascii="Times New Roman" w:eastAsia="Calibri" w:hAnsi="Times New Roman" w:cs="Times New Roman"/>
          <w:sz w:val="24"/>
          <w:szCs w:val="24"/>
        </w:rPr>
        <w:t xml:space="preserve"> ja kuninkaan erimielisyydet johtivat kuninkaalle annettuun sakkoon. Kuningas kieltäytyi maksamasta</w:t>
      </w:r>
      <w:r w:rsidR="005128E7" w:rsidRPr="004208C6">
        <w:rPr>
          <w:rFonts w:ascii="Times New Roman" w:eastAsia="Calibri" w:hAnsi="Times New Roman" w:cs="Times New Roman"/>
          <w:sz w:val="24"/>
          <w:szCs w:val="24"/>
        </w:rPr>
        <w:t xml:space="preserve"> sakkoaan</w:t>
      </w:r>
      <w:r w:rsidRPr="004208C6">
        <w:rPr>
          <w:rFonts w:ascii="Times New Roman" w:eastAsia="Calibri" w:hAnsi="Times New Roman" w:cs="Times New Roman"/>
          <w:sz w:val="24"/>
          <w:szCs w:val="24"/>
        </w:rPr>
        <w:t xml:space="preserve">, </w:t>
      </w:r>
      <w:r w:rsidR="007E7949" w:rsidRPr="004208C6">
        <w:rPr>
          <w:rFonts w:ascii="Times New Roman" w:eastAsia="Calibri" w:hAnsi="Times New Roman" w:cs="Times New Roman"/>
          <w:sz w:val="24"/>
          <w:szCs w:val="24"/>
        </w:rPr>
        <w:t>joten</w:t>
      </w:r>
      <w:r w:rsidRPr="004208C6">
        <w:rPr>
          <w:rFonts w:ascii="Times New Roman" w:eastAsia="Calibri" w:hAnsi="Times New Roman" w:cs="Times New Roman"/>
          <w:sz w:val="24"/>
          <w:szCs w:val="24"/>
        </w:rPr>
        <w:t xml:space="preserve"> Etelä-Afrikan valtio julisti</w:t>
      </w:r>
      <w:r w:rsidR="009A26D8" w:rsidRPr="004208C6">
        <w:rPr>
          <w:rFonts w:ascii="Times New Roman" w:eastAsia="Calibri" w:hAnsi="Times New Roman" w:cs="Times New Roman"/>
          <w:sz w:val="24"/>
          <w:szCs w:val="24"/>
        </w:rPr>
        <w:t xml:space="preserve"> sodan</w:t>
      </w:r>
      <w:r w:rsidRPr="004208C6">
        <w:rPr>
          <w:rFonts w:ascii="Times New Roman" w:eastAsia="Calibri" w:hAnsi="Times New Roman" w:cs="Times New Roman"/>
          <w:sz w:val="24"/>
          <w:szCs w:val="24"/>
        </w:rPr>
        <w:t xml:space="preserve"> tätä vastaan. Kuningas </w:t>
      </w:r>
      <w:r w:rsidR="009A26D8" w:rsidRPr="004208C6">
        <w:rPr>
          <w:rFonts w:ascii="Times New Roman" w:eastAsia="Calibri" w:hAnsi="Times New Roman" w:cs="Times New Roman"/>
          <w:sz w:val="24"/>
          <w:szCs w:val="24"/>
        </w:rPr>
        <w:t xml:space="preserve">lopulta </w:t>
      </w:r>
      <w:r w:rsidRPr="004208C6">
        <w:rPr>
          <w:rFonts w:ascii="Times New Roman" w:eastAsia="Calibri" w:hAnsi="Times New Roman" w:cs="Times New Roman"/>
          <w:sz w:val="24"/>
          <w:szCs w:val="24"/>
        </w:rPr>
        <w:t xml:space="preserve">hävisi ja </w:t>
      </w:r>
      <w:r w:rsidR="007E7949" w:rsidRPr="004208C6">
        <w:rPr>
          <w:rFonts w:ascii="Times New Roman" w:eastAsia="Calibri" w:hAnsi="Times New Roman" w:cs="Times New Roman"/>
          <w:sz w:val="24"/>
          <w:szCs w:val="24"/>
        </w:rPr>
        <w:t xml:space="preserve">Etelä-Afrikan </w:t>
      </w:r>
      <w:r w:rsidRPr="004208C6">
        <w:rPr>
          <w:rFonts w:ascii="Times New Roman" w:eastAsia="Calibri" w:hAnsi="Times New Roman" w:cs="Times New Roman"/>
          <w:sz w:val="24"/>
          <w:szCs w:val="24"/>
        </w:rPr>
        <w:t>valtio lakkautti koko kuningaskunnan.</w:t>
      </w:r>
      <w:r w:rsidRPr="004208C6">
        <w:rPr>
          <w:rFonts w:ascii="Times New Roman" w:eastAsia="Calibri" w:hAnsi="Times New Roman" w:cs="Times New Roman"/>
          <w:sz w:val="24"/>
          <w:szCs w:val="24"/>
          <w:vertAlign w:val="superscript"/>
        </w:rPr>
        <w:footnoteReference w:id="248"/>
      </w:r>
    </w:p>
    <w:p w:rsidR="004C3EAC" w:rsidRPr="004208C6" w:rsidRDefault="004C3EAC" w:rsidP="004208C6">
      <w:pPr>
        <w:spacing w:line="360" w:lineRule="auto"/>
        <w:jc w:val="both"/>
        <w:rPr>
          <w:rFonts w:ascii="Times New Roman" w:eastAsia="Calibri" w:hAnsi="Times New Roman" w:cs="Times New Roman"/>
          <w:sz w:val="24"/>
          <w:szCs w:val="24"/>
        </w:rPr>
      </w:pPr>
    </w:p>
    <w:p w:rsidR="001140C1" w:rsidRPr="004208C6" w:rsidRDefault="004C3EAC" w:rsidP="004208C6">
      <w:pPr>
        <w:spacing w:line="360" w:lineRule="auto"/>
        <w:jc w:val="both"/>
        <w:rPr>
          <w:rFonts w:ascii="Times New Roman" w:eastAsia="Calibri" w:hAnsi="Times New Roman" w:cs="Times New Roman"/>
          <w:sz w:val="24"/>
          <w:szCs w:val="24"/>
        </w:rPr>
      </w:pPr>
      <w:proofErr w:type="spellStart"/>
      <w:r w:rsidRPr="004208C6">
        <w:rPr>
          <w:rFonts w:ascii="Times New Roman" w:eastAsia="Calibri" w:hAnsi="Times New Roman" w:cs="Times New Roman"/>
          <w:sz w:val="24"/>
          <w:szCs w:val="24"/>
        </w:rPr>
        <w:t>Eirolan</w:t>
      </w:r>
      <w:proofErr w:type="spellEnd"/>
      <w:r w:rsidRPr="004208C6">
        <w:rPr>
          <w:rFonts w:ascii="Times New Roman" w:eastAsia="Calibri" w:hAnsi="Times New Roman" w:cs="Times New Roman"/>
          <w:sz w:val="24"/>
          <w:szCs w:val="24"/>
        </w:rPr>
        <w:t xml:space="preserve"> mukaan lähetit eivät </w:t>
      </w:r>
      <w:r w:rsidR="00BA7BDA" w:rsidRPr="004208C6">
        <w:rPr>
          <w:rFonts w:ascii="Times New Roman" w:eastAsia="Calibri" w:hAnsi="Times New Roman" w:cs="Times New Roman"/>
          <w:sz w:val="24"/>
          <w:szCs w:val="24"/>
        </w:rPr>
        <w:t xml:space="preserve">vielä </w:t>
      </w:r>
      <w:r w:rsidRPr="004208C6">
        <w:rPr>
          <w:rFonts w:ascii="Times New Roman" w:eastAsia="Calibri" w:hAnsi="Times New Roman" w:cs="Times New Roman"/>
          <w:sz w:val="24"/>
          <w:szCs w:val="24"/>
        </w:rPr>
        <w:t>arvostaneet afrikkalaista kulttuuria ollenkaan, vaan pitivät sitä eurooppalaiseen verrattuna yksinkertaisesti alempiarvoisena jopa 1950-luvulle asti. Afrikkalaisia pidettiin myös rodullisesti alempina, lapsiin verrattavina</w:t>
      </w:r>
      <w:r w:rsidR="005128E7" w:rsidRPr="004208C6">
        <w:rPr>
          <w:rFonts w:ascii="Times New Roman" w:eastAsia="Calibri" w:hAnsi="Times New Roman" w:cs="Times New Roman"/>
          <w:sz w:val="24"/>
          <w:szCs w:val="24"/>
        </w:rPr>
        <w:t xml:space="preserve"> henkilöinä</w:t>
      </w:r>
      <w:r w:rsidRPr="004208C6">
        <w:rPr>
          <w:rFonts w:ascii="Times New Roman" w:eastAsia="Calibri" w:hAnsi="Times New Roman" w:cs="Times New Roman"/>
          <w:sz w:val="24"/>
          <w:szCs w:val="24"/>
        </w:rPr>
        <w:t xml:space="preserve">. </w:t>
      </w:r>
      <w:proofErr w:type="spellStart"/>
      <w:r w:rsidRPr="004208C6">
        <w:rPr>
          <w:rFonts w:ascii="Times New Roman" w:eastAsia="Calibri" w:hAnsi="Times New Roman" w:cs="Times New Roman"/>
          <w:sz w:val="24"/>
          <w:szCs w:val="24"/>
        </w:rPr>
        <w:t>Eirola</w:t>
      </w:r>
      <w:proofErr w:type="spellEnd"/>
      <w:r w:rsidRPr="004208C6">
        <w:rPr>
          <w:rFonts w:ascii="Times New Roman" w:eastAsia="Calibri" w:hAnsi="Times New Roman" w:cs="Times New Roman"/>
          <w:sz w:val="24"/>
          <w:szCs w:val="24"/>
        </w:rPr>
        <w:t xml:space="preserve"> väit</w:t>
      </w:r>
      <w:r w:rsidR="005128E7" w:rsidRPr="004208C6">
        <w:rPr>
          <w:rFonts w:ascii="Times New Roman" w:eastAsia="Calibri" w:hAnsi="Times New Roman" w:cs="Times New Roman"/>
          <w:sz w:val="24"/>
          <w:szCs w:val="24"/>
        </w:rPr>
        <w:t>ti</w:t>
      </w:r>
      <w:r w:rsidRPr="004208C6">
        <w:rPr>
          <w:rFonts w:ascii="Times New Roman" w:eastAsia="Calibri" w:hAnsi="Times New Roman" w:cs="Times New Roman"/>
          <w:sz w:val="24"/>
          <w:szCs w:val="24"/>
        </w:rPr>
        <w:t xml:space="preserve"> silti, että asenne afrikkalaisia kohtaan on lähetystyössäkin muuttunut suuresti</w:t>
      </w:r>
      <w:r w:rsidR="005128E7" w:rsidRPr="004208C6">
        <w:rPr>
          <w:rFonts w:ascii="Times New Roman" w:eastAsia="Calibri" w:hAnsi="Times New Roman" w:cs="Times New Roman"/>
          <w:sz w:val="24"/>
          <w:szCs w:val="24"/>
        </w:rPr>
        <w:t xml:space="preserve"> viime vuosikymmeninä</w:t>
      </w:r>
      <w:r w:rsidRPr="004208C6">
        <w:rPr>
          <w:rFonts w:ascii="Times New Roman" w:eastAsia="Calibri" w:hAnsi="Times New Roman" w:cs="Times New Roman"/>
          <w:sz w:val="24"/>
          <w:szCs w:val="24"/>
        </w:rPr>
        <w:t xml:space="preserve">, eikä afrikkalaisille pyritä enää pakottamaan länsimaalaista kulttuuria. Lopulta </w:t>
      </w:r>
      <w:proofErr w:type="spellStart"/>
      <w:r w:rsidRPr="004208C6">
        <w:rPr>
          <w:rFonts w:ascii="Times New Roman" w:eastAsia="Calibri" w:hAnsi="Times New Roman" w:cs="Times New Roman"/>
          <w:sz w:val="24"/>
          <w:szCs w:val="24"/>
        </w:rPr>
        <w:t>Eirola</w:t>
      </w:r>
      <w:proofErr w:type="spellEnd"/>
      <w:r w:rsidRPr="004208C6">
        <w:rPr>
          <w:rFonts w:ascii="Times New Roman" w:eastAsia="Calibri" w:hAnsi="Times New Roman" w:cs="Times New Roman"/>
          <w:sz w:val="24"/>
          <w:szCs w:val="24"/>
        </w:rPr>
        <w:t xml:space="preserve"> toteaa ymmärtävänsä, kuinka oikeutettua lähetystyö on – ainakin kristittyjen näkökulmasta.</w:t>
      </w:r>
      <w:r w:rsidRPr="004208C6">
        <w:rPr>
          <w:rFonts w:ascii="Times New Roman" w:eastAsia="Calibri" w:hAnsi="Times New Roman" w:cs="Times New Roman"/>
          <w:sz w:val="24"/>
          <w:szCs w:val="24"/>
          <w:vertAlign w:val="superscript"/>
        </w:rPr>
        <w:footnoteReference w:id="249"/>
      </w:r>
      <w:r w:rsidR="00EA5FE1" w:rsidRPr="004208C6">
        <w:rPr>
          <w:rFonts w:ascii="Times New Roman" w:eastAsia="Calibri" w:hAnsi="Times New Roman" w:cs="Times New Roman"/>
          <w:sz w:val="24"/>
          <w:szCs w:val="24"/>
        </w:rPr>
        <w:t xml:space="preserve"> </w:t>
      </w:r>
      <w:r w:rsidR="005128E7" w:rsidRPr="004208C6">
        <w:rPr>
          <w:rFonts w:ascii="Times New Roman" w:eastAsia="Calibri" w:hAnsi="Times New Roman" w:cs="Times New Roman"/>
          <w:sz w:val="24"/>
          <w:szCs w:val="24"/>
        </w:rPr>
        <w:t>Samassa Lähetyssanomien numerossa</w:t>
      </w:r>
      <w:r w:rsidR="00AD2265" w:rsidRPr="004208C6">
        <w:rPr>
          <w:rFonts w:ascii="Times New Roman" w:eastAsia="Calibri" w:hAnsi="Times New Roman" w:cs="Times New Roman"/>
          <w:sz w:val="24"/>
          <w:szCs w:val="24"/>
        </w:rPr>
        <w:t xml:space="preserve"> väitetään</w:t>
      </w:r>
      <w:r w:rsidR="005128E7" w:rsidRPr="004208C6">
        <w:rPr>
          <w:rFonts w:ascii="Times New Roman" w:eastAsia="Calibri" w:hAnsi="Times New Roman" w:cs="Times New Roman"/>
          <w:sz w:val="24"/>
          <w:szCs w:val="24"/>
        </w:rPr>
        <w:t xml:space="preserve"> silti</w:t>
      </w:r>
      <w:r w:rsidR="00AD2265" w:rsidRPr="004208C6">
        <w:rPr>
          <w:rFonts w:ascii="Times New Roman" w:eastAsia="Calibri" w:hAnsi="Times New Roman" w:cs="Times New Roman"/>
          <w:sz w:val="24"/>
          <w:szCs w:val="24"/>
        </w:rPr>
        <w:t xml:space="preserve">, että lähetystyö </w:t>
      </w:r>
      <w:r w:rsidR="001140C1" w:rsidRPr="004208C6">
        <w:rPr>
          <w:rFonts w:ascii="Times New Roman" w:eastAsia="Calibri" w:hAnsi="Times New Roman" w:cs="Times New Roman"/>
          <w:sz w:val="24"/>
          <w:szCs w:val="24"/>
        </w:rPr>
        <w:t xml:space="preserve">ja paikalliset kirkot </w:t>
      </w:r>
      <w:r w:rsidR="00AD2265" w:rsidRPr="004208C6">
        <w:rPr>
          <w:rFonts w:ascii="Times New Roman" w:eastAsia="Calibri" w:hAnsi="Times New Roman" w:cs="Times New Roman"/>
          <w:sz w:val="24"/>
          <w:szCs w:val="24"/>
        </w:rPr>
        <w:t>o</w:t>
      </w:r>
      <w:r w:rsidR="001140C1" w:rsidRPr="004208C6">
        <w:rPr>
          <w:rFonts w:ascii="Times New Roman" w:eastAsia="Calibri" w:hAnsi="Times New Roman" w:cs="Times New Roman"/>
          <w:sz w:val="24"/>
          <w:szCs w:val="24"/>
        </w:rPr>
        <w:t>vat</w:t>
      </w:r>
      <w:r w:rsidR="00AD2265" w:rsidRPr="004208C6">
        <w:rPr>
          <w:rFonts w:ascii="Times New Roman" w:eastAsia="Calibri" w:hAnsi="Times New Roman" w:cs="Times New Roman"/>
          <w:sz w:val="24"/>
          <w:szCs w:val="24"/>
        </w:rPr>
        <w:t xml:space="preserve"> </w:t>
      </w:r>
      <w:r w:rsidRPr="004208C6">
        <w:rPr>
          <w:rFonts w:ascii="Times New Roman" w:eastAsia="Calibri" w:hAnsi="Times New Roman" w:cs="Times New Roman"/>
          <w:sz w:val="24"/>
          <w:szCs w:val="24"/>
        </w:rPr>
        <w:t>luon</w:t>
      </w:r>
      <w:r w:rsidR="001140C1" w:rsidRPr="004208C6">
        <w:rPr>
          <w:rFonts w:ascii="Times New Roman" w:eastAsia="Calibri" w:hAnsi="Times New Roman" w:cs="Times New Roman"/>
          <w:sz w:val="24"/>
          <w:szCs w:val="24"/>
        </w:rPr>
        <w:t>ee</w:t>
      </w:r>
      <w:r w:rsidRPr="004208C6">
        <w:rPr>
          <w:rFonts w:ascii="Times New Roman" w:eastAsia="Calibri" w:hAnsi="Times New Roman" w:cs="Times New Roman"/>
          <w:sz w:val="24"/>
          <w:szCs w:val="24"/>
        </w:rPr>
        <w:t xml:space="preserve">t </w:t>
      </w:r>
      <w:r w:rsidR="00AD2265" w:rsidRPr="004208C6">
        <w:rPr>
          <w:rFonts w:ascii="Times New Roman" w:eastAsia="Calibri" w:hAnsi="Times New Roman" w:cs="Times New Roman"/>
          <w:sz w:val="24"/>
          <w:szCs w:val="24"/>
        </w:rPr>
        <w:t xml:space="preserve">kulttuurin edellytyksiä kehittämällä </w:t>
      </w:r>
      <w:r w:rsidR="001140C1" w:rsidRPr="004208C6">
        <w:rPr>
          <w:rFonts w:ascii="Times New Roman" w:eastAsia="Calibri" w:hAnsi="Times New Roman" w:cs="Times New Roman"/>
          <w:sz w:val="24"/>
          <w:szCs w:val="24"/>
        </w:rPr>
        <w:t xml:space="preserve">kansan </w:t>
      </w:r>
      <w:r w:rsidR="00AD2265" w:rsidRPr="004208C6">
        <w:rPr>
          <w:rFonts w:ascii="Times New Roman" w:eastAsia="Calibri" w:hAnsi="Times New Roman" w:cs="Times New Roman"/>
          <w:sz w:val="24"/>
          <w:szCs w:val="24"/>
        </w:rPr>
        <w:t>koulutusta</w:t>
      </w:r>
      <w:r w:rsidR="001140C1" w:rsidRPr="004208C6">
        <w:rPr>
          <w:rFonts w:ascii="Times New Roman" w:eastAsia="Calibri" w:hAnsi="Times New Roman" w:cs="Times New Roman"/>
          <w:sz w:val="24"/>
          <w:szCs w:val="24"/>
        </w:rPr>
        <w:t xml:space="preserve"> kehitysmaissa</w:t>
      </w:r>
      <w:r w:rsidR="00AD2265" w:rsidRPr="004208C6">
        <w:rPr>
          <w:rFonts w:ascii="Times New Roman" w:eastAsia="Calibri" w:hAnsi="Times New Roman" w:cs="Times New Roman"/>
          <w:sz w:val="24"/>
          <w:szCs w:val="24"/>
        </w:rPr>
        <w:t>. Artikkelissa korostetaan erityise</w:t>
      </w:r>
      <w:r w:rsidR="001140C1" w:rsidRPr="004208C6">
        <w:rPr>
          <w:rFonts w:ascii="Times New Roman" w:eastAsia="Calibri" w:hAnsi="Times New Roman" w:cs="Times New Roman"/>
          <w:sz w:val="24"/>
          <w:szCs w:val="24"/>
        </w:rPr>
        <w:t>n tärkeäksi koettua</w:t>
      </w:r>
      <w:r w:rsidR="00AD2265" w:rsidRPr="004208C6">
        <w:rPr>
          <w:rFonts w:ascii="Times New Roman" w:eastAsia="Calibri" w:hAnsi="Times New Roman" w:cs="Times New Roman"/>
          <w:sz w:val="24"/>
          <w:szCs w:val="24"/>
        </w:rPr>
        <w:t xml:space="preserve"> pappien teologista </w:t>
      </w:r>
      <w:r w:rsidR="00AD2265" w:rsidRPr="004208C6">
        <w:rPr>
          <w:rFonts w:ascii="Times New Roman" w:eastAsia="Calibri" w:hAnsi="Times New Roman" w:cs="Times New Roman"/>
          <w:sz w:val="24"/>
          <w:szCs w:val="24"/>
        </w:rPr>
        <w:lastRenderedPageBreak/>
        <w:t>koulutusta, sillä papiston koettiin olevan monessa Lähetysseuran yhteistyömaassa olennai</w:t>
      </w:r>
      <w:r w:rsidR="005128E7" w:rsidRPr="004208C6">
        <w:rPr>
          <w:rFonts w:ascii="Times New Roman" w:eastAsia="Calibri" w:hAnsi="Times New Roman" w:cs="Times New Roman"/>
          <w:sz w:val="24"/>
          <w:szCs w:val="24"/>
        </w:rPr>
        <w:t>nen tekijä</w:t>
      </w:r>
      <w:r w:rsidR="00AD2265" w:rsidRPr="004208C6">
        <w:rPr>
          <w:rFonts w:ascii="Times New Roman" w:eastAsia="Calibri" w:hAnsi="Times New Roman" w:cs="Times New Roman"/>
          <w:sz w:val="24"/>
          <w:szCs w:val="24"/>
        </w:rPr>
        <w:t xml:space="preserve"> ”kansan moraalin, yhteiskunnan kehittämisen ja kansansivistystyön kannalta”.</w:t>
      </w:r>
      <w:r w:rsidR="00AD2265" w:rsidRPr="004208C6">
        <w:rPr>
          <w:rFonts w:ascii="Times New Roman" w:eastAsia="Calibri" w:hAnsi="Times New Roman" w:cs="Times New Roman"/>
          <w:sz w:val="24"/>
          <w:szCs w:val="24"/>
          <w:vertAlign w:val="superscript"/>
        </w:rPr>
        <w:footnoteReference w:id="250"/>
      </w:r>
    </w:p>
    <w:p w:rsidR="00B4683D" w:rsidRPr="004208C6" w:rsidRDefault="00B4683D" w:rsidP="004208C6">
      <w:pPr>
        <w:spacing w:line="360" w:lineRule="auto"/>
        <w:jc w:val="both"/>
        <w:rPr>
          <w:rFonts w:ascii="Times New Roman" w:eastAsia="Calibri" w:hAnsi="Times New Roman" w:cs="Times New Roman"/>
          <w:sz w:val="24"/>
          <w:szCs w:val="24"/>
        </w:rPr>
      </w:pPr>
    </w:p>
    <w:p w:rsidR="005A4DCF" w:rsidRPr="004208C6" w:rsidRDefault="000372B7" w:rsidP="004208C6">
      <w:pPr>
        <w:spacing w:line="360" w:lineRule="auto"/>
        <w:jc w:val="both"/>
        <w:rPr>
          <w:rFonts w:ascii="Times New Roman" w:eastAsia="Calibri" w:hAnsi="Times New Roman" w:cs="Times New Roman"/>
          <w:sz w:val="24"/>
          <w:szCs w:val="24"/>
        </w:rPr>
      </w:pPr>
      <w:r w:rsidRPr="004208C6">
        <w:rPr>
          <w:rFonts w:ascii="Times New Roman" w:eastAsia="Calibri" w:hAnsi="Times New Roman" w:cs="Times New Roman"/>
          <w:sz w:val="24"/>
          <w:szCs w:val="24"/>
        </w:rPr>
        <w:t xml:space="preserve">On epäselvää, kuinka </w:t>
      </w:r>
      <w:proofErr w:type="spellStart"/>
      <w:r w:rsidR="005A4DCF" w:rsidRPr="004208C6">
        <w:rPr>
          <w:rFonts w:ascii="Times New Roman" w:eastAsia="Calibri" w:hAnsi="Times New Roman" w:cs="Times New Roman"/>
          <w:sz w:val="24"/>
          <w:szCs w:val="24"/>
        </w:rPr>
        <w:t>Eirolan</w:t>
      </w:r>
      <w:proofErr w:type="spellEnd"/>
      <w:r w:rsidR="005A4DCF" w:rsidRPr="004208C6">
        <w:rPr>
          <w:rFonts w:ascii="Times New Roman" w:eastAsia="Calibri" w:hAnsi="Times New Roman" w:cs="Times New Roman"/>
          <w:sz w:val="24"/>
          <w:szCs w:val="24"/>
        </w:rPr>
        <w:t xml:space="preserve"> väite lähetystyön lisääntyneestä kunnioituksesta alkuperäiskansojen omaa kulttuuria</w:t>
      </w:r>
      <w:r w:rsidRPr="004208C6">
        <w:rPr>
          <w:rFonts w:ascii="Times New Roman" w:eastAsia="Calibri" w:hAnsi="Times New Roman" w:cs="Times New Roman"/>
          <w:sz w:val="24"/>
          <w:szCs w:val="24"/>
        </w:rPr>
        <w:t xml:space="preserve"> voidaan yhdistää</w:t>
      </w:r>
      <w:r w:rsidR="005A4DCF" w:rsidRPr="004208C6">
        <w:rPr>
          <w:rFonts w:ascii="Times New Roman" w:eastAsia="Calibri" w:hAnsi="Times New Roman" w:cs="Times New Roman"/>
          <w:sz w:val="24"/>
          <w:szCs w:val="24"/>
        </w:rPr>
        <w:t xml:space="preserve"> Lähetysseuran kuvailemien kirkon ja lähetystyön tavoitteiden kanssa. Koska papiston on kouluttanut länsimainen ja kristillinen taho, pappien koulutukseen kuuluneet moraalikäsitykset, ymmärrys hyvästä yhteiskunnasta ja sivistyskäsitys perustuvat välttämättä länsimaisiin määritelmiin. Ehkä olennainen ero entiseen onkin siinä, ettei lähetyksellä enää pyritä vaikuttamaan suoraan kansan moraalikäsityksiin vaan </w:t>
      </w:r>
      <w:r w:rsidR="0096509F" w:rsidRPr="004208C6">
        <w:rPr>
          <w:rFonts w:ascii="Times New Roman" w:eastAsia="Calibri" w:hAnsi="Times New Roman" w:cs="Times New Roman"/>
          <w:sz w:val="24"/>
          <w:szCs w:val="24"/>
        </w:rPr>
        <w:t>annetaan</w:t>
      </w:r>
      <w:r w:rsidR="005A4DCF" w:rsidRPr="004208C6">
        <w:rPr>
          <w:rFonts w:ascii="Times New Roman" w:eastAsia="Calibri" w:hAnsi="Times New Roman" w:cs="Times New Roman"/>
          <w:sz w:val="24"/>
          <w:szCs w:val="24"/>
        </w:rPr>
        <w:t xml:space="preserve"> </w:t>
      </w:r>
      <w:r w:rsidR="0096509F" w:rsidRPr="004208C6">
        <w:rPr>
          <w:rFonts w:ascii="Times New Roman" w:eastAsia="Calibri" w:hAnsi="Times New Roman" w:cs="Times New Roman"/>
          <w:sz w:val="24"/>
          <w:szCs w:val="24"/>
        </w:rPr>
        <w:t>se</w:t>
      </w:r>
      <w:r w:rsidR="005A4DCF" w:rsidRPr="004208C6">
        <w:rPr>
          <w:rFonts w:ascii="Times New Roman" w:eastAsia="Calibri" w:hAnsi="Times New Roman" w:cs="Times New Roman"/>
          <w:sz w:val="24"/>
          <w:szCs w:val="24"/>
        </w:rPr>
        <w:t xml:space="preserve"> lähetystyöntekijöiden kouluttamien paikallisten pappien tehtäväksi. Opetukset saavat tällöin todennäköisesti vaikutteita myös paikallisesta kulttuurista, mutta perustuvat silti lopulta länsimaiseen teologiseen koulutukseen.</w:t>
      </w:r>
      <w:r w:rsidR="00CF717D" w:rsidRPr="004208C6">
        <w:rPr>
          <w:rFonts w:ascii="Times New Roman" w:eastAsia="Calibri" w:hAnsi="Times New Roman" w:cs="Times New Roman"/>
          <w:sz w:val="24"/>
          <w:szCs w:val="24"/>
        </w:rPr>
        <w:t xml:space="preserve"> Mikäli näin on, Lähetysseura on vaikuttanut vielä myöhemminkin Namibian yhteiskunnallisen kehityksen suuntaan.</w:t>
      </w:r>
    </w:p>
    <w:p w:rsidR="005A4DCF" w:rsidRPr="004208C6" w:rsidRDefault="005A4DCF" w:rsidP="004208C6">
      <w:pPr>
        <w:spacing w:line="360" w:lineRule="auto"/>
        <w:jc w:val="both"/>
        <w:rPr>
          <w:rFonts w:ascii="Times New Roman" w:eastAsia="Calibri" w:hAnsi="Times New Roman" w:cs="Times New Roman"/>
          <w:sz w:val="24"/>
          <w:szCs w:val="24"/>
        </w:rPr>
      </w:pPr>
    </w:p>
    <w:p w:rsidR="009328BD" w:rsidRPr="004208C6" w:rsidRDefault="00B26776" w:rsidP="004208C6">
      <w:pPr>
        <w:pStyle w:val="Heading2"/>
        <w:rPr>
          <w:rFonts w:eastAsia="Calibri"/>
        </w:rPr>
      </w:pPr>
      <w:bookmarkStart w:id="37" w:name="_Toc469525663"/>
      <w:r w:rsidRPr="004208C6">
        <w:rPr>
          <w:rFonts w:eastAsia="Calibri"/>
        </w:rPr>
        <w:t xml:space="preserve">5.3 </w:t>
      </w:r>
      <w:r w:rsidR="000548DE" w:rsidRPr="004208C6">
        <w:rPr>
          <w:rFonts w:eastAsia="Calibri"/>
        </w:rPr>
        <w:t xml:space="preserve">Kylmä sota ja </w:t>
      </w:r>
      <w:r w:rsidRPr="004208C6">
        <w:rPr>
          <w:rFonts w:eastAsia="Calibri"/>
        </w:rPr>
        <w:t>Itä-Euroopan kysymys</w:t>
      </w:r>
      <w:bookmarkEnd w:id="37"/>
    </w:p>
    <w:p w:rsidR="009328BD" w:rsidRPr="004208C6" w:rsidRDefault="009328BD" w:rsidP="004208C6">
      <w:pPr>
        <w:spacing w:line="360" w:lineRule="auto"/>
        <w:jc w:val="both"/>
        <w:rPr>
          <w:rFonts w:ascii="Times New Roman" w:eastAsia="Calibri" w:hAnsi="Times New Roman" w:cs="Times New Roman"/>
          <w:sz w:val="24"/>
          <w:szCs w:val="24"/>
        </w:rPr>
      </w:pPr>
    </w:p>
    <w:p w:rsidR="009328BD" w:rsidRPr="004208C6" w:rsidRDefault="009328BD"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Kylmän sodan päättyminen vaikutti myö</w:t>
      </w:r>
      <w:r w:rsidR="00142A3B" w:rsidRPr="004208C6">
        <w:rPr>
          <w:rFonts w:ascii="Times New Roman" w:hAnsi="Times New Roman" w:cs="Times New Roman"/>
          <w:sz w:val="24"/>
          <w:szCs w:val="24"/>
        </w:rPr>
        <w:t xml:space="preserve">s </w:t>
      </w:r>
      <w:r w:rsidR="004A0E11" w:rsidRPr="004208C6">
        <w:rPr>
          <w:rFonts w:ascii="Times New Roman" w:hAnsi="Times New Roman" w:cs="Times New Roman"/>
          <w:sz w:val="24"/>
          <w:szCs w:val="24"/>
        </w:rPr>
        <w:t xml:space="preserve">kansainväliseen </w:t>
      </w:r>
      <w:r w:rsidR="00142A3B" w:rsidRPr="004208C6">
        <w:rPr>
          <w:rFonts w:ascii="Times New Roman" w:hAnsi="Times New Roman" w:cs="Times New Roman"/>
          <w:sz w:val="24"/>
          <w:szCs w:val="24"/>
        </w:rPr>
        <w:t>Namibian</w:t>
      </w:r>
      <w:r w:rsidR="004A0E11" w:rsidRPr="004208C6">
        <w:rPr>
          <w:rFonts w:ascii="Times New Roman" w:hAnsi="Times New Roman" w:cs="Times New Roman"/>
          <w:sz w:val="24"/>
          <w:szCs w:val="24"/>
        </w:rPr>
        <w:t>-</w:t>
      </w:r>
      <w:r w:rsidR="00142A3B" w:rsidRPr="004208C6">
        <w:rPr>
          <w:rFonts w:ascii="Times New Roman" w:hAnsi="Times New Roman" w:cs="Times New Roman"/>
          <w:sz w:val="24"/>
          <w:szCs w:val="24"/>
        </w:rPr>
        <w:t xml:space="preserve">kehitysyhteistyöhön. </w:t>
      </w:r>
      <w:r w:rsidR="002149A1" w:rsidRPr="004208C6">
        <w:rPr>
          <w:rFonts w:ascii="Times New Roman" w:hAnsi="Times New Roman" w:cs="Times New Roman"/>
          <w:sz w:val="24"/>
          <w:szCs w:val="24"/>
        </w:rPr>
        <w:t xml:space="preserve">Samaan aikaan kun Namibia oli vihdoin </w:t>
      </w:r>
      <w:r w:rsidR="009B4435" w:rsidRPr="004208C6">
        <w:rPr>
          <w:rFonts w:ascii="Times New Roman" w:hAnsi="Times New Roman" w:cs="Times New Roman"/>
          <w:sz w:val="24"/>
          <w:szCs w:val="24"/>
        </w:rPr>
        <w:t>itsenäistymässä</w:t>
      </w:r>
      <w:r w:rsidR="002149A1" w:rsidRPr="004208C6">
        <w:rPr>
          <w:rFonts w:ascii="Times New Roman" w:hAnsi="Times New Roman" w:cs="Times New Roman"/>
          <w:sz w:val="24"/>
          <w:szCs w:val="24"/>
        </w:rPr>
        <w:t xml:space="preserve"> Etelä-Afrikasta, myös Itä-Euroopan maat olivat saavuttamassa itsenäisyytensä Neuvostoliitosta. </w:t>
      </w:r>
      <w:r w:rsidRPr="004208C6">
        <w:rPr>
          <w:rFonts w:ascii="Times New Roman" w:hAnsi="Times New Roman" w:cs="Times New Roman"/>
          <w:sz w:val="24"/>
          <w:szCs w:val="24"/>
        </w:rPr>
        <w:t xml:space="preserve">Jo joulukuussa 1989 </w:t>
      </w:r>
      <w:proofErr w:type="spellStart"/>
      <w:r w:rsidRPr="004208C6">
        <w:rPr>
          <w:rFonts w:ascii="Times New Roman" w:hAnsi="Times New Roman" w:cs="Times New Roman"/>
          <w:i/>
          <w:sz w:val="24"/>
          <w:szCs w:val="24"/>
        </w:rPr>
        <w:t>The</w:t>
      </w:r>
      <w:proofErr w:type="spellEnd"/>
      <w:r w:rsidRPr="004208C6">
        <w:rPr>
          <w:rFonts w:ascii="Times New Roman" w:hAnsi="Times New Roman" w:cs="Times New Roman"/>
          <w:i/>
          <w:sz w:val="24"/>
          <w:szCs w:val="24"/>
        </w:rPr>
        <w:t xml:space="preserve"> </w:t>
      </w:r>
      <w:proofErr w:type="spellStart"/>
      <w:r w:rsidRPr="004208C6">
        <w:rPr>
          <w:rFonts w:ascii="Times New Roman" w:hAnsi="Times New Roman" w:cs="Times New Roman"/>
          <w:i/>
          <w:sz w:val="24"/>
          <w:szCs w:val="24"/>
        </w:rPr>
        <w:t>Namibianissa</w:t>
      </w:r>
      <w:proofErr w:type="spellEnd"/>
      <w:r w:rsidRPr="004208C6">
        <w:rPr>
          <w:rFonts w:ascii="Times New Roman" w:hAnsi="Times New Roman" w:cs="Times New Roman"/>
          <w:sz w:val="24"/>
          <w:szCs w:val="24"/>
        </w:rPr>
        <w:t xml:space="preserve"> pelättiin, että kehitysyhteistyö</w:t>
      </w:r>
      <w:r w:rsidR="002149A1" w:rsidRPr="004208C6">
        <w:rPr>
          <w:rFonts w:ascii="Times New Roman" w:hAnsi="Times New Roman" w:cs="Times New Roman"/>
          <w:sz w:val="24"/>
          <w:szCs w:val="24"/>
        </w:rPr>
        <w:t>hön käytettävät varat</w:t>
      </w:r>
      <w:r w:rsidRPr="004208C6">
        <w:rPr>
          <w:rFonts w:ascii="Times New Roman" w:hAnsi="Times New Roman" w:cs="Times New Roman"/>
          <w:sz w:val="24"/>
          <w:szCs w:val="24"/>
        </w:rPr>
        <w:t xml:space="preserve"> keskittyisi</w:t>
      </w:r>
      <w:r w:rsidR="002149A1" w:rsidRPr="004208C6">
        <w:rPr>
          <w:rFonts w:ascii="Times New Roman" w:hAnsi="Times New Roman" w:cs="Times New Roman"/>
          <w:sz w:val="24"/>
          <w:szCs w:val="24"/>
        </w:rPr>
        <w:t>vät</w:t>
      </w:r>
      <w:r w:rsidRPr="004208C6">
        <w:rPr>
          <w:rFonts w:ascii="Times New Roman" w:hAnsi="Times New Roman" w:cs="Times New Roman"/>
          <w:sz w:val="24"/>
          <w:szCs w:val="24"/>
        </w:rPr>
        <w:t xml:space="preserve"> lähitulevaisuudessa Namibian sijaan </w:t>
      </w:r>
      <w:r w:rsidR="002149A1" w:rsidRPr="004208C6">
        <w:rPr>
          <w:rFonts w:ascii="Times New Roman" w:hAnsi="Times New Roman" w:cs="Times New Roman"/>
          <w:sz w:val="24"/>
          <w:szCs w:val="24"/>
        </w:rPr>
        <w:t xml:space="preserve">enemmän </w:t>
      </w:r>
      <w:r w:rsidRPr="004208C6">
        <w:rPr>
          <w:rFonts w:ascii="Times New Roman" w:hAnsi="Times New Roman" w:cs="Times New Roman"/>
          <w:sz w:val="24"/>
          <w:szCs w:val="24"/>
        </w:rPr>
        <w:t>Itä-Euroopan maihin. Kehitysyhteistyötä tehne</w:t>
      </w:r>
      <w:r w:rsidR="00A90143" w:rsidRPr="004208C6">
        <w:rPr>
          <w:rFonts w:ascii="Times New Roman" w:hAnsi="Times New Roman" w:cs="Times New Roman"/>
          <w:sz w:val="24"/>
          <w:szCs w:val="24"/>
        </w:rPr>
        <w:t>iden</w:t>
      </w:r>
      <w:r w:rsidRPr="004208C6">
        <w:rPr>
          <w:rFonts w:ascii="Times New Roman" w:hAnsi="Times New Roman" w:cs="Times New Roman"/>
          <w:sz w:val="24"/>
          <w:szCs w:val="24"/>
        </w:rPr>
        <w:t xml:space="preserve"> </w:t>
      </w:r>
      <w:r w:rsidR="00C71BC0" w:rsidRPr="004208C6">
        <w:rPr>
          <w:rFonts w:ascii="Times New Roman" w:hAnsi="Times New Roman" w:cs="Times New Roman"/>
          <w:sz w:val="24"/>
          <w:szCs w:val="24"/>
        </w:rPr>
        <w:t>Länsi-</w:t>
      </w:r>
      <w:r w:rsidRPr="004208C6">
        <w:rPr>
          <w:rFonts w:ascii="Times New Roman" w:hAnsi="Times New Roman" w:cs="Times New Roman"/>
          <w:sz w:val="24"/>
          <w:szCs w:val="24"/>
        </w:rPr>
        <w:t xml:space="preserve">Euroopan </w:t>
      </w:r>
      <w:r w:rsidR="00C71BC0" w:rsidRPr="004208C6">
        <w:rPr>
          <w:rFonts w:ascii="Times New Roman" w:hAnsi="Times New Roman" w:cs="Times New Roman"/>
          <w:sz w:val="24"/>
          <w:szCs w:val="24"/>
        </w:rPr>
        <w:t xml:space="preserve">ja Skandinavian </w:t>
      </w:r>
      <w:r w:rsidRPr="004208C6">
        <w:rPr>
          <w:rFonts w:ascii="Times New Roman" w:hAnsi="Times New Roman" w:cs="Times New Roman"/>
          <w:sz w:val="24"/>
          <w:szCs w:val="24"/>
        </w:rPr>
        <w:t>ma</w:t>
      </w:r>
      <w:r w:rsidR="00A90143" w:rsidRPr="004208C6">
        <w:rPr>
          <w:rFonts w:ascii="Times New Roman" w:hAnsi="Times New Roman" w:cs="Times New Roman"/>
          <w:sz w:val="24"/>
          <w:szCs w:val="24"/>
        </w:rPr>
        <w:t>iden</w:t>
      </w:r>
      <w:r w:rsidRPr="004208C6">
        <w:rPr>
          <w:rFonts w:ascii="Times New Roman" w:hAnsi="Times New Roman" w:cs="Times New Roman"/>
          <w:sz w:val="24"/>
          <w:szCs w:val="24"/>
        </w:rPr>
        <w:t xml:space="preserve"> </w:t>
      </w:r>
      <w:r w:rsidR="00E133CB" w:rsidRPr="004208C6">
        <w:rPr>
          <w:rFonts w:ascii="Times New Roman" w:hAnsi="Times New Roman" w:cs="Times New Roman"/>
          <w:sz w:val="24"/>
          <w:szCs w:val="24"/>
        </w:rPr>
        <w:t>sekä Neuvostoliit</w:t>
      </w:r>
      <w:r w:rsidR="00A90143" w:rsidRPr="004208C6">
        <w:rPr>
          <w:rFonts w:ascii="Times New Roman" w:hAnsi="Times New Roman" w:cs="Times New Roman"/>
          <w:sz w:val="24"/>
          <w:szCs w:val="24"/>
        </w:rPr>
        <w:t>on edustajat</w:t>
      </w:r>
      <w:r w:rsidR="00E133CB" w:rsidRPr="004208C6">
        <w:rPr>
          <w:rFonts w:ascii="Times New Roman" w:hAnsi="Times New Roman" w:cs="Times New Roman"/>
          <w:sz w:val="24"/>
          <w:szCs w:val="24"/>
        </w:rPr>
        <w:t xml:space="preserve"> </w:t>
      </w:r>
      <w:r w:rsidRPr="004208C6">
        <w:rPr>
          <w:rFonts w:ascii="Times New Roman" w:hAnsi="Times New Roman" w:cs="Times New Roman"/>
          <w:sz w:val="24"/>
          <w:szCs w:val="24"/>
        </w:rPr>
        <w:t>lupasivat, etteivät ne siirtäisi Namibialle tarkoitettuja varoja Itä-Eurooppaan, mutta Yhdysval</w:t>
      </w:r>
      <w:r w:rsidR="00A90143" w:rsidRPr="004208C6">
        <w:rPr>
          <w:rFonts w:ascii="Times New Roman" w:hAnsi="Times New Roman" w:cs="Times New Roman"/>
          <w:sz w:val="24"/>
          <w:szCs w:val="24"/>
        </w:rPr>
        <w:t>tain hallitus</w:t>
      </w:r>
      <w:r w:rsidRPr="004208C6">
        <w:rPr>
          <w:rFonts w:ascii="Times New Roman" w:hAnsi="Times New Roman" w:cs="Times New Roman"/>
          <w:sz w:val="24"/>
          <w:szCs w:val="24"/>
        </w:rPr>
        <w:t xml:space="preserve"> ei ollut vielä tehnyt päätöstään.</w:t>
      </w:r>
      <w:r w:rsidRPr="004208C6">
        <w:rPr>
          <w:rStyle w:val="FootnoteReference"/>
          <w:rFonts w:ascii="Times New Roman" w:hAnsi="Times New Roman" w:cs="Times New Roman"/>
          <w:sz w:val="24"/>
          <w:szCs w:val="24"/>
        </w:rPr>
        <w:footnoteReference w:id="251"/>
      </w:r>
      <w:r w:rsidRPr="004208C6">
        <w:rPr>
          <w:rFonts w:ascii="Times New Roman" w:hAnsi="Times New Roman" w:cs="Times New Roman"/>
          <w:sz w:val="24"/>
          <w:szCs w:val="24"/>
        </w:rPr>
        <w:t xml:space="preserve"> Aihe nousi jälleen esille vuoden 1990 syyskuussa, kun Puolan pääministeri </w:t>
      </w:r>
      <w:proofErr w:type="spellStart"/>
      <w:r w:rsidRPr="004208C6">
        <w:rPr>
          <w:rFonts w:ascii="Times New Roman" w:hAnsi="Times New Roman" w:cs="Times New Roman"/>
          <w:sz w:val="24"/>
          <w:szCs w:val="24"/>
        </w:rPr>
        <w:t>Tadeusz</w:t>
      </w:r>
      <w:proofErr w:type="spellEnd"/>
      <w:r w:rsidRPr="004208C6">
        <w:rPr>
          <w:rFonts w:ascii="Times New Roman" w:hAnsi="Times New Roman" w:cs="Times New Roman"/>
          <w:sz w:val="24"/>
          <w:szCs w:val="24"/>
        </w:rPr>
        <w:t xml:space="preserve"> </w:t>
      </w:r>
      <w:proofErr w:type="spellStart"/>
      <w:r w:rsidRPr="004208C6">
        <w:rPr>
          <w:rFonts w:ascii="Times New Roman" w:hAnsi="Times New Roman" w:cs="Times New Roman"/>
          <w:sz w:val="24"/>
          <w:szCs w:val="24"/>
        </w:rPr>
        <w:t>Mazowiecki</w:t>
      </w:r>
      <w:proofErr w:type="spellEnd"/>
      <w:r w:rsidRPr="004208C6">
        <w:rPr>
          <w:rFonts w:ascii="Times New Roman" w:hAnsi="Times New Roman" w:cs="Times New Roman"/>
          <w:sz w:val="24"/>
          <w:szCs w:val="24"/>
        </w:rPr>
        <w:t xml:space="preserve"> veto</w:t>
      </w:r>
      <w:r w:rsidR="00392763" w:rsidRPr="004208C6">
        <w:rPr>
          <w:rFonts w:ascii="Times New Roman" w:hAnsi="Times New Roman" w:cs="Times New Roman"/>
          <w:sz w:val="24"/>
          <w:szCs w:val="24"/>
        </w:rPr>
        <w:t>si</w:t>
      </w:r>
      <w:r w:rsidRPr="004208C6">
        <w:rPr>
          <w:rFonts w:ascii="Times New Roman" w:hAnsi="Times New Roman" w:cs="Times New Roman"/>
          <w:sz w:val="24"/>
          <w:szCs w:val="24"/>
        </w:rPr>
        <w:t xml:space="preserve"> </w:t>
      </w:r>
      <w:proofErr w:type="spellStart"/>
      <w:r w:rsidRPr="004208C6">
        <w:rPr>
          <w:rFonts w:ascii="Times New Roman" w:hAnsi="Times New Roman" w:cs="Times New Roman"/>
          <w:sz w:val="24"/>
          <w:szCs w:val="24"/>
        </w:rPr>
        <w:t>ILO:n</w:t>
      </w:r>
      <w:proofErr w:type="spellEnd"/>
      <w:r w:rsidRPr="004208C6">
        <w:rPr>
          <w:rFonts w:ascii="Times New Roman" w:hAnsi="Times New Roman" w:cs="Times New Roman"/>
          <w:sz w:val="24"/>
          <w:szCs w:val="24"/>
        </w:rPr>
        <w:t xml:space="preserve"> konferenssissa kuulijoihin</w:t>
      </w:r>
      <w:r w:rsidR="00203546" w:rsidRPr="004208C6">
        <w:rPr>
          <w:rFonts w:ascii="Times New Roman" w:hAnsi="Times New Roman" w:cs="Times New Roman"/>
          <w:sz w:val="24"/>
          <w:szCs w:val="24"/>
        </w:rPr>
        <w:t>sa</w:t>
      </w:r>
      <w:r w:rsidRPr="004208C6">
        <w:rPr>
          <w:rFonts w:ascii="Times New Roman" w:hAnsi="Times New Roman" w:cs="Times New Roman"/>
          <w:sz w:val="24"/>
          <w:szCs w:val="24"/>
        </w:rPr>
        <w:t>, jotta ”kolmas maailma” ei jäisi ilman apua, vaikka Euroopan maiden välisiä tuloeroja pyritäänkin kuromaan umpeen kehitysyhteistyöllä.</w:t>
      </w:r>
      <w:r w:rsidRPr="004208C6">
        <w:rPr>
          <w:rStyle w:val="FootnoteReference"/>
          <w:rFonts w:ascii="Times New Roman" w:hAnsi="Times New Roman" w:cs="Times New Roman"/>
          <w:sz w:val="24"/>
          <w:szCs w:val="24"/>
        </w:rPr>
        <w:footnoteReference w:id="252"/>
      </w:r>
    </w:p>
    <w:p w:rsidR="00203546" w:rsidRPr="004208C6" w:rsidRDefault="00203546" w:rsidP="004208C6">
      <w:pPr>
        <w:spacing w:line="360" w:lineRule="auto"/>
        <w:jc w:val="both"/>
        <w:rPr>
          <w:rFonts w:ascii="Times New Roman" w:hAnsi="Times New Roman" w:cs="Times New Roman"/>
          <w:sz w:val="24"/>
          <w:szCs w:val="24"/>
        </w:rPr>
      </w:pPr>
    </w:p>
    <w:p w:rsidR="00F23B32" w:rsidRPr="004208C6" w:rsidRDefault="00203546"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lastRenderedPageBreak/>
        <w:t xml:space="preserve">Pelot kehitysyhteistyön uudesta painopisteestä kansainvälisen politiikan mullistuksen </w:t>
      </w:r>
      <w:r w:rsidR="0077391F" w:rsidRPr="004208C6">
        <w:rPr>
          <w:rFonts w:ascii="Times New Roman" w:hAnsi="Times New Roman" w:cs="Times New Roman"/>
          <w:sz w:val="24"/>
          <w:szCs w:val="24"/>
        </w:rPr>
        <w:t>myötä</w:t>
      </w:r>
      <w:r w:rsidRPr="004208C6">
        <w:rPr>
          <w:rFonts w:ascii="Times New Roman" w:hAnsi="Times New Roman" w:cs="Times New Roman"/>
          <w:sz w:val="24"/>
          <w:szCs w:val="24"/>
        </w:rPr>
        <w:t xml:space="preserve"> osoittautuivat aiheellisiksi, sillä Yhdysvaltain ulkoministeri James Baker oli </w:t>
      </w:r>
      <w:proofErr w:type="spellStart"/>
      <w:r w:rsidRPr="004208C6">
        <w:rPr>
          <w:rFonts w:ascii="Times New Roman" w:hAnsi="Times New Roman" w:cs="Times New Roman"/>
          <w:i/>
          <w:sz w:val="24"/>
          <w:szCs w:val="24"/>
        </w:rPr>
        <w:t>The</w:t>
      </w:r>
      <w:proofErr w:type="spellEnd"/>
      <w:r w:rsidRPr="004208C6">
        <w:rPr>
          <w:rFonts w:ascii="Times New Roman" w:hAnsi="Times New Roman" w:cs="Times New Roman"/>
          <w:i/>
          <w:sz w:val="24"/>
          <w:szCs w:val="24"/>
        </w:rPr>
        <w:t xml:space="preserve"> </w:t>
      </w:r>
      <w:proofErr w:type="spellStart"/>
      <w:r w:rsidRPr="004208C6">
        <w:rPr>
          <w:rFonts w:ascii="Times New Roman" w:hAnsi="Times New Roman" w:cs="Times New Roman"/>
          <w:i/>
          <w:sz w:val="24"/>
          <w:szCs w:val="24"/>
        </w:rPr>
        <w:t>Namibianin</w:t>
      </w:r>
      <w:proofErr w:type="spellEnd"/>
      <w:r w:rsidRPr="004208C6">
        <w:rPr>
          <w:rFonts w:ascii="Times New Roman" w:hAnsi="Times New Roman" w:cs="Times New Roman"/>
          <w:sz w:val="24"/>
          <w:szCs w:val="24"/>
        </w:rPr>
        <w:t xml:space="preserve"> mukaan puhunut jo </w:t>
      </w:r>
      <w:r w:rsidR="00533B30" w:rsidRPr="004208C6">
        <w:rPr>
          <w:rFonts w:ascii="Times New Roman" w:hAnsi="Times New Roman" w:cs="Times New Roman"/>
          <w:sz w:val="24"/>
          <w:szCs w:val="24"/>
        </w:rPr>
        <w:t>alkuvuodesta</w:t>
      </w:r>
      <w:r w:rsidRPr="004208C6">
        <w:rPr>
          <w:rFonts w:ascii="Times New Roman" w:hAnsi="Times New Roman" w:cs="Times New Roman"/>
          <w:sz w:val="24"/>
          <w:szCs w:val="24"/>
        </w:rPr>
        <w:t xml:space="preserve"> 1990 kongressin edessä suunnitelmasta, joka siirtäisi muiden alueiden kehitysyhteistyöstä 5-10 prosenttia Itä-Euroopan ja Etelä-Amerikan tukeen. </w:t>
      </w:r>
      <w:proofErr w:type="spellStart"/>
      <w:r w:rsidRPr="004208C6">
        <w:rPr>
          <w:rFonts w:ascii="Times New Roman" w:hAnsi="Times New Roman" w:cs="Times New Roman"/>
          <w:sz w:val="24"/>
          <w:szCs w:val="24"/>
        </w:rPr>
        <w:t>Transafrican</w:t>
      </w:r>
      <w:proofErr w:type="spellEnd"/>
      <w:r w:rsidRPr="004208C6">
        <w:rPr>
          <w:rFonts w:ascii="Times New Roman" w:hAnsi="Times New Roman" w:cs="Times New Roman"/>
          <w:sz w:val="24"/>
          <w:szCs w:val="24"/>
        </w:rPr>
        <w:t xml:space="preserve"> toimitusjohtaja </w:t>
      </w:r>
      <w:proofErr w:type="spellStart"/>
      <w:r w:rsidRPr="004208C6">
        <w:rPr>
          <w:rFonts w:ascii="Times New Roman" w:hAnsi="Times New Roman" w:cs="Times New Roman"/>
          <w:sz w:val="24"/>
          <w:szCs w:val="24"/>
        </w:rPr>
        <w:t>Randall</w:t>
      </w:r>
      <w:proofErr w:type="spellEnd"/>
      <w:r w:rsidRPr="004208C6">
        <w:rPr>
          <w:rFonts w:ascii="Times New Roman" w:hAnsi="Times New Roman" w:cs="Times New Roman"/>
          <w:sz w:val="24"/>
          <w:szCs w:val="24"/>
        </w:rPr>
        <w:t xml:space="preserve"> Robinson puolestaan huomauttaa, että Yhdysvallat päätti budjetoida Unkarin ja Puolan kehitysyhteistyövaroihin 900 miljoonaa dollaria, mutta Namibialle vain 500 000 dollaria vuodelle 1990.</w:t>
      </w:r>
      <w:r w:rsidRPr="004208C6">
        <w:rPr>
          <w:rStyle w:val="FootnoteReference"/>
          <w:rFonts w:ascii="Times New Roman" w:hAnsi="Times New Roman" w:cs="Times New Roman"/>
          <w:sz w:val="24"/>
          <w:szCs w:val="24"/>
        </w:rPr>
        <w:footnoteReference w:id="253"/>
      </w:r>
    </w:p>
    <w:p w:rsidR="00F23B32" w:rsidRPr="004208C6" w:rsidRDefault="00F23B32" w:rsidP="004208C6">
      <w:pPr>
        <w:spacing w:line="360" w:lineRule="auto"/>
        <w:jc w:val="both"/>
        <w:rPr>
          <w:rFonts w:ascii="Times New Roman" w:hAnsi="Times New Roman" w:cs="Times New Roman"/>
          <w:sz w:val="24"/>
          <w:szCs w:val="24"/>
        </w:rPr>
      </w:pPr>
    </w:p>
    <w:p w:rsidR="003B141F" w:rsidRPr="004208C6" w:rsidRDefault="00102F84" w:rsidP="004208C6">
      <w:pPr>
        <w:spacing w:line="360" w:lineRule="auto"/>
        <w:jc w:val="both"/>
        <w:rPr>
          <w:rFonts w:ascii="Times New Roman" w:hAnsi="Times New Roman" w:cs="Times New Roman"/>
          <w:sz w:val="24"/>
          <w:szCs w:val="24"/>
        </w:rPr>
      </w:pPr>
      <w:proofErr w:type="spellStart"/>
      <w:r w:rsidRPr="004208C6">
        <w:rPr>
          <w:rFonts w:ascii="Times New Roman" w:hAnsi="Times New Roman" w:cs="Times New Roman"/>
          <w:i/>
          <w:sz w:val="24"/>
          <w:szCs w:val="24"/>
        </w:rPr>
        <w:t>The</w:t>
      </w:r>
      <w:proofErr w:type="spellEnd"/>
      <w:r w:rsidRPr="004208C6">
        <w:rPr>
          <w:rFonts w:ascii="Times New Roman" w:hAnsi="Times New Roman" w:cs="Times New Roman"/>
          <w:i/>
          <w:sz w:val="24"/>
          <w:szCs w:val="24"/>
        </w:rPr>
        <w:t xml:space="preserve"> </w:t>
      </w:r>
      <w:proofErr w:type="spellStart"/>
      <w:r w:rsidRPr="004208C6">
        <w:rPr>
          <w:rFonts w:ascii="Times New Roman" w:hAnsi="Times New Roman" w:cs="Times New Roman"/>
          <w:i/>
          <w:sz w:val="24"/>
          <w:szCs w:val="24"/>
        </w:rPr>
        <w:t>Namibiani</w:t>
      </w:r>
      <w:r w:rsidR="0072303B" w:rsidRPr="004208C6">
        <w:rPr>
          <w:rFonts w:ascii="Times New Roman" w:hAnsi="Times New Roman" w:cs="Times New Roman"/>
          <w:i/>
          <w:sz w:val="24"/>
          <w:szCs w:val="24"/>
        </w:rPr>
        <w:t>n</w:t>
      </w:r>
      <w:proofErr w:type="spellEnd"/>
      <w:r w:rsidR="0072303B" w:rsidRPr="004208C6">
        <w:rPr>
          <w:rFonts w:ascii="Times New Roman" w:hAnsi="Times New Roman" w:cs="Times New Roman"/>
          <w:sz w:val="24"/>
          <w:szCs w:val="24"/>
        </w:rPr>
        <w:t xml:space="preserve"> Yhdysvaltain-kirjeenvaihtaja väitti</w:t>
      </w:r>
      <w:r w:rsidRPr="004208C6">
        <w:rPr>
          <w:rFonts w:ascii="Times New Roman" w:hAnsi="Times New Roman" w:cs="Times New Roman"/>
          <w:sz w:val="24"/>
          <w:szCs w:val="24"/>
        </w:rPr>
        <w:t xml:space="preserve">, </w:t>
      </w:r>
      <w:r w:rsidR="00A36710" w:rsidRPr="004208C6">
        <w:rPr>
          <w:rFonts w:ascii="Times New Roman" w:hAnsi="Times New Roman" w:cs="Times New Roman"/>
          <w:sz w:val="24"/>
          <w:szCs w:val="24"/>
        </w:rPr>
        <w:t>että kyseinen ero Yhdysvaltain budjetoimien kehitysyhteistyömäärärahojen</w:t>
      </w:r>
      <w:r w:rsidRPr="004208C6">
        <w:rPr>
          <w:rFonts w:ascii="Times New Roman" w:hAnsi="Times New Roman" w:cs="Times New Roman"/>
          <w:sz w:val="24"/>
          <w:szCs w:val="24"/>
        </w:rPr>
        <w:t xml:space="preserve"> Itä-Euroopan ja Namibian </w:t>
      </w:r>
      <w:r w:rsidR="00A36710" w:rsidRPr="004208C6">
        <w:rPr>
          <w:rFonts w:ascii="Times New Roman" w:hAnsi="Times New Roman" w:cs="Times New Roman"/>
          <w:sz w:val="24"/>
          <w:szCs w:val="24"/>
        </w:rPr>
        <w:t xml:space="preserve">välillä </w:t>
      </w:r>
      <w:r w:rsidRPr="004208C6">
        <w:rPr>
          <w:rFonts w:ascii="Times New Roman" w:hAnsi="Times New Roman" w:cs="Times New Roman"/>
          <w:sz w:val="24"/>
          <w:szCs w:val="24"/>
        </w:rPr>
        <w:t>johtuu</w:t>
      </w:r>
      <w:r w:rsidR="008C7075" w:rsidRPr="004208C6">
        <w:rPr>
          <w:rFonts w:ascii="Times New Roman" w:hAnsi="Times New Roman" w:cs="Times New Roman"/>
          <w:sz w:val="24"/>
          <w:szCs w:val="24"/>
        </w:rPr>
        <w:t xml:space="preserve"> osaltaan</w:t>
      </w:r>
      <w:r w:rsidRPr="004208C6">
        <w:rPr>
          <w:rFonts w:ascii="Times New Roman" w:hAnsi="Times New Roman" w:cs="Times New Roman"/>
          <w:sz w:val="24"/>
          <w:szCs w:val="24"/>
        </w:rPr>
        <w:t xml:space="preserve"> rodullisista syistä</w:t>
      </w:r>
      <w:r w:rsidR="00285177" w:rsidRPr="004208C6">
        <w:rPr>
          <w:rFonts w:ascii="Times New Roman" w:hAnsi="Times New Roman" w:cs="Times New Roman"/>
          <w:sz w:val="24"/>
          <w:szCs w:val="24"/>
        </w:rPr>
        <w:t>, sillä Yhdysvaltojen katsottiin suosivan ”valkois</w:t>
      </w:r>
      <w:r w:rsidR="00F56903" w:rsidRPr="004208C6">
        <w:rPr>
          <w:rFonts w:ascii="Times New Roman" w:hAnsi="Times New Roman" w:cs="Times New Roman"/>
          <w:sz w:val="24"/>
          <w:szCs w:val="24"/>
        </w:rPr>
        <w:t>en</w:t>
      </w:r>
      <w:r w:rsidR="00285177" w:rsidRPr="004208C6">
        <w:rPr>
          <w:rFonts w:ascii="Times New Roman" w:hAnsi="Times New Roman" w:cs="Times New Roman"/>
          <w:sz w:val="24"/>
          <w:szCs w:val="24"/>
        </w:rPr>
        <w:t>”</w:t>
      </w:r>
      <w:r w:rsidR="00F56903" w:rsidRPr="004208C6">
        <w:rPr>
          <w:rFonts w:ascii="Times New Roman" w:hAnsi="Times New Roman" w:cs="Times New Roman"/>
          <w:sz w:val="24"/>
          <w:szCs w:val="24"/>
        </w:rPr>
        <w:t xml:space="preserve"> vähemmistön valtaa Etelä-Afrikassa</w:t>
      </w:r>
      <w:r w:rsidRPr="004208C6">
        <w:rPr>
          <w:rFonts w:ascii="Times New Roman" w:hAnsi="Times New Roman" w:cs="Times New Roman"/>
          <w:sz w:val="24"/>
          <w:szCs w:val="24"/>
        </w:rPr>
        <w:t>. Väitettä perustel</w:t>
      </w:r>
      <w:r w:rsidR="00237092" w:rsidRPr="004208C6">
        <w:rPr>
          <w:rFonts w:ascii="Times New Roman" w:hAnsi="Times New Roman" w:cs="Times New Roman"/>
          <w:sz w:val="24"/>
          <w:szCs w:val="24"/>
        </w:rPr>
        <w:t>tiin</w:t>
      </w:r>
      <w:r w:rsidRPr="004208C6">
        <w:rPr>
          <w:rFonts w:ascii="Times New Roman" w:hAnsi="Times New Roman" w:cs="Times New Roman"/>
          <w:sz w:val="24"/>
          <w:szCs w:val="24"/>
        </w:rPr>
        <w:t xml:space="preserve"> tote</w:t>
      </w:r>
      <w:r w:rsidR="006E23B8" w:rsidRPr="004208C6">
        <w:rPr>
          <w:rFonts w:ascii="Times New Roman" w:hAnsi="Times New Roman" w:cs="Times New Roman"/>
          <w:sz w:val="24"/>
          <w:szCs w:val="24"/>
        </w:rPr>
        <w:t>a</w:t>
      </w:r>
      <w:r w:rsidRPr="004208C6">
        <w:rPr>
          <w:rFonts w:ascii="Times New Roman" w:hAnsi="Times New Roman" w:cs="Times New Roman"/>
          <w:sz w:val="24"/>
          <w:szCs w:val="24"/>
        </w:rPr>
        <w:t xml:space="preserve">malla, että Yhdysvallat tuki </w:t>
      </w:r>
      <w:r w:rsidR="00DA15F7" w:rsidRPr="004208C6">
        <w:rPr>
          <w:rFonts w:ascii="Times New Roman" w:hAnsi="Times New Roman" w:cs="Times New Roman"/>
          <w:sz w:val="24"/>
          <w:szCs w:val="24"/>
        </w:rPr>
        <w:t xml:space="preserve">esimerkiksi Portugalin siirtomaa-armeijaa Afrikassa </w:t>
      </w:r>
      <w:r w:rsidR="00E37F87" w:rsidRPr="004208C6">
        <w:rPr>
          <w:rFonts w:ascii="Times New Roman" w:hAnsi="Times New Roman" w:cs="Times New Roman"/>
          <w:sz w:val="24"/>
          <w:szCs w:val="24"/>
        </w:rPr>
        <w:t xml:space="preserve">sekä </w:t>
      </w:r>
      <w:r w:rsidR="00DA15F7" w:rsidRPr="004208C6">
        <w:rPr>
          <w:rFonts w:ascii="Times New Roman" w:hAnsi="Times New Roman" w:cs="Times New Roman"/>
          <w:sz w:val="24"/>
          <w:szCs w:val="24"/>
        </w:rPr>
        <w:t xml:space="preserve">taloudellisesti </w:t>
      </w:r>
      <w:r w:rsidR="00E37F87" w:rsidRPr="004208C6">
        <w:rPr>
          <w:rFonts w:ascii="Times New Roman" w:hAnsi="Times New Roman" w:cs="Times New Roman"/>
          <w:sz w:val="24"/>
          <w:szCs w:val="24"/>
        </w:rPr>
        <w:t>että</w:t>
      </w:r>
      <w:r w:rsidR="00F56903" w:rsidRPr="004208C6">
        <w:rPr>
          <w:rFonts w:ascii="Times New Roman" w:hAnsi="Times New Roman" w:cs="Times New Roman"/>
          <w:sz w:val="24"/>
          <w:szCs w:val="24"/>
        </w:rPr>
        <w:t xml:space="preserve"> toimittamalla aseita</w:t>
      </w:r>
      <w:r w:rsidR="005F5029" w:rsidRPr="004208C6">
        <w:rPr>
          <w:rFonts w:ascii="Times New Roman" w:hAnsi="Times New Roman" w:cs="Times New Roman"/>
          <w:sz w:val="24"/>
          <w:szCs w:val="24"/>
        </w:rPr>
        <w:t>,</w:t>
      </w:r>
      <w:r w:rsidR="00F56903" w:rsidRPr="004208C6">
        <w:rPr>
          <w:rFonts w:ascii="Times New Roman" w:hAnsi="Times New Roman" w:cs="Times New Roman"/>
          <w:sz w:val="24"/>
          <w:szCs w:val="24"/>
        </w:rPr>
        <w:t xml:space="preserve"> </w:t>
      </w:r>
      <w:r w:rsidR="004C20D9" w:rsidRPr="004208C6">
        <w:rPr>
          <w:rFonts w:ascii="Times New Roman" w:hAnsi="Times New Roman" w:cs="Times New Roman"/>
          <w:sz w:val="24"/>
          <w:szCs w:val="24"/>
        </w:rPr>
        <w:t>ja</w:t>
      </w:r>
      <w:r w:rsidR="00DA15F7" w:rsidRPr="004208C6">
        <w:rPr>
          <w:rFonts w:ascii="Times New Roman" w:hAnsi="Times New Roman" w:cs="Times New Roman"/>
          <w:sz w:val="24"/>
          <w:szCs w:val="24"/>
        </w:rPr>
        <w:t xml:space="preserve"> </w:t>
      </w:r>
      <w:r w:rsidR="00F56903" w:rsidRPr="004208C6">
        <w:rPr>
          <w:rFonts w:ascii="Times New Roman" w:hAnsi="Times New Roman" w:cs="Times New Roman"/>
          <w:sz w:val="24"/>
          <w:szCs w:val="24"/>
        </w:rPr>
        <w:t xml:space="preserve">harjoittamalla </w:t>
      </w:r>
      <w:r w:rsidRPr="004208C6">
        <w:rPr>
          <w:rFonts w:ascii="Times New Roman" w:hAnsi="Times New Roman" w:cs="Times New Roman"/>
          <w:sz w:val="24"/>
          <w:szCs w:val="24"/>
        </w:rPr>
        <w:t>Yhdysvaltain presidentti Ronald Reaganin aikana ”rakentavaa lähe</w:t>
      </w:r>
      <w:r w:rsidR="00DA15F7" w:rsidRPr="004208C6">
        <w:rPr>
          <w:rFonts w:ascii="Times New Roman" w:hAnsi="Times New Roman" w:cs="Times New Roman"/>
          <w:sz w:val="24"/>
          <w:szCs w:val="24"/>
        </w:rPr>
        <w:t>s</w:t>
      </w:r>
      <w:r w:rsidRPr="004208C6">
        <w:rPr>
          <w:rFonts w:ascii="Times New Roman" w:hAnsi="Times New Roman" w:cs="Times New Roman"/>
          <w:sz w:val="24"/>
          <w:szCs w:val="24"/>
        </w:rPr>
        <w:t>tymistä”</w:t>
      </w:r>
      <w:r w:rsidRPr="004208C6">
        <w:rPr>
          <w:rStyle w:val="FootnoteReference"/>
          <w:rFonts w:ascii="Times New Roman" w:hAnsi="Times New Roman" w:cs="Times New Roman"/>
          <w:sz w:val="24"/>
          <w:szCs w:val="24"/>
        </w:rPr>
        <w:footnoteReference w:id="254"/>
      </w:r>
      <w:r w:rsidRPr="004208C6">
        <w:rPr>
          <w:rFonts w:ascii="Times New Roman" w:hAnsi="Times New Roman" w:cs="Times New Roman"/>
          <w:sz w:val="24"/>
          <w:szCs w:val="24"/>
        </w:rPr>
        <w:t xml:space="preserve"> Etelä-Afrikkaa kohtaan</w:t>
      </w:r>
      <w:r w:rsidR="003B141F" w:rsidRPr="004208C6">
        <w:rPr>
          <w:rFonts w:ascii="Times New Roman" w:hAnsi="Times New Roman" w:cs="Times New Roman"/>
          <w:sz w:val="24"/>
          <w:szCs w:val="24"/>
        </w:rPr>
        <w:t>.</w:t>
      </w:r>
      <w:r w:rsidR="00185570" w:rsidRPr="004208C6">
        <w:rPr>
          <w:rStyle w:val="FootnoteReference"/>
          <w:rFonts w:ascii="Times New Roman" w:hAnsi="Times New Roman" w:cs="Times New Roman"/>
          <w:sz w:val="24"/>
          <w:szCs w:val="24"/>
        </w:rPr>
        <w:footnoteReference w:id="255"/>
      </w:r>
      <w:r w:rsidR="003B141F" w:rsidRPr="004208C6">
        <w:rPr>
          <w:rFonts w:ascii="Times New Roman" w:hAnsi="Times New Roman" w:cs="Times New Roman"/>
          <w:sz w:val="24"/>
          <w:szCs w:val="24"/>
        </w:rPr>
        <w:t xml:space="preserve"> </w:t>
      </w:r>
      <w:r w:rsidR="003E1B52" w:rsidRPr="004208C6">
        <w:rPr>
          <w:rFonts w:ascii="Times New Roman" w:hAnsi="Times New Roman" w:cs="Times New Roman"/>
          <w:sz w:val="24"/>
          <w:szCs w:val="24"/>
        </w:rPr>
        <w:t>Rakentavan lähestymisen oli tarkoitu</w:t>
      </w:r>
      <w:r w:rsidR="003B141F" w:rsidRPr="004208C6">
        <w:rPr>
          <w:rFonts w:ascii="Times New Roman" w:hAnsi="Times New Roman" w:cs="Times New Roman"/>
          <w:sz w:val="24"/>
          <w:szCs w:val="24"/>
        </w:rPr>
        <w:t>s toimia Yhdysvaltain ja Etelä-Afrikan ”valkoisen” eliitin välisenä yhteistyönä, joka lopulta lopettaisi apartheid-politiikan luomalla taloudellisia kannusteita</w:t>
      </w:r>
      <w:r w:rsidR="006C7032" w:rsidRPr="004208C6">
        <w:rPr>
          <w:rFonts w:ascii="Times New Roman" w:hAnsi="Times New Roman" w:cs="Times New Roman"/>
          <w:sz w:val="24"/>
          <w:szCs w:val="24"/>
        </w:rPr>
        <w:t>,</w:t>
      </w:r>
      <w:r w:rsidR="003B141F" w:rsidRPr="004208C6">
        <w:rPr>
          <w:rFonts w:ascii="Times New Roman" w:hAnsi="Times New Roman" w:cs="Times New Roman"/>
          <w:sz w:val="24"/>
          <w:szCs w:val="24"/>
        </w:rPr>
        <w:t xml:space="preserve"> sen sijaan, että Yhdysvallat olisi käyttänyt kauppasaarron kaltaisia pakotteita</w:t>
      </w:r>
      <w:r w:rsidRPr="004208C6">
        <w:rPr>
          <w:rFonts w:ascii="Times New Roman" w:hAnsi="Times New Roman" w:cs="Times New Roman"/>
          <w:sz w:val="24"/>
          <w:szCs w:val="24"/>
        </w:rPr>
        <w:t>.</w:t>
      </w:r>
      <w:r w:rsidR="003B141F" w:rsidRPr="004208C6">
        <w:rPr>
          <w:rFonts w:ascii="Times New Roman" w:hAnsi="Times New Roman" w:cs="Times New Roman"/>
          <w:sz w:val="24"/>
          <w:szCs w:val="24"/>
        </w:rPr>
        <w:t xml:space="preserve"> Yhdysvaltain ja Etelä-Afrikan välinen kaupankäynti jopa lisääntyi rakentavan lähestymisen aikakaudella.</w:t>
      </w:r>
      <w:r w:rsidR="003B141F" w:rsidRPr="004208C6">
        <w:rPr>
          <w:rStyle w:val="FootnoteReference"/>
          <w:rFonts w:ascii="Times New Roman" w:hAnsi="Times New Roman" w:cs="Times New Roman"/>
          <w:sz w:val="24"/>
          <w:szCs w:val="24"/>
        </w:rPr>
        <w:footnoteReference w:id="256"/>
      </w:r>
    </w:p>
    <w:p w:rsidR="003B141F" w:rsidRPr="004208C6" w:rsidRDefault="003B141F" w:rsidP="004208C6">
      <w:pPr>
        <w:spacing w:line="360" w:lineRule="auto"/>
        <w:jc w:val="both"/>
        <w:rPr>
          <w:rFonts w:ascii="Times New Roman" w:hAnsi="Times New Roman" w:cs="Times New Roman"/>
          <w:sz w:val="24"/>
          <w:szCs w:val="24"/>
        </w:rPr>
      </w:pPr>
    </w:p>
    <w:p w:rsidR="00203546" w:rsidRPr="004208C6" w:rsidRDefault="00285177"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Yhdysvaltain kongressimies Howard </w:t>
      </w:r>
      <w:proofErr w:type="spellStart"/>
      <w:r w:rsidRPr="004208C6">
        <w:rPr>
          <w:rFonts w:ascii="Times New Roman" w:hAnsi="Times New Roman" w:cs="Times New Roman"/>
          <w:sz w:val="24"/>
          <w:szCs w:val="24"/>
        </w:rPr>
        <w:t>Wolpe</w:t>
      </w:r>
      <w:proofErr w:type="spellEnd"/>
      <w:r w:rsidRPr="004208C6">
        <w:rPr>
          <w:rFonts w:ascii="Times New Roman" w:hAnsi="Times New Roman" w:cs="Times New Roman"/>
          <w:sz w:val="24"/>
          <w:szCs w:val="24"/>
        </w:rPr>
        <w:t xml:space="preserve"> tuk</w:t>
      </w:r>
      <w:r w:rsidR="001B695C" w:rsidRPr="004208C6">
        <w:rPr>
          <w:rFonts w:ascii="Times New Roman" w:hAnsi="Times New Roman" w:cs="Times New Roman"/>
          <w:sz w:val="24"/>
          <w:szCs w:val="24"/>
        </w:rPr>
        <w:t xml:space="preserve">i </w:t>
      </w:r>
      <w:proofErr w:type="spellStart"/>
      <w:r w:rsidR="001B695C" w:rsidRPr="004208C6">
        <w:rPr>
          <w:rFonts w:ascii="Times New Roman" w:hAnsi="Times New Roman" w:cs="Times New Roman"/>
          <w:i/>
          <w:sz w:val="24"/>
          <w:szCs w:val="24"/>
        </w:rPr>
        <w:t>The</w:t>
      </w:r>
      <w:proofErr w:type="spellEnd"/>
      <w:r w:rsidR="001B695C" w:rsidRPr="004208C6">
        <w:rPr>
          <w:rFonts w:ascii="Times New Roman" w:hAnsi="Times New Roman" w:cs="Times New Roman"/>
          <w:i/>
          <w:sz w:val="24"/>
          <w:szCs w:val="24"/>
        </w:rPr>
        <w:t xml:space="preserve"> </w:t>
      </w:r>
      <w:proofErr w:type="spellStart"/>
      <w:r w:rsidR="001B695C" w:rsidRPr="004208C6">
        <w:rPr>
          <w:rFonts w:ascii="Times New Roman" w:hAnsi="Times New Roman" w:cs="Times New Roman"/>
          <w:i/>
          <w:sz w:val="24"/>
          <w:szCs w:val="24"/>
        </w:rPr>
        <w:t>Namibianin</w:t>
      </w:r>
      <w:proofErr w:type="spellEnd"/>
      <w:r w:rsidR="001B695C" w:rsidRPr="004208C6">
        <w:rPr>
          <w:rFonts w:ascii="Times New Roman" w:hAnsi="Times New Roman" w:cs="Times New Roman"/>
          <w:sz w:val="24"/>
          <w:szCs w:val="24"/>
        </w:rPr>
        <w:t xml:space="preserve"> </w:t>
      </w:r>
      <w:r w:rsidR="008F7FBF" w:rsidRPr="004208C6">
        <w:rPr>
          <w:rFonts w:ascii="Times New Roman" w:hAnsi="Times New Roman" w:cs="Times New Roman"/>
          <w:sz w:val="24"/>
          <w:szCs w:val="24"/>
        </w:rPr>
        <w:t xml:space="preserve">kirjeenvaihtajan </w:t>
      </w:r>
      <w:r w:rsidR="001B695C" w:rsidRPr="004208C6">
        <w:rPr>
          <w:rFonts w:ascii="Times New Roman" w:hAnsi="Times New Roman" w:cs="Times New Roman"/>
          <w:sz w:val="24"/>
          <w:szCs w:val="24"/>
        </w:rPr>
        <w:t>esittämää</w:t>
      </w:r>
      <w:r w:rsidRPr="004208C6">
        <w:rPr>
          <w:rFonts w:ascii="Times New Roman" w:hAnsi="Times New Roman" w:cs="Times New Roman"/>
          <w:sz w:val="24"/>
          <w:szCs w:val="24"/>
        </w:rPr>
        <w:t xml:space="preserve"> näkemystä </w:t>
      </w:r>
      <w:r w:rsidR="00420C3E" w:rsidRPr="004208C6">
        <w:rPr>
          <w:rFonts w:ascii="Times New Roman" w:hAnsi="Times New Roman" w:cs="Times New Roman"/>
          <w:sz w:val="24"/>
          <w:szCs w:val="24"/>
        </w:rPr>
        <w:t xml:space="preserve">Yhdysvaltain rasistisesta suhtautumisesta Namibiaa kohtaan </w:t>
      </w:r>
      <w:r w:rsidRPr="004208C6">
        <w:rPr>
          <w:rFonts w:ascii="Times New Roman" w:hAnsi="Times New Roman" w:cs="Times New Roman"/>
          <w:sz w:val="24"/>
          <w:szCs w:val="24"/>
        </w:rPr>
        <w:t xml:space="preserve">väittäen, että mikäli Namibian </w:t>
      </w:r>
      <w:r w:rsidR="00C65562" w:rsidRPr="004208C6">
        <w:rPr>
          <w:rFonts w:ascii="Times New Roman" w:hAnsi="Times New Roman" w:cs="Times New Roman"/>
          <w:sz w:val="24"/>
          <w:szCs w:val="24"/>
        </w:rPr>
        <w:t xml:space="preserve">kansan </w:t>
      </w:r>
      <w:r w:rsidRPr="004208C6">
        <w:rPr>
          <w:rFonts w:ascii="Times New Roman" w:hAnsi="Times New Roman" w:cs="Times New Roman"/>
          <w:sz w:val="24"/>
          <w:szCs w:val="24"/>
        </w:rPr>
        <w:t>enemmistö koostuisi ”valkoisista”, Yhdysval</w:t>
      </w:r>
      <w:r w:rsidR="001B695C" w:rsidRPr="004208C6">
        <w:rPr>
          <w:rFonts w:ascii="Times New Roman" w:hAnsi="Times New Roman" w:cs="Times New Roman"/>
          <w:sz w:val="24"/>
          <w:szCs w:val="24"/>
        </w:rPr>
        <w:t>tain johto</w:t>
      </w:r>
      <w:r w:rsidRPr="004208C6">
        <w:rPr>
          <w:rFonts w:ascii="Times New Roman" w:hAnsi="Times New Roman" w:cs="Times New Roman"/>
          <w:sz w:val="24"/>
          <w:szCs w:val="24"/>
        </w:rPr>
        <w:t xml:space="preserve"> kiinnittäisi siihen enemmän huomiota.</w:t>
      </w:r>
      <w:r w:rsidR="00002E74" w:rsidRPr="004208C6">
        <w:rPr>
          <w:rFonts w:ascii="Times New Roman" w:hAnsi="Times New Roman" w:cs="Times New Roman"/>
          <w:sz w:val="24"/>
          <w:szCs w:val="24"/>
        </w:rPr>
        <w:t xml:space="preserve"> </w:t>
      </w:r>
      <w:proofErr w:type="spellStart"/>
      <w:r w:rsidR="00002E74" w:rsidRPr="004208C6">
        <w:rPr>
          <w:rFonts w:ascii="Times New Roman" w:hAnsi="Times New Roman" w:cs="Times New Roman"/>
          <w:sz w:val="24"/>
          <w:szCs w:val="24"/>
        </w:rPr>
        <w:t>Wolpen</w:t>
      </w:r>
      <w:proofErr w:type="spellEnd"/>
      <w:r w:rsidR="00002E74" w:rsidRPr="004208C6">
        <w:rPr>
          <w:rFonts w:ascii="Times New Roman" w:hAnsi="Times New Roman" w:cs="Times New Roman"/>
          <w:sz w:val="24"/>
          <w:szCs w:val="24"/>
        </w:rPr>
        <w:t xml:space="preserve"> mukaan </w:t>
      </w:r>
      <w:r w:rsidR="00F53074" w:rsidRPr="004208C6">
        <w:rPr>
          <w:rFonts w:ascii="Times New Roman" w:hAnsi="Times New Roman" w:cs="Times New Roman"/>
          <w:sz w:val="24"/>
          <w:szCs w:val="24"/>
        </w:rPr>
        <w:t xml:space="preserve">Yhdysvaltain olisi tuettava </w:t>
      </w:r>
      <w:r w:rsidR="00002E74" w:rsidRPr="004208C6">
        <w:rPr>
          <w:rFonts w:ascii="Times New Roman" w:hAnsi="Times New Roman" w:cs="Times New Roman"/>
          <w:sz w:val="24"/>
          <w:szCs w:val="24"/>
        </w:rPr>
        <w:t xml:space="preserve">Namibiaa ja </w:t>
      </w:r>
      <w:r w:rsidR="00F53074" w:rsidRPr="004208C6">
        <w:rPr>
          <w:rFonts w:ascii="Times New Roman" w:hAnsi="Times New Roman" w:cs="Times New Roman"/>
          <w:sz w:val="24"/>
          <w:szCs w:val="24"/>
        </w:rPr>
        <w:t>muuta</w:t>
      </w:r>
      <w:r w:rsidR="00002E74" w:rsidRPr="004208C6">
        <w:rPr>
          <w:rFonts w:ascii="Times New Roman" w:hAnsi="Times New Roman" w:cs="Times New Roman"/>
          <w:sz w:val="24"/>
          <w:szCs w:val="24"/>
        </w:rPr>
        <w:t xml:space="preserve"> Afrikkaa, jotta </w:t>
      </w:r>
      <w:r w:rsidR="00F53074" w:rsidRPr="004208C6">
        <w:rPr>
          <w:rFonts w:ascii="Times New Roman" w:hAnsi="Times New Roman" w:cs="Times New Roman"/>
          <w:sz w:val="24"/>
          <w:szCs w:val="24"/>
        </w:rPr>
        <w:t xml:space="preserve">se </w:t>
      </w:r>
      <w:r w:rsidR="00002E74" w:rsidRPr="004208C6">
        <w:rPr>
          <w:rFonts w:ascii="Times New Roman" w:hAnsi="Times New Roman" w:cs="Times New Roman"/>
          <w:sz w:val="24"/>
          <w:szCs w:val="24"/>
        </w:rPr>
        <w:t xml:space="preserve">ei näyttäytyisi tekopyhänä </w:t>
      </w:r>
      <w:r w:rsidR="00330ED5" w:rsidRPr="004208C6">
        <w:rPr>
          <w:rFonts w:ascii="Times New Roman" w:hAnsi="Times New Roman" w:cs="Times New Roman"/>
          <w:sz w:val="24"/>
          <w:szCs w:val="24"/>
        </w:rPr>
        <w:t xml:space="preserve">virallisessa </w:t>
      </w:r>
      <w:r w:rsidR="00002E74" w:rsidRPr="004208C6">
        <w:rPr>
          <w:rFonts w:ascii="Times New Roman" w:hAnsi="Times New Roman" w:cs="Times New Roman"/>
          <w:sz w:val="24"/>
          <w:szCs w:val="24"/>
        </w:rPr>
        <w:t>rasisminvastaisuudessaan.</w:t>
      </w:r>
      <w:r w:rsidRPr="004208C6">
        <w:rPr>
          <w:rStyle w:val="FootnoteReference"/>
          <w:rFonts w:ascii="Times New Roman" w:hAnsi="Times New Roman" w:cs="Times New Roman"/>
          <w:sz w:val="24"/>
          <w:szCs w:val="24"/>
        </w:rPr>
        <w:footnoteReference w:id="257"/>
      </w:r>
      <w:r w:rsidR="008C7075" w:rsidRPr="004208C6">
        <w:rPr>
          <w:rFonts w:ascii="Times New Roman" w:hAnsi="Times New Roman" w:cs="Times New Roman"/>
          <w:sz w:val="24"/>
          <w:szCs w:val="24"/>
        </w:rPr>
        <w:t xml:space="preserve"> Vaikka </w:t>
      </w:r>
      <w:proofErr w:type="spellStart"/>
      <w:r w:rsidR="008C7075" w:rsidRPr="004208C6">
        <w:rPr>
          <w:rFonts w:ascii="Times New Roman" w:hAnsi="Times New Roman" w:cs="Times New Roman"/>
          <w:i/>
          <w:sz w:val="24"/>
          <w:szCs w:val="24"/>
        </w:rPr>
        <w:t>The</w:t>
      </w:r>
      <w:proofErr w:type="spellEnd"/>
      <w:r w:rsidR="008C7075" w:rsidRPr="004208C6">
        <w:rPr>
          <w:rFonts w:ascii="Times New Roman" w:hAnsi="Times New Roman" w:cs="Times New Roman"/>
          <w:i/>
          <w:sz w:val="24"/>
          <w:szCs w:val="24"/>
        </w:rPr>
        <w:t xml:space="preserve"> </w:t>
      </w:r>
      <w:proofErr w:type="spellStart"/>
      <w:r w:rsidR="008C7075" w:rsidRPr="004208C6">
        <w:rPr>
          <w:rFonts w:ascii="Times New Roman" w:hAnsi="Times New Roman" w:cs="Times New Roman"/>
          <w:i/>
          <w:sz w:val="24"/>
          <w:szCs w:val="24"/>
        </w:rPr>
        <w:t>Namibian</w:t>
      </w:r>
      <w:r w:rsidR="00D92674" w:rsidRPr="004208C6">
        <w:rPr>
          <w:rFonts w:ascii="Times New Roman" w:hAnsi="Times New Roman" w:cs="Times New Roman"/>
          <w:i/>
          <w:sz w:val="24"/>
          <w:szCs w:val="24"/>
        </w:rPr>
        <w:t>in</w:t>
      </w:r>
      <w:proofErr w:type="spellEnd"/>
      <w:r w:rsidR="00D92674" w:rsidRPr="004208C6">
        <w:rPr>
          <w:rFonts w:ascii="Times New Roman" w:hAnsi="Times New Roman" w:cs="Times New Roman"/>
          <w:sz w:val="24"/>
          <w:szCs w:val="24"/>
        </w:rPr>
        <w:t xml:space="preserve"> kirjeenvaihtaja</w:t>
      </w:r>
      <w:r w:rsidR="008C7075" w:rsidRPr="004208C6">
        <w:rPr>
          <w:rFonts w:ascii="Times New Roman" w:hAnsi="Times New Roman" w:cs="Times New Roman"/>
          <w:sz w:val="24"/>
          <w:szCs w:val="24"/>
        </w:rPr>
        <w:t xml:space="preserve"> tulkitsi</w:t>
      </w:r>
      <w:r w:rsidR="001B695C" w:rsidRPr="004208C6">
        <w:rPr>
          <w:rFonts w:ascii="Times New Roman" w:hAnsi="Times New Roman" w:cs="Times New Roman"/>
          <w:sz w:val="24"/>
          <w:szCs w:val="24"/>
        </w:rPr>
        <w:t>kin</w:t>
      </w:r>
      <w:r w:rsidR="008C7075" w:rsidRPr="004208C6">
        <w:rPr>
          <w:rFonts w:ascii="Times New Roman" w:hAnsi="Times New Roman" w:cs="Times New Roman"/>
          <w:sz w:val="24"/>
          <w:szCs w:val="24"/>
        </w:rPr>
        <w:t xml:space="preserve"> rodullisten syiden ol</w:t>
      </w:r>
      <w:r w:rsidR="001B695C" w:rsidRPr="004208C6">
        <w:rPr>
          <w:rFonts w:ascii="Times New Roman" w:hAnsi="Times New Roman" w:cs="Times New Roman"/>
          <w:sz w:val="24"/>
          <w:szCs w:val="24"/>
        </w:rPr>
        <w:t>leen</w:t>
      </w:r>
      <w:r w:rsidR="008C7075" w:rsidRPr="004208C6">
        <w:rPr>
          <w:rFonts w:ascii="Times New Roman" w:hAnsi="Times New Roman" w:cs="Times New Roman"/>
          <w:sz w:val="24"/>
          <w:szCs w:val="24"/>
        </w:rPr>
        <w:t xml:space="preserve"> vain osatekijä </w:t>
      </w:r>
      <w:r w:rsidR="006033F1" w:rsidRPr="004208C6">
        <w:rPr>
          <w:rFonts w:ascii="Times New Roman" w:hAnsi="Times New Roman" w:cs="Times New Roman"/>
          <w:sz w:val="24"/>
          <w:szCs w:val="24"/>
        </w:rPr>
        <w:t xml:space="preserve">epätasaisessa </w:t>
      </w:r>
      <w:r w:rsidR="00415E85" w:rsidRPr="004208C6">
        <w:rPr>
          <w:rFonts w:ascii="Times New Roman" w:hAnsi="Times New Roman" w:cs="Times New Roman"/>
          <w:sz w:val="24"/>
          <w:szCs w:val="24"/>
        </w:rPr>
        <w:t>määrärahojen jaossa</w:t>
      </w:r>
      <w:r w:rsidR="008C7075" w:rsidRPr="004208C6">
        <w:rPr>
          <w:rFonts w:ascii="Times New Roman" w:hAnsi="Times New Roman" w:cs="Times New Roman"/>
          <w:sz w:val="24"/>
          <w:szCs w:val="24"/>
        </w:rPr>
        <w:t xml:space="preserve">, </w:t>
      </w:r>
      <w:r w:rsidR="00D92674" w:rsidRPr="004208C6">
        <w:rPr>
          <w:rFonts w:ascii="Times New Roman" w:hAnsi="Times New Roman" w:cs="Times New Roman"/>
          <w:sz w:val="24"/>
          <w:szCs w:val="24"/>
        </w:rPr>
        <w:t>artikkelissa</w:t>
      </w:r>
      <w:r w:rsidR="008C7075" w:rsidRPr="004208C6">
        <w:rPr>
          <w:rFonts w:ascii="Times New Roman" w:hAnsi="Times New Roman" w:cs="Times New Roman"/>
          <w:sz w:val="24"/>
          <w:szCs w:val="24"/>
        </w:rPr>
        <w:t xml:space="preserve"> ei </w:t>
      </w:r>
      <w:r w:rsidR="00D92674" w:rsidRPr="004208C6">
        <w:rPr>
          <w:rFonts w:ascii="Times New Roman" w:hAnsi="Times New Roman" w:cs="Times New Roman"/>
          <w:sz w:val="24"/>
          <w:szCs w:val="24"/>
        </w:rPr>
        <w:t xml:space="preserve">silti </w:t>
      </w:r>
      <w:r w:rsidR="008C7075" w:rsidRPr="004208C6">
        <w:rPr>
          <w:rFonts w:ascii="Times New Roman" w:hAnsi="Times New Roman" w:cs="Times New Roman"/>
          <w:sz w:val="24"/>
          <w:szCs w:val="24"/>
        </w:rPr>
        <w:t xml:space="preserve">tuoda esille vaihtoehtoisia </w:t>
      </w:r>
      <w:r w:rsidR="000B5E8C" w:rsidRPr="004208C6">
        <w:rPr>
          <w:rFonts w:ascii="Times New Roman" w:hAnsi="Times New Roman" w:cs="Times New Roman"/>
          <w:sz w:val="24"/>
          <w:szCs w:val="24"/>
        </w:rPr>
        <w:t xml:space="preserve">tai täydentäviä </w:t>
      </w:r>
      <w:r w:rsidR="008C7075" w:rsidRPr="004208C6">
        <w:rPr>
          <w:rFonts w:ascii="Times New Roman" w:hAnsi="Times New Roman" w:cs="Times New Roman"/>
          <w:sz w:val="24"/>
          <w:szCs w:val="24"/>
        </w:rPr>
        <w:t>tulkintoja.</w:t>
      </w:r>
      <w:r w:rsidR="00197D50" w:rsidRPr="004208C6">
        <w:rPr>
          <w:rFonts w:ascii="Times New Roman" w:hAnsi="Times New Roman" w:cs="Times New Roman"/>
          <w:sz w:val="24"/>
          <w:szCs w:val="24"/>
        </w:rPr>
        <w:t xml:space="preserve"> Vaikuttaakin siltä, että kylmän sodan jännitteet saattoivat olla ainakin yksi syy sille, minkä </w:t>
      </w:r>
      <w:r w:rsidR="00197D50" w:rsidRPr="004208C6">
        <w:rPr>
          <w:rFonts w:ascii="Times New Roman" w:hAnsi="Times New Roman" w:cs="Times New Roman"/>
          <w:sz w:val="24"/>
          <w:szCs w:val="24"/>
        </w:rPr>
        <w:lastRenderedPageBreak/>
        <w:t>vuoksi Yhdysvallat päätti tukea Itä-Euroopan maita niiden itsenäistyessä Neuvostoliitosta. Namibia, sen sijaan, ei välttämättä näyttäytynyt maailmanpoliittisen tilanteen kannalta erityisen tärkeänä maana.</w:t>
      </w:r>
    </w:p>
    <w:p w:rsidR="009328BD" w:rsidRPr="004208C6" w:rsidRDefault="009328BD" w:rsidP="004208C6">
      <w:pPr>
        <w:spacing w:line="360" w:lineRule="auto"/>
        <w:jc w:val="both"/>
        <w:rPr>
          <w:rFonts w:ascii="Times New Roman" w:eastAsia="Calibri" w:hAnsi="Times New Roman" w:cs="Times New Roman"/>
          <w:sz w:val="24"/>
          <w:szCs w:val="24"/>
        </w:rPr>
      </w:pPr>
    </w:p>
    <w:p w:rsidR="00AC5BFC" w:rsidRPr="004208C6" w:rsidRDefault="00273356" w:rsidP="004208C6">
      <w:pPr>
        <w:spacing w:line="360" w:lineRule="auto"/>
        <w:jc w:val="both"/>
        <w:rPr>
          <w:rFonts w:ascii="Times New Roman" w:eastAsia="Calibri" w:hAnsi="Times New Roman" w:cs="Times New Roman"/>
          <w:sz w:val="24"/>
          <w:szCs w:val="24"/>
        </w:rPr>
      </w:pPr>
      <w:r w:rsidRPr="004208C6">
        <w:rPr>
          <w:rFonts w:ascii="Times New Roman" w:eastAsia="Calibri" w:hAnsi="Times New Roman" w:cs="Times New Roman"/>
          <w:sz w:val="24"/>
          <w:szCs w:val="24"/>
        </w:rPr>
        <w:t xml:space="preserve">Samaan aikaan </w:t>
      </w:r>
      <w:r w:rsidR="00A16578" w:rsidRPr="004208C6">
        <w:rPr>
          <w:rFonts w:ascii="Times New Roman" w:eastAsia="Calibri" w:hAnsi="Times New Roman" w:cs="Times New Roman"/>
          <w:sz w:val="24"/>
          <w:szCs w:val="24"/>
        </w:rPr>
        <w:t>Lähetyssanomissa</w:t>
      </w:r>
      <w:r w:rsidR="00B4683D" w:rsidRPr="004208C6">
        <w:rPr>
          <w:rFonts w:ascii="Times New Roman" w:eastAsia="Calibri" w:hAnsi="Times New Roman" w:cs="Times New Roman"/>
          <w:sz w:val="24"/>
          <w:szCs w:val="24"/>
        </w:rPr>
        <w:t xml:space="preserve"> </w:t>
      </w:r>
      <w:r w:rsidR="00A16578" w:rsidRPr="004208C6">
        <w:rPr>
          <w:rFonts w:ascii="Times New Roman" w:eastAsia="Calibri" w:hAnsi="Times New Roman" w:cs="Times New Roman"/>
          <w:sz w:val="24"/>
          <w:szCs w:val="24"/>
        </w:rPr>
        <w:t xml:space="preserve">tuotiin esille kaksi hieman toisistaan eroavaa näkökulmaa </w:t>
      </w:r>
      <w:r w:rsidR="000548DE" w:rsidRPr="004208C6">
        <w:rPr>
          <w:rFonts w:ascii="Times New Roman" w:eastAsia="Calibri" w:hAnsi="Times New Roman" w:cs="Times New Roman"/>
          <w:sz w:val="24"/>
          <w:szCs w:val="24"/>
        </w:rPr>
        <w:t xml:space="preserve">Suomen valtion </w:t>
      </w:r>
      <w:r w:rsidR="00B4683D" w:rsidRPr="004208C6">
        <w:rPr>
          <w:rFonts w:ascii="Times New Roman" w:eastAsia="Calibri" w:hAnsi="Times New Roman" w:cs="Times New Roman"/>
          <w:sz w:val="24"/>
          <w:szCs w:val="24"/>
        </w:rPr>
        <w:t xml:space="preserve">Itä-Eurooppaan </w:t>
      </w:r>
      <w:r w:rsidR="000548DE" w:rsidRPr="004208C6">
        <w:rPr>
          <w:rFonts w:ascii="Times New Roman" w:eastAsia="Calibri" w:hAnsi="Times New Roman" w:cs="Times New Roman"/>
          <w:sz w:val="24"/>
          <w:szCs w:val="24"/>
        </w:rPr>
        <w:t>suuntaamista</w:t>
      </w:r>
      <w:r w:rsidR="00B4683D" w:rsidRPr="004208C6">
        <w:rPr>
          <w:rFonts w:ascii="Times New Roman" w:eastAsia="Calibri" w:hAnsi="Times New Roman" w:cs="Times New Roman"/>
          <w:sz w:val="24"/>
          <w:szCs w:val="24"/>
        </w:rPr>
        <w:t xml:space="preserve"> varoista ja</w:t>
      </w:r>
      <w:r w:rsidR="000548DE" w:rsidRPr="004208C6">
        <w:rPr>
          <w:rFonts w:ascii="Times New Roman" w:eastAsia="Calibri" w:hAnsi="Times New Roman" w:cs="Times New Roman"/>
          <w:sz w:val="24"/>
          <w:szCs w:val="24"/>
        </w:rPr>
        <w:t xml:space="preserve"> niiden budjetoinnin</w:t>
      </w:r>
      <w:r w:rsidR="00B4683D" w:rsidRPr="004208C6">
        <w:rPr>
          <w:rFonts w:ascii="Times New Roman" w:eastAsia="Calibri" w:hAnsi="Times New Roman" w:cs="Times New Roman"/>
          <w:sz w:val="24"/>
          <w:szCs w:val="24"/>
        </w:rPr>
        <w:t xml:space="preserve"> </w:t>
      </w:r>
      <w:r w:rsidR="000548DE" w:rsidRPr="004208C6">
        <w:rPr>
          <w:rFonts w:ascii="Times New Roman" w:eastAsia="Calibri" w:hAnsi="Times New Roman" w:cs="Times New Roman"/>
          <w:sz w:val="24"/>
          <w:szCs w:val="24"/>
        </w:rPr>
        <w:t xml:space="preserve">mahdollisesti </w:t>
      </w:r>
      <w:r w:rsidR="00B4683D" w:rsidRPr="004208C6">
        <w:rPr>
          <w:rFonts w:ascii="Times New Roman" w:eastAsia="Calibri" w:hAnsi="Times New Roman" w:cs="Times New Roman"/>
          <w:sz w:val="24"/>
          <w:szCs w:val="24"/>
        </w:rPr>
        <w:t xml:space="preserve">tuottamasta uhasta </w:t>
      </w:r>
      <w:r w:rsidR="008D0433" w:rsidRPr="004208C6">
        <w:rPr>
          <w:rFonts w:ascii="Times New Roman" w:eastAsia="Calibri" w:hAnsi="Times New Roman" w:cs="Times New Roman"/>
          <w:sz w:val="24"/>
          <w:szCs w:val="24"/>
        </w:rPr>
        <w:t xml:space="preserve">kansainväliselle </w:t>
      </w:r>
      <w:r w:rsidR="00B4683D" w:rsidRPr="004208C6">
        <w:rPr>
          <w:rFonts w:ascii="Times New Roman" w:eastAsia="Calibri" w:hAnsi="Times New Roman" w:cs="Times New Roman"/>
          <w:sz w:val="24"/>
          <w:szCs w:val="24"/>
        </w:rPr>
        <w:t xml:space="preserve">kehitysyhteistyölle. Vuoden 1989 joulukuussa Kirkon yhteiskunnallisen työn keskus vetosi ulkoministeri Paasioon ja valtioneuvostoon, jotta Suomen valtio ei rahoittaisi Itä-Eurooppaan suunnattuja varoja vähentämällä kehitysyhteistyövaroja </w:t>
      </w:r>
      <w:r w:rsidR="00734666" w:rsidRPr="004208C6">
        <w:rPr>
          <w:rFonts w:ascii="Times New Roman" w:eastAsia="Calibri" w:hAnsi="Times New Roman" w:cs="Times New Roman"/>
          <w:sz w:val="24"/>
          <w:szCs w:val="24"/>
        </w:rPr>
        <w:t>muualle</w:t>
      </w:r>
      <w:r w:rsidR="00B4683D" w:rsidRPr="004208C6">
        <w:rPr>
          <w:rFonts w:ascii="Times New Roman" w:eastAsia="Calibri" w:hAnsi="Times New Roman" w:cs="Times New Roman"/>
          <w:sz w:val="24"/>
          <w:szCs w:val="24"/>
        </w:rPr>
        <w:t>. Kirkon yhteiskunnallisen työn kanta oli, että varat tulisi sen sijaan suunnata bruttokansantuotteel</w:t>
      </w:r>
      <w:r w:rsidR="00203546" w:rsidRPr="004208C6">
        <w:rPr>
          <w:rFonts w:ascii="Times New Roman" w:eastAsia="Calibri" w:hAnsi="Times New Roman" w:cs="Times New Roman"/>
          <w:sz w:val="24"/>
          <w:szCs w:val="24"/>
        </w:rPr>
        <w:t>la mitattuna köyhimpi</w:t>
      </w:r>
      <w:r w:rsidR="00734666" w:rsidRPr="004208C6">
        <w:rPr>
          <w:rFonts w:ascii="Times New Roman" w:eastAsia="Calibri" w:hAnsi="Times New Roman" w:cs="Times New Roman"/>
          <w:sz w:val="24"/>
          <w:szCs w:val="24"/>
        </w:rPr>
        <w:t>in maihin.</w:t>
      </w:r>
      <w:r w:rsidR="00203546" w:rsidRPr="004208C6">
        <w:rPr>
          <w:rFonts w:ascii="Times New Roman" w:eastAsia="Calibri" w:hAnsi="Times New Roman" w:cs="Times New Roman"/>
          <w:sz w:val="24"/>
          <w:szCs w:val="24"/>
          <w:vertAlign w:val="superscript"/>
        </w:rPr>
        <w:t xml:space="preserve"> </w:t>
      </w:r>
      <w:r w:rsidR="00203546" w:rsidRPr="004208C6">
        <w:rPr>
          <w:rFonts w:ascii="Times New Roman" w:eastAsia="Calibri" w:hAnsi="Times New Roman" w:cs="Times New Roman"/>
          <w:sz w:val="24"/>
          <w:szCs w:val="24"/>
          <w:vertAlign w:val="superscript"/>
        </w:rPr>
        <w:footnoteReference w:id="258"/>
      </w:r>
    </w:p>
    <w:p w:rsidR="00AC5BFC" w:rsidRPr="004208C6" w:rsidRDefault="00AC5BFC" w:rsidP="004208C6">
      <w:pPr>
        <w:spacing w:line="360" w:lineRule="auto"/>
        <w:jc w:val="both"/>
        <w:rPr>
          <w:rFonts w:ascii="Times New Roman" w:eastAsia="Calibri" w:hAnsi="Times New Roman" w:cs="Times New Roman"/>
          <w:sz w:val="24"/>
          <w:szCs w:val="24"/>
        </w:rPr>
      </w:pPr>
    </w:p>
    <w:p w:rsidR="00E27CFC" w:rsidRPr="004208C6" w:rsidRDefault="00B4683D" w:rsidP="004208C6">
      <w:pPr>
        <w:spacing w:line="360" w:lineRule="auto"/>
        <w:jc w:val="both"/>
        <w:rPr>
          <w:rFonts w:ascii="Times New Roman" w:eastAsia="Calibri" w:hAnsi="Times New Roman" w:cs="Times New Roman"/>
          <w:sz w:val="24"/>
          <w:szCs w:val="24"/>
        </w:rPr>
      </w:pPr>
      <w:r w:rsidRPr="004208C6">
        <w:rPr>
          <w:rFonts w:ascii="Times New Roman" w:eastAsia="Calibri" w:hAnsi="Times New Roman" w:cs="Times New Roman"/>
          <w:sz w:val="24"/>
          <w:szCs w:val="24"/>
        </w:rPr>
        <w:t xml:space="preserve">Lähetysjohtaja Henrik </w:t>
      </w:r>
      <w:proofErr w:type="spellStart"/>
      <w:r w:rsidRPr="004208C6">
        <w:rPr>
          <w:rFonts w:ascii="Times New Roman" w:eastAsia="Calibri" w:hAnsi="Times New Roman" w:cs="Times New Roman"/>
          <w:sz w:val="24"/>
          <w:szCs w:val="24"/>
        </w:rPr>
        <w:t>Smedjebacka</w:t>
      </w:r>
      <w:proofErr w:type="spellEnd"/>
      <w:r w:rsidRPr="004208C6">
        <w:rPr>
          <w:rFonts w:ascii="Times New Roman" w:eastAsia="Calibri" w:hAnsi="Times New Roman" w:cs="Times New Roman"/>
          <w:sz w:val="24"/>
          <w:szCs w:val="24"/>
        </w:rPr>
        <w:t xml:space="preserve"> puolestaan väitti, että </w:t>
      </w:r>
      <w:r w:rsidR="00512505" w:rsidRPr="004208C6">
        <w:rPr>
          <w:rFonts w:ascii="Times New Roman" w:eastAsia="Calibri" w:hAnsi="Times New Roman" w:cs="Times New Roman"/>
          <w:sz w:val="24"/>
          <w:szCs w:val="24"/>
        </w:rPr>
        <w:t xml:space="preserve">maan </w:t>
      </w:r>
      <w:r w:rsidRPr="004208C6">
        <w:rPr>
          <w:rFonts w:ascii="Times New Roman" w:eastAsia="Calibri" w:hAnsi="Times New Roman" w:cs="Times New Roman"/>
          <w:sz w:val="24"/>
          <w:szCs w:val="24"/>
        </w:rPr>
        <w:t>bruttokansantuote yksinään ei riittäisi yhteistyökumppania valitessa. Kehitysyhteistyötä tehtäessä</w:t>
      </w:r>
      <w:r w:rsidR="008A2EE2" w:rsidRPr="004208C6">
        <w:rPr>
          <w:rFonts w:ascii="Times New Roman" w:eastAsia="Calibri" w:hAnsi="Times New Roman" w:cs="Times New Roman"/>
          <w:sz w:val="24"/>
          <w:szCs w:val="24"/>
        </w:rPr>
        <w:t xml:space="preserve"> Suomen</w:t>
      </w:r>
      <w:r w:rsidRPr="004208C6">
        <w:rPr>
          <w:rFonts w:ascii="Times New Roman" w:eastAsia="Calibri" w:hAnsi="Times New Roman" w:cs="Times New Roman"/>
          <w:sz w:val="24"/>
          <w:szCs w:val="24"/>
        </w:rPr>
        <w:t xml:space="preserve"> valtion tulisi valita maat niiden köyhyyden lisäksi sillä perusteella, voiko niissä tehdä onnistunutta kehitysyhteistyötä kumppanimaan politiikan ja </w:t>
      </w:r>
      <w:r w:rsidR="008A2EE2" w:rsidRPr="004208C6">
        <w:rPr>
          <w:rFonts w:ascii="Times New Roman" w:eastAsia="Calibri" w:hAnsi="Times New Roman" w:cs="Times New Roman"/>
          <w:sz w:val="24"/>
          <w:szCs w:val="24"/>
        </w:rPr>
        <w:t xml:space="preserve">esimerkiksi sen </w:t>
      </w:r>
      <w:r w:rsidRPr="004208C6">
        <w:rPr>
          <w:rFonts w:ascii="Times New Roman" w:eastAsia="Calibri" w:hAnsi="Times New Roman" w:cs="Times New Roman"/>
          <w:sz w:val="24"/>
          <w:szCs w:val="24"/>
        </w:rPr>
        <w:t xml:space="preserve">mahdollisen korruption huomioon ottaen. Katastrofiapua tuli silti </w:t>
      </w:r>
      <w:proofErr w:type="spellStart"/>
      <w:r w:rsidRPr="004208C6">
        <w:rPr>
          <w:rFonts w:ascii="Times New Roman" w:eastAsia="Calibri" w:hAnsi="Times New Roman" w:cs="Times New Roman"/>
          <w:sz w:val="24"/>
          <w:szCs w:val="24"/>
        </w:rPr>
        <w:t>Smedjebackankin</w:t>
      </w:r>
      <w:proofErr w:type="spellEnd"/>
      <w:r w:rsidRPr="004208C6">
        <w:rPr>
          <w:rFonts w:ascii="Times New Roman" w:eastAsia="Calibri" w:hAnsi="Times New Roman" w:cs="Times New Roman"/>
          <w:sz w:val="24"/>
          <w:szCs w:val="24"/>
        </w:rPr>
        <w:t xml:space="preserve"> mukaan Itä-Eurooppaan antaa.</w:t>
      </w:r>
      <w:r w:rsidRPr="004208C6">
        <w:rPr>
          <w:rFonts w:ascii="Times New Roman" w:eastAsia="Calibri" w:hAnsi="Times New Roman" w:cs="Times New Roman"/>
          <w:sz w:val="24"/>
          <w:szCs w:val="24"/>
          <w:vertAlign w:val="superscript"/>
        </w:rPr>
        <w:footnoteReference w:id="259"/>
      </w:r>
      <w:r w:rsidR="00A16578" w:rsidRPr="004208C6">
        <w:rPr>
          <w:rFonts w:ascii="Times New Roman" w:eastAsia="Calibri" w:hAnsi="Times New Roman" w:cs="Times New Roman"/>
          <w:sz w:val="24"/>
          <w:szCs w:val="24"/>
        </w:rPr>
        <w:t xml:space="preserve"> Vaikka näkökulmat eroavatkin toisistaan, on selvää, että lähetystyön piirissä puolustettiin kehitysyhteistyön jatkamista Namibiassa aiempien suunnitelmien mukaan Itä-Euroopan </w:t>
      </w:r>
      <w:r w:rsidR="0026628D" w:rsidRPr="004208C6">
        <w:rPr>
          <w:rFonts w:ascii="Times New Roman" w:eastAsia="Calibri" w:hAnsi="Times New Roman" w:cs="Times New Roman"/>
          <w:sz w:val="24"/>
          <w:szCs w:val="24"/>
        </w:rPr>
        <w:t>hätää väheksymättä</w:t>
      </w:r>
      <w:r w:rsidR="00A16578" w:rsidRPr="004208C6">
        <w:rPr>
          <w:rFonts w:ascii="Times New Roman" w:eastAsia="Calibri" w:hAnsi="Times New Roman" w:cs="Times New Roman"/>
          <w:sz w:val="24"/>
          <w:szCs w:val="24"/>
        </w:rPr>
        <w:t>.</w:t>
      </w:r>
    </w:p>
    <w:p w:rsidR="006F0BB5" w:rsidRPr="004208C6" w:rsidRDefault="006F0BB5" w:rsidP="004208C6">
      <w:pPr>
        <w:spacing w:line="360" w:lineRule="auto"/>
        <w:jc w:val="both"/>
        <w:rPr>
          <w:rFonts w:ascii="Times New Roman" w:eastAsia="Calibri" w:hAnsi="Times New Roman" w:cs="Times New Roman"/>
          <w:sz w:val="24"/>
          <w:szCs w:val="24"/>
        </w:rPr>
      </w:pPr>
    </w:p>
    <w:p w:rsidR="00DF5C5A" w:rsidRPr="004208C6" w:rsidRDefault="006F0BB5" w:rsidP="004208C6">
      <w:pPr>
        <w:spacing w:line="360" w:lineRule="auto"/>
        <w:jc w:val="both"/>
        <w:rPr>
          <w:rFonts w:ascii="Times New Roman" w:eastAsiaTheme="majorEastAsia" w:hAnsi="Times New Roman" w:cs="Times New Roman"/>
          <w:b/>
          <w:color w:val="000000" w:themeColor="text1"/>
          <w:sz w:val="24"/>
          <w:szCs w:val="24"/>
        </w:rPr>
      </w:pPr>
      <w:r w:rsidRPr="004208C6">
        <w:rPr>
          <w:rFonts w:ascii="Times New Roman" w:eastAsia="Calibri" w:hAnsi="Times New Roman" w:cs="Times New Roman"/>
          <w:sz w:val="24"/>
          <w:szCs w:val="24"/>
        </w:rPr>
        <w:t>Toisaalta kylmän sodan päättymiseen liitettiin myös toiveita</w:t>
      </w:r>
      <w:r w:rsidR="009A489E" w:rsidRPr="004208C6">
        <w:rPr>
          <w:rFonts w:ascii="Times New Roman" w:eastAsia="Calibri" w:hAnsi="Times New Roman" w:cs="Times New Roman"/>
          <w:sz w:val="24"/>
          <w:szCs w:val="24"/>
        </w:rPr>
        <w:t xml:space="preserve">. </w:t>
      </w:r>
      <w:proofErr w:type="spellStart"/>
      <w:r w:rsidR="009A489E" w:rsidRPr="004208C6">
        <w:rPr>
          <w:rFonts w:ascii="Times New Roman" w:eastAsia="Calibri" w:hAnsi="Times New Roman" w:cs="Times New Roman"/>
          <w:i/>
          <w:sz w:val="24"/>
          <w:szCs w:val="24"/>
        </w:rPr>
        <w:t>The</w:t>
      </w:r>
      <w:proofErr w:type="spellEnd"/>
      <w:r w:rsidR="009A489E" w:rsidRPr="004208C6">
        <w:rPr>
          <w:rFonts w:ascii="Times New Roman" w:eastAsia="Calibri" w:hAnsi="Times New Roman" w:cs="Times New Roman"/>
          <w:i/>
          <w:sz w:val="24"/>
          <w:szCs w:val="24"/>
        </w:rPr>
        <w:t xml:space="preserve"> </w:t>
      </w:r>
      <w:proofErr w:type="spellStart"/>
      <w:r w:rsidR="009A489E" w:rsidRPr="004208C6">
        <w:rPr>
          <w:rFonts w:ascii="Times New Roman" w:eastAsia="Calibri" w:hAnsi="Times New Roman" w:cs="Times New Roman"/>
          <w:i/>
          <w:sz w:val="24"/>
          <w:szCs w:val="24"/>
        </w:rPr>
        <w:t>Namibianin</w:t>
      </w:r>
      <w:proofErr w:type="spellEnd"/>
      <w:r w:rsidR="009A489E" w:rsidRPr="004208C6">
        <w:rPr>
          <w:rFonts w:ascii="Times New Roman" w:eastAsia="Calibri" w:hAnsi="Times New Roman" w:cs="Times New Roman"/>
          <w:sz w:val="24"/>
          <w:szCs w:val="24"/>
        </w:rPr>
        <w:t xml:space="preserve"> artikkelissa uskottiin </w:t>
      </w:r>
      <w:r w:rsidR="00E93678" w:rsidRPr="004208C6">
        <w:rPr>
          <w:rFonts w:ascii="Times New Roman" w:eastAsia="Calibri" w:hAnsi="Times New Roman" w:cs="Times New Roman"/>
          <w:sz w:val="24"/>
          <w:szCs w:val="24"/>
        </w:rPr>
        <w:t xml:space="preserve">Namibian hyötyvän </w:t>
      </w:r>
      <w:r w:rsidR="00C53DBE" w:rsidRPr="004208C6">
        <w:rPr>
          <w:rFonts w:ascii="Times New Roman" w:eastAsia="Calibri" w:hAnsi="Times New Roman" w:cs="Times New Roman"/>
          <w:sz w:val="24"/>
          <w:szCs w:val="24"/>
        </w:rPr>
        <w:t xml:space="preserve">erityisesti </w:t>
      </w:r>
      <w:r w:rsidR="00E93678" w:rsidRPr="004208C6">
        <w:rPr>
          <w:rFonts w:ascii="Times New Roman" w:eastAsia="Calibri" w:hAnsi="Times New Roman" w:cs="Times New Roman"/>
          <w:sz w:val="24"/>
          <w:szCs w:val="24"/>
        </w:rPr>
        <w:t>Itä- ja Länsi-</w:t>
      </w:r>
      <w:r w:rsidRPr="004208C6">
        <w:rPr>
          <w:rFonts w:ascii="Times New Roman" w:eastAsia="Calibri" w:hAnsi="Times New Roman" w:cs="Times New Roman"/>
          <w:sz w:val="24"/>
          <w:szCs w:val="24"/>
        </w:rPr>
        <w:t>Saksan yhdisty</w:t>
      </w:r>
      <w:r w:rsidR="00E93678" w:rsidRPr="004208C6">
        <w:rPr>
          <w:rFonts w:ascii="Times New Roman" w:eastAsia="Calibri" w:hAnsi="Times New Roman" w:cs="Times New Roman"/>
          <w:sz w:val="24"/>
          <w:szCs w:val="24"/>
        </w:rPr>
        <w:t>misestä</w:t>
      </w:r>
      <w:r w:rsidRPr="004208C6">
        <w:rPr>
          <w:rFonts w:ascii="Times New Roman" w:eastAsia="Calibri" w:hAnsi="Times New Roman" w:cs="Times New Roman"/>
          <w:sz w:val="24"/>
          <w:szCs w:val="24"/>
        </w:rPr>
        <w:t xml:space="preserve"> </w:t>
      </w:r>
      <w:r w:rsidR="00E93678" w:rsidRPr="004208C6">
        <w:rPr>
          <w:rFonts w:ascii="Times New Roman" w:eastAsia="Calibri" w:hAnsi="Times New Roman" w:cs="Times New Roman"/>
          <w:sz w:val="24"/>
          <w:szCs w:val="24"/>
        </w:rPr>
        <w:t xml:space="preserve">vuonna 1990, koska yhdistyneen Saksan ja muiden </w:t>
      </w:r>
      <w:r w:rsidRPr="004208C6">
        <w:rPr>
          <w:rFonts w:ascii="Times New Roman" w:eastAsia="Calibri" w:hAnsi="Times New Roman" w:cs="Times New Roman"/>
          <w:sz w:val="24"/>
          <w:szCs w:val="24"/>
        </w:rPr>
        <w:t xml:space="preserve">teollistuneiden </w:t>
      </w:r>
      <w:r w:rsidR="00E93678" w:rsidRPr="004208C6">
        <w:rPr>
          <w:rFonts w:ascii="Times New Roman" w:eastAsia="Calibri" w:hAnsi="Times New Roman" w:cs="Times New Roman"/>
          <w:sz w:val="24"/>
          <w:szCs w:val="24"/>
        </w:rPr>
        <w:t>länsi</w:t>
      </w:r>
      <w:r w:rsidRPr="004208C6">
        <w:rPr>
          <w:rFonts w:ascii="Times New Roman" w:eastAsia="Calibri" w:hAnsi="Times New Roman" w:cs="Times New Roman"/>
          <w:sz w:val="24"/>
          <w:szCs w:val="24"/>
        </w:rPr>
        <w:t>maiden puolustusmeno</w:t>
      </w:r>
      <w:r w:rsidR="00E93678" w:rsidRPr="004208C6">
        <w:rPr>
          <w:rFonts w:ascii="Times New Roman" w:eastAsia="Calibri" w:hAnsi="Times New Roman" w:cs="Times New Roman"/>
          <w:sz w:val="24"/>
          <w:szCs w:val="24"/>
        </w:rPr>
        <w:t xml:space="preserve">jen </w:t>
      </w:r>
      <w:r w:rsidR="009A489E" w:rsidRPr="004208C6">
        <w:rPr>
          <w:rFonts w:ascii="Times New Roman" w:eastAsia="Calibri" w:hAnsi="Times New Roman" w:cs="Times New Roman"/>
          <w:sz w:val="24"/>
          <w:szCs w:val="24"/>
        </w:rPr>
        <w:t>väitettiin</w:t>
      </w:r>
      <w:r w:rsidR="00E93678" w:rsidRPr="004208C6">
        <w:rPr>
          <w:rFonts w:ascii="Times New Roman" w:eastAsia="Calibri" w:hAnsi="Times New Roman" w:cs="Times New Roman"/>
          <w:sz w:val="24"/>
          <w:szCs w:val="24"/>
        </w:rPr>
        <w:t xml:space="preserve"> </w:t>
      </w:r>
      <w:r w:rsidR="00C53DBE" w:rsidRPr="004208C6">
        <w:rPr>
          <w:rFonts w:ascii="Times New Roman" w:eastAsia="Calibri" w:hAnsi="Times New Roman" w:cs="Times New Roman"/>
          <w:sz w:val="24"/>
          <w:szCs w:val="24"/>
        </w:rPr>
        <w:t xml:space="preserve">kylmän sodan päättymisen ansiosta </w:t>
      </w:r>
      <w:r w:rsidR="00E93678" w:rsidRPr="004208C6">
        <w:rPr>
          <w:rFonts w:ascii="Times New Roman" w:eastAsia="Calibri" w:hAnsi="Times New Roman" w:cs="Times New Roman"/>
          <w:sz w:val="24"/>
          <w:szCs w:val="24"/>
        </w:rPr>
        <w:t>laskevan</w:t>
      </w:r>
      <w:r w:rsidRPr="004208C6">
        <w:rPr>
          <w:rFonts w:ascii="Times New Roman" w:eastAsia="Calibri" w:hAnsi="Times New Roman" w:cs="Times New Roman"/>
          <w:sz w:val="24"/>
          <w:szCs w:val="24"/>
        </w:rPr>
        <w:t xml:space="preserve"> </w:t>
      </w:r>
      <w:r w:rsidR="00EC5554" w:rsidRPr="004208C6">
        <w:rPr>
          <w:rFonts w:ascii="Times New Roman" w:eastAsia="Calibri" w:hAnsi="Times New Roman" w:cs="Times New Roman"/>
          <w:sz w:val="24"/>
          <w:szCs w:val="24"/>
        </w:rPr>
        <w:t>huomattavan paljon</w:t>
      </w:r>
      <w:r w:rsidR="009A489E" w:rsidRPr="004208C6">
        <w:rPr>
          <w:rFonts w:ascii="Times New Roman" w:eastAsia="Calibri" w:hAnsi="Times New Roman" w:cs="Times New Roman"/>
          <w:sz w:val="24"/>
          <w:szCs w:val="24"/>
        </w:rPr>
        <w:t>,</w:t>
      </w:r>
      <w:r w:rsidR="00EC5554" w:rsidRPr="004208C6">
        <w:rPr>
          <w:rFonts w:ascii="Times New Roman" w:eastAsia="Calibri" w:hAnsi="Times New Roman" w:cs="Times New Roman"/>
          <w:sz w:val="24"/>
          <w:szCs w:val="24"/>
        </w:rPr>
        <w:t xml:space="preserve"> </w:t>
      </w:r>
      <w:r w:rsidR="009A489E" w:rsidRPr="004208C6">
        <w:rPr>
          <w:rFonts w:ascii="Times New Roman" w:eastAsia="Calibri" w:hAnsi="Times New Roman" w:cs="Times New Roman"/>
          <w:sz w:val="24"/>
          <w:szCs w:val="24"/>
        </w:rPr>
        <w:t>joten</w:t>
      </w:r>
      <w:r w:rsidRPr="004208C6">
        <w:rPr>
          <w:rFonts w:ascii="Times New Roman" w:eastAsia="Calibri" w:hAnsi="Times New Roman" w:cs="Times New Roman"/>
          <w:sz w:val="24"/>
          <w:szCs w:val="24"/>
        </w:rPr>
        <w:t xml:space="preserve"> rahaa </w:t>
      </w:r>
      <w:r w:rsidR="00AC5BFC" w:rsidRPr="004208C6">
        <w:rPr>
          <w:rFonts w:ascii="Times New Roman" w:eastAsia="Calibri" w:hAnsi="Times New Roman" w:cs="Times New Roman"/>
          <w:sz w:val="24"/>
          <w:szCs w:val="24"/>
        </w:rPr>
        <w:t>säästyisi</w:t>
      </w:r>
      <w:r w:rsidRPr="004208C6">
        <w:rPr>
          <w:rFonts w:ascii="Times New Roman" w:eastAsia="Calibri" w:hAnsi="Times New Roman" w:cs="Times New Roman"/>
          <w:sz w:val="24"/>
          <w:szCs w:val="24"/>
        </w:rPr>
        <w:t xml:space="preserve"> kehitysyhteistyöhön käytettäväksi.</w:t>
      </w:r>
      <w:r w:rsidR="008A2FC4" w:rsidRPr="004208C6">
        <w:rPr>
          <w:rFonts w:ascii="Times New Roman" w:eastAsia="Calibri" w:hAnsi="Times New Roman" w:cs="Times New Roman"/>
          <w:sz w:val="24"/>
          <w:szCs w:val="24"/>
        </w:rPr>
        <w:t xml:space="preserve"> </w:t>
      </w:r>
      <w:r w:rsidR="003D0824" w:rsidRPr="004208C6">
        <w:rPr>
          <w:rFonts w:ascii="Times New Roman" w:eastAsia="Calibri" w:hAnsi="Times New Roman" w:cs="Times New Roman"/>
          <w:sz w:val="24"/>
          <w:szCs w:val="24"/>
        </w:rPr>
        <w:t xml:space="preserve">Yhdistyneen Saksan luvattiin myös toteuttavan heinäkuussa </w:t>
      </w:r>
      <w:r w:rsidR="008718E1" w:rsidRPr="004208C6">
        <w:rPr>
          <w:rFonts w:ascii="Times New Roman" w:eastAsia="Calibri" w:hAnsi="Times New Roman" w:cs="Times New Roman"/>
          <w:sz w:val="24"/>
          <w:szCs w:val="24"/>
        </w:rPr>
        <w:t xml:space="preserve">1989 </w:t>
      </w:r>
      <w:r w:rsidR="003D0824" w:rsidRPr="004208C6">
        <w:rPr>
          <w:rFonts w:ascii="Times New Roman" w:eastAsia="Calibri" w:hAnsi="Times New Roman" w:cs="Times New Roman"/>
          <w:sz w:val="24"/>
          <w:szCs w:val="24"/>
        </w:rPr>
        <w:t xml:space="preserve">Namibialle luvattu kehitysyhteistyö ja kunnioittavan </w:t>
      </w:r>
      <w:r w:rsidR="008718E1" w:rsidRPr="004208C6">
        <w:rPr>
          <w:rFonts w:ascii="Times New Roman" w:eastAsia="Calibri" w:hAnsi="Times New Roman" w:cs="Times New Roman"/>
          <w:sz w:val="24"/>
          <w:szCs w:val="24"/>
        </w:rPr>
        <w:t xml:space="preserve">entisen </w:t>
      </w:r>
      <w:r w:rsidR="003D0824" w:rsidRPr="004208C6">
        <w:rPr>
          <w:rFonts w:ascii="Times New Roman" w:eastAsia="Calibri" w:hAnsi="Times New Roman" w:cs="Times New Roman"/>
          <w:sz w:val="24"/>
          <w:szCs w:val="24"/>
        </w:rPr>
        <w:t xml:space="preserve">Saksan demokraattisen tasavallan myöntämiä stipendejä namibialaisille </w:t>
      </w:r>
      <w:r w:rsidR="00AA1488" w:rsidRPr="004208C6">
        <w:rPr>
          <w:rFonts w:ascii="Times New Roman" w:eastAsia="Calibri" w:hAnsi="Times New Roman" w:cs="Times New Roman"/>
          <w:sz w:val="24"/>
          <w:szCs w:val="24"/>
        </w:rPr>
        <w:t>oppilaille.</w:t>
      </w:r>
      <w:r w:rsidRPr="004208C6">
        <w:rPr>
          <w:rStyle w:val="FootnoteReference"/>
          <w:rFonts w:ascii="Times New Roman" w:eastAsia="Calibri" w:hAnsi="Times New Roman" w:cs="Times New Roman"/>
          <w:sz w:val="24"/>
          <w:szCs w:val="24"/>
        </w:rPr>
        <w:footnoteReference w:id="260"/>
      </w:r>
    </w:p>
    <w:p w:rsidR="004208C6" w:rsidRPr="004208C6" w:rsidRDefault="004208C6" w:rsidP="004208C6">
      <w:pPr>
        <w:pStyle w:val="Heading1"/>
      </w:pPr>
      <w:bookmarkStart w:id="38" w:name="_Toc436303473"/>
      <w:bookmarkStart w:id="39" w:name="_Toc469525664"/>
      <w:bookmarkEnd w:id="26"/>
      <w:r w:rsidRPr="004208C6">
        <w:lastRenderedPageBreak/>
        <w:t>6. Johtopäätökset</w:t>
      </w:r>
      <w:bookmarkEnd w:id="39"/>
    </w:p>
    <w:p w:rsidR="004208C6" w:rsidRPr="004208C6" w:rsidRDefault="004208C6" w:rsidP="004208C6">
      <w:pPr>
        <w:spacing w:line="360" w:lineRule="auto"/>
        <w:jc w:val="both"/>
        <w:rPr>
          <w:rFonts w:ascii="Times New Roman" w:hAnsi="Times New Roman" w:cs="Times New Roman"/>
          <w:sz w:val="24"/>
          <w:szCs w:val="24"/>
        </w:rPr>
      </w:pPr>
    </w:p>
    <w:p w:rsidR="004208C6" w:rsidRPr="00976454" w:rsidRDefault="004208C6" w:rsidP="004208C6">
      <w:pPr>
        <w:spacing w:line="360" w:lineRule="auto"/>
        <w:jc w:val="both"/>
        <w:rPr>
          <w:rFonts w:ascii="Times New Roman" w:hAnsi="Times New Roman" w:cs="Times New Roman"/>
          <w:sz w:val="24"/>
          <w:szCs w:val="24"/>
        </w:rPr>
      </w:pPr>
      <w:r w:rsidRPr="00976454">
        <w:rPr>
          <w:rFonts w:ascii="Times New Roman" w:hAnsi="Times New Roman" w:cs="Times New Roman"/>
          <w:sz w:val="24"/>
          <w:szCs w:val="24"/>
        </w:rPr>
        <w:t>Suomen Lähetysseuralle kehitysyhteistyö oli uskonnon levittämisen lisäksi tasa-arvoinen osa lähetystyön kokonaisuutta. Kaiken toiminnan perustana oli Lähetyssanomien mukaan kristillinen lähimmäisenrakkaus, jota ulotettiin kauas Suomen Lähetysseuran varsinaisista lähimmäisistä kohti aluetta, jossa sen avulle oli eniten tarvetta. Kehitysyhteistyö ja lähetystyö oli silti pidettävä toisistaan erillisinä, jotta kehitysyhteistyötä voitiin edes tehdä valtion maksaman kehitysyhteistyötuen mahdollistamana.</w:t>
      </w:r>
      <w:r w:rsidR="00976454" w:rsidRPr="00976454">
        <w:rPr>
          <w:rFonts w:ascii="Times New Roman" w:hAnsi="Times New Roman" w:cs="Times New Roman"/>
          <w:sz w:val="24"/>
          <w:szCs w:val="24"/>
        </w:rPr>
        <w:t xml:space="preserve"> </w:t>
      </w:r>
      <w:proofErr w:type="spellStart"/>
      <w:r w:rsidR="00976454" w:rsidRPr="00976454">
        <w:rPr>
          <w:rFonts w:ascii="Times New Roman" w:hAnsi="Times New Roman" w:cs="Times New Roman"/>
          <w:i/>
          <w:sz w:val="24"/>
          <w:szCs w:val="24"/>
        </w:rPr>
        <w:t>The</w:t>
      </w:r>
      <w:proofErr w:type="spellEnd"/>
      <w:r w:rsidR="00976454" w:rsidRPr="00976454">
        <w:rPr>
          <w:rFonts w:ascii="Times New Roman" w:hAnsi="Times New Roman" w:cs="Times New Roman"/>
          <w:i/>
          <w:sz w:val="24"/>
          <w:szCs w:val="24"/>
        </w:rPr>
        <w:t xml:space="preserve"> Namibian</w:t>
      </w:r>
      <w:r w:rsidR="00976454" w:rsidRPr="00976454">
        <w:rPr>
          <w:rFonts w:ascii="Times New Roman" w:hAnsi="Times New Roman" w:cs="Times New Roman"/>
          <w:sz w:val="24"/>
          <w:szCs w:val="24"/>
        </w:rPr>
        <w:t xml:space="preserve"> suhtautui ymmärrettävästi kehitysyhteistyöhön ainoastaan materiaalisesta näkökulmasta, sillä köyhyys oli </w:t>
      </w:r>
      <w:r w:rsidR="00976454">
        <w:rPr>
          <w:rFonts w:ascii="Times New Roman" w:hAnsi="Times New Roman" w:cs="Times New Roman"/>
          <w:sz w:val="24"/>
          <w:szCs w:val="24"/>
        </w:rPr>
        <w:t>kiireellinen</w:t>
      </w:r>
      <w:r w:rsidR="00976454" w:rsidRPr="00976454">
        <w:rPr>
          <w:rFonts w:ascii="Times New Roman" w:hAnsi="Times New Roman" w:cs="Times New Roman"/>
          <w:sz w:val="24"/>
          <w:szCs w:val="24"/>
        </w:rPr>
        <w:t xml:space="preserve"> ongelma.</w:t>
      </w:r>
      <w:r w:rsidR="00976454">
        <w:rPr>
          <w:rFonts w:ascii="Times New Roman" w:hAnsi="Times New Roman" w:cs="Times New Roman"/>
          <w:sz w:val="24"/>
          <w:szCs w:val="24"/>
        </w:rPr>
        <w:t xml:space="preserve"> Ratkaisukeinot osapuolten kokemiin ongelmiin eivät lopulta olleetkaan täysin yhdenmukaiset.</w:t>
      </w:r>
    </w:p>
    <w:p w:rsidR="004208C6" w:rsidRPr="00976454" w:rsidRDefault="004208C6" w:rsidP="004208C6">
      <w:pPr>
        <w:spacing w:line="360" w:lineRule="auto"/>
        <w:jc w:val="both"/>
        <w:rPr>
          <w:rFonts w:ascii="Times New Roman" w:hAnsi="Times New Roman" w:cs="Times New Roman"/>
          <w:sz w:val="24"/>
          <w:szCs w:val="24"/>
        </w:rPr>
      </w:pPr>
    </w:p>
    <w:p w:rsidR="00976454" w:rsidRDefault="004208C6" w:rsidP="004208C6">
      <w:pPr>
        <w:spacing w:line="360" w:lineRule="auto"/>
        <w:jc w:val="both"/>
        <w:rPr>
          <w:rFonts w:ascii="Times New Roman" w:hAnsi="Times New Roman" w:cs="Times New Roman"/>
          <w:sz w:val="24"/>
          <w:szCs w:val="24"/>
        </w:rPr>
      </w:pPr>
      <w:r w:rsidRPr="00976454">
        <w:rPr>
          <w:rFonts w:ascii="Times New Roman" w:hAnsi="Times New Roman" w:cs="Times New Roman"/>
          <w:sz w:val="24"/>
          <w:szCs w:val="24"/>
        </w:rPr>
        <w:t>Ehkä tärkein köyhyyttä vähentäneestä ja tuloeroja kaventaneesta Lähetysseuran toiminnasta oli koulutuksen tarjonta, sillä Lähetysseura koulutti niitä osia kansasta, jotka eivät olisi mu</w:t>
      </w:r>
      <w:r w:rsidRPr="004208C6">
        <w:rPr>
          <w:rFonts w:ascii="Times New Roman" w:hAnsi="Times New Roman" w:cs="Times New Roman"/>
          <w:sz w:val="24"/>
          <w:szCs w:val="24"/>
        </w:rPr>
        <w:t xml:space="preserve">uten siihen saaneet tilaisuutta. Lähetysseuran tukemista kirkkojen kouluista Erityisesti </w:t>
      </w:r>
      <w:proofErr w:type="spellStart"/>
      <w:r w:rsidRPr="004208C6">
        <w:rPr>
          <w:rFonts w:ascii="Times New Roman" w:hAnsi="Times New Roman" w:cs="Times New Roman"/>
          <w:sz w:val="24"/>
          <w:szCs w:val="24"/>
        </w:rPr>
        <w:t>Onandjokwen</w:t>
      </w:r>
      <w:proofErr w:type="spellEnd"/>
      <w:r w:rsidRPr="004208C6">
        <w:rPr>
          <w:rFonts w:ascii="Times New Roman" w:hAnsi="Times New Roman" w:cs="Times New Roman"/>
          <w:sz w:val="24"/>
          <w:szCs w:val="24"/>
        </w:rPr>
        <w:t xml:space="preserve"> koulu oli Lähetysseuran aineiston mukaan suosittu, kansainvälisesti tunnettu ja hyvämaineinen. Opetuksen laadusta kertoi pätevien opettajien määrä ja varsinkin maan keskiarvoon verrattuna poikkeuksellinen suoritettujen ylioppilastutkintojen määrä oppilaiden määrään suhteutettuna. Koulutuksen lisääntyessä köyhyys muuttuikin harvinaisemmaksi. Työn oppimisen kannalta varsinkin lukutaitoa pidettiin tärkeänä, mutta lukutaidottomien määrä oli </w:t>
      </w:r>
      <w:r w:rsidR="00976454">
        <w:rPr>
          <w:rFonts w:ascii="Times New Roman" w:hAnsi="Times New Roman" w:cs="Times New Roman"/>
          <w:sz w:val="24"/>
          <w:szCs w:val="24"/>
        </w:rPr>
        <w:t>vielä maan itsenäistyessä suuri.</w:t>
      </w:r>
    </w:p>
    <w:p w:rsidR="00976454" w:rsidRDefault="00976454" w:rsidP="004208C6">
      <w:pPr>
        <w:spacing w:line="360" w:lineRule="auto"/>
        <w:jc w:val="both"/>
        <w:rPr>
          <w:rFonts w:ascii="Times New Roman" w:hAnsi="Times New Roman" w:cs="Times New Roman"/>
          <w:sz w:val="24"/>
          <w:szCs w:val="24"/>
        </w:rPr>
      </w:pPr>
    </w:p>
    <w:p w:rsidR="004208C6" w:rsidRPr="004208C6" w:rsidRDefault="004208C6"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Vaikka Lähetysseura ei suoranaisesti voinut – varsinkaan koko maan tasolla tarkasteltaessa – ratkaista Namibian työttömyyden ongelmaa, sitä pyrittiin silti vähentämään tarjoamalla lukiotasoisen koulutuksen lisäksi myös esimerkiksi sairaanhoitajien koulutusta. Toisaalta on myös huomattava, että Lähetysseura rakennutti esimerkiksi kirjapainon, joten sen toiminta toi mukanaan myös pienimuotoista työllistämistä. On sääli, että aineistossa verrattiin </w:t>
      </w:r>
      <w:proofErr w:type="spellStart"/>
      <w:r w:rsidRPr="004208C6">
        <w:rPr>
          <w:rFonts w:ascii="Times New Roman" w:hAnsi="Times New Roman" w:cs="Times New Roman"/>
          <w:sz w:val="24"/>
          <w:szCs w:val="24"/>
        </w:rPr>
        <w:t>Onandjokwen</w:t>
      </w:r>
      <w:proofErr w:type="spellEnd"/>
      <w:r w:rsidRPr="004208C6">
        <w:rPr>
          <w:rFonts w:ascii="Times New Roman" w:hAnsi="Times New Roman" w:cs="Times New Roman"/>
          <w:sz w:val="24"/>
          <w:szCs w:val="24"/>
        </w:rPr>
        <w:t xml:space="preserve"> oppilaiden menestystä ainoastaan maan keskiarvoon. Olisi ollut hyödyllistä tietää eritellysti, kuinka moni yhtäältä ”valkoisten” ja toisaalta ”mustien” kouluista valmistui ylioppilaaksi, sillä se olisi mahdollistanut tarkemman vertailun </w:t>
      </w:r>
      <w:proofErr w:type="spellStart"/>
      <w:r w:rsidRPr="004208C6">
        <w:rPr>
          <w:rFonts w:ascii="Times New Roman" w:hAnsi="Times New Roman" w:cs="Times New Roman"/>
          <w:sz w:val="24"/>
          <w:szCs w:val="24"/>
        </w:rPr>
        <w:t>Onandjokwen</w:t>
      </w:r>
      <w:proofErr w:type="spellEnd"/>
      <w:r w:rsidRPr="004208C6">
        <w:rPr>
          <w:rFonts w:ascii="Times New Roman" w:hAnsi="Times New Roman" w:cs="Times New Roman"/>
          <w:sz w:val="24"/>
          <w:szCs w:val="24"/>
        </w:rPr>
        <w:t xml:space="preserve"> ja ”valkoisten” koulujen välillä. Siten olisi ollut esimerkiksi mahdollista selvittää realistisemmin, kuinka paljon </w:t>
      </w:r>
      <w:r w:rsidRPr="004208C6">
        <w:rPr>
          <w:rFonts w:ascii="Times New Roman" w:hAnsi="Times New Roman" w:cs="Times New Roman"/>
          <w:sz w:val="24"/>
          <w:szCs w:val="24"/>
        </w:rPr>
        <w:lastRenderedPageBreak/>
        <w:t xml:space="preserve">parempaa koulutusta ”valkoisille” tarjottiin Namibiassa ”mustiin” verrattuna, mutta toisaalta se olisi myös antanut laajemman perspektiivin </w:t>
      </w:r>
      <w:proofErr w:type="spellStart"/>
      <w:r w:rsidRPr="004208C6">
        <w:rPr>
          <w:rFonts w:ascii="Times New Roman" w:hAnsi="Times New Roman" w:cs="Times New Roman"/>
          <w:sz w:val="24"/>
          <w:szCs w:val="24"/>
        </w:rPr>
        <w:t>Onandjokwen</w:t>
      </w:r>
      <w:proofErr w:type="spellEnd"/>
      <w:r w:rsidRPr="004208C6">
        <w:rPr>
          <w:rFonts w:ascii="Times New Roman" w:hAnsi="Times New Roman" w:cs="Times New Roman"/>
          <w:sz w:val="24"/>
          <w:szCs w:val="24"/>
        </w:rPr>
        <w:t xml:space="preserve"> koulun laatuun.</w:t>
      </w:r>
    </w:p>
    <w:p w:rsidR="004208C6" w:rsidRPr="004208C6" w:rsidRDefault="004208C6" w:rsidP="004208C6">
      <w:pPr>
        <w:spacing w:line="360" w:lineRule="auto"/>
        <w:jc w:val="both"/>
        <w:rPr>
          <w:rFonts w:ascii="Times New Roman" w:hAnsi="Times New Roman" w:cs="Times New Roman"/>
          <w:sz w:val="24"/>
          <w:szCs w:val="24"/>
        </w:rPr>
      </w:pPr>
    </w:p>
    <w:p w:rsidR="004208C6" w:rsidRPr="004208C6" w:rsidRDefault="004208C6"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Lähetysseura auttoi myös sokeita kouluttautumaan tarjoamalla heille kirjoja ja apuvälineitä. Silti, vaikka Lähetysseuran väitetäänkin aineistossaan toistuvasti tunteneen paikallisen kulttuurin erityisen hyvin, projekti ei aluksi onnistunut juuri kommunikaatio-ongelmien takia. Vasta projektin toteutumista selvitettäessä ymmärrettiin, ettei paikallisille esimerkiksi oltu tehty selväksi apuvälineiden omistajaa. Projektissa onnistuttiin tavallaan kuitenkin vaikuttamaan paikallisiin oloihin, kun Ari </w:t>
      </w:r>
      <w:proofErr w:type="spellStart"/>
      <w:r w:rsidRPr="004208C6">
        <w:rPr>
          <w:rFonts w:ascii="Times New Roman" w:hAnsi="Times New Roman" w:cs="Times New Roman"/>
          <w:sz w:val="24"/>
          <w:szCs w:val="24"/>
        </w:rPr>
        <w:t>Suutarla</w:t>
      </w:r>
      <w:proofErr w:type="spellEnd"/>
      <w:r w:rsidRPr="004208C6">
        <w:rPr>
          <w:rFonts w:ascii="Times New Roman" w:hAnsi="Times New Roman" w:cs="Times New Roman"/>
          <w:sz w:val="24"/>
          <w:szCs w:val="24"/>
        </w:rPr>
        <w:t xml:space="preserve"> neuvotteli paikallisten tahojen kanssa koulutuksen jakamisesta kirkon ja valtion oppilaitosten kesken. Ikävä kyllä aineistosta ei tule ilmi, kuinka monet sokeat saivat lopulta töitä koulutuksensa jälkeen.</w:t>
      </w:r>
    </w:p>
    <w:p w:rsidR="004208C6" w:rsidRPr="004208C6" w:rsidRDefault="004208C6" w:rsidP="004208C6">
      <w:pPr>
        <w:spacing w:line="360" w:lineRule="auto"/>
        <w:jc w:val="both"/>
        <w:rPr>
          <w:rFonts w:ascii="Times New Roman" w:hAnsi="Times New Roman" w:cs="Times New Roman"/>
          <w:sz w:val="24"/>
          <w:szCs w:val="24"/>
        </w:rPr>
      </w:pPr>
    </w:p>
    <w:p w:rsidR="004208C6" w:rsidRDefault="004208C6"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Lähetysseura ei </w:t>
      </w:r>
      <w:r w:rsidR="0070336B">
        <w:rPr>
          <w:rFonts w:ascii="Times New Roman" w:hAnsi="Times New Roman" w:cs="Times New Roman"/>
          <w:sz w:val="24"/>
          <w:szCs w:val="24"/>
        </w:rPr>
        <w:t xml:space="preserve">aineiston perusteella </w:t>
      </w:r>
      <w:r w:rsidRPr="004208C6">
        <w:rPr>
          <w:rFonts w:ascii="Times New Roman" w:hAnsi="Times New Roman" w:cs="Times New Roman"/>
          <w:sz w:val="24"/>
          <w:szCs w:val="24"/>
        </w:rPr>
        <w:t>puuttunut köyhiä koetelleeseen nälänhätään. Sen sijaan Namibian Punainen risti rahoitti ruokkimisohjelmaa aliravituille.</w:t>
      </w:r>
      <w:r w:rsidR="00CB5B1C">
        <w:rPr>
          <w:rFonts w:ascii="Times New Roman" w:hAnsi="Times New Roman" w:cs="Times New Roman"/>
          <w:sz w:val="24"/>
          <w:szCs w:val="24"/>
        </w:rPr>
        <w:t xml:space="preserve"> On toki ymmärrettävää, ettei Lähetysseura olisi voinut puuttua Namibian politiikkaan jakaen maata köyhille, mutta vaikuttaa omituiselta, että Namibian nälänhädästäkin mainitaan aineistossa vain yhden kerran kuuden vuoden aikana.</w:t>
      </w:r>
      <w:r w:rsidR="0070336B">
        <w:rPr>
          <w:rFonts w:ascii="Times New Roman" w:hAnsi="Times New Roman" w:cs="Times New Roman"/>
          <w:sz w:val="24"/>
          <w:szCs w:val="24"/>
        </w:rPr>
        <w:t xml:space="preserve"> Silloinkin yksinkertaisesti todettiin Länsi-Ambomaalla podetun nälänhätää ja paikallisille tarjotun ruokaa, mutta mitään pidempiaikaista ratkaisua ei aineiston mukaan edes harkittu. </w:t>
      </w:r>
      <w:r w:rsidR="000F403B">
        <w:rPr>
          <w:rFonts w:ascii="Times New Roman" w:hAnsi="Times New Roman" w:cs="Times New Roman"/>
          <w:sz w:val="24"/>
          <w:szCs w:val="24"/>
        </w:rPr>
        <w:t xml:space="preserve">Periaatteessa Lähetysseura olisi voinut pyrkiä auttamaan paikallisia, joita YK:n apu ei koskettanut esimerkiksi juuri tarjoamalla työkaluja ja siemeniä, tai ehkä lähettämällä agronomeja selvittämään, voisiko </w:t>
      </w:r>
      <w:r w:rsidR="00C21FCD">
        <w:rPr>
          <w:rFonts w:ascii="Times New Roman" w:hAnsi="Times New Roman" w:cs="Times New Roman"/>
          <w:sz w:val="24"/>
          <w:szCs w:val="24"/>
        </w:rPr>
        <w:t>entistä pienempää määrää maata työstää aiempaa paremmin</w:t>
      </w:r>
      <w:r w:rsidR="000F403B">
        <w:rPr>
          <w:rFonts w:ascii="Times New Roman" w:hAnsi="Times New Roman" w:cs="Times New Roman"/>
          <w:sz w:val="24"/>
          <w:szCs w:val="24"/>
        </w:rPr>
        <w:t>.</w:t>
      </w:r>
      <w:r w:rsidR="0070336B">
        <w:rPr>
          <w:rFonts w:ascii="Times New Roman" w:hAnsi="Times New Roman" w:cs="Times New Roman"/>
          <w:sz w:val="24"/>
          <w:szCs w:val="24"/>
        </w:rPr>
        <w:t xml:space="preserve"> Lähetysseura ei ottanut kantaa myöskään h</w:t>
      </w:r>
      <w:r w:rsidR="0070336B" w:rsidRPr="004208C6">
        <w:rPr>
          <w:rFonts w:ascii="Times New Roman" w:hAnsi="Times New Roman" w:cs="Times New Roman"/>
          <w:sz w:val="24"/>
          <w:szCs w:val="24"/>
        </w:rPr>
        <w:t>uonoihin asuinolosuhteisiin</w:t>
      </w:r>
      <w:r w:rsidR="0070336B">
        <w:rPr>
          <w:rFonts w:ascii="Times New Roman" w:hAnsi="Times New Roman" w:cs="Times New Roman"/>
          <w:sz w:val="24"/>
          <w:szCs w:val="24"/>
        </w:rPr>
        <w:t>. Mikäli varoja oltaisiin päätetty budjetoida siihen, Lähetysseura olisi voinut rakennuttaa asuntoja köyhille. Olihan Lähetysseuralla kokemusta esimerkiksi sairaaloiden ja koulujen rakentamisesta jo ennestään.</w:t>
      </w:r>
      <w:r w:rsidR="00006392">
        <w:rPr>
          <w:rFonts w:ascii="Times New Roman" w:hAnsi="Times New Roman" w:cs="Times New Roman"/>
          <w:sz w:val="24"/>
          <w:szCs w:val="24"/>
        </w:rPr>
        <w:t xml:space="preserve"> Lopulta Lähetysseurallakin oli tietysti rajoitetusti varoja käytettävänään kehitysyhteistyöhön, joten kaikkea se ei olisikaan voinut tehdä.</w:t>
      </w:r>
    </w:p>
    <w:p w:rsidR="0070336B" w:rsidRPr="004208C6" w:rsidRDefault="0070336B" w:rsidP="004208C6">
      <w:pPr>
        <w:spacing w:line="360" w:lineRule="auto"/>
        <w:jc w:val="both"/>
        <w:rPr>
          <w:rFonts w:ascii="Times New Roman" w:hAnsi="Times New Roman" w:cs="Times New Roman"/>
          <w:sz w:val="24"/>
          <w:szCs w:val="24"/>
        </w:rPr>
      </w:pPr>
    </w:p>
    <w:p w:rsidR="004208C6" w:rsidRPr="004208C6" w:rsidRDefault="004208C6" w:rsidP="004208C6">
      <w:pPr>
        <w:spacing w:line="360" w:lineRule="auto"/>
        <w:jc w:val="both"/>
        <w:rPr>
          <w:rFonts w:ascii="Times New Roman" w:hAnsi="Times New Roman" w:cs="Times New Roman"/>
          <w:sz w:val="24"/>
          <w:szCs w:val="24"/>
        </w:rPr>
      </w:pPr>
      <w:proofErr w:type="spellStart"/>
      <w:r w:rsidRPr="004208C6">
        <w:rPr>
          <w:rFonts w:ascii="Times New Roman" w:hAnsi="Times New Roman" w:cs="Times New Roman"/>
          <w:sz w:val="24"/>
          <w:szCs w:val="24"/>
        </w:rPr>
        <w:t>Pohjois</w:t>
      </w:r>
      <w:proofErr w:type="spellEnd"/>
      <w:r w:rsidRPr="004208C6">
        <w:rPr>
          <w:rFonts w:ascii="Times New Roman" w:hAnsi="Times New Roman" w:cs="Times New Roman"/>
          <w:sz w:val="24"/>
          <w:szCs w:val="24"/>
        </w:rPr>
        <w:t xml:space="preserve">-Namibian sairaaloista suurin osa oli Lähetysseuran tukemia ja köyhien ”mustien” potilaiden suosimia. Sota kuitenkin vaikeutti terveydenhuollon ylläpitämistä ja esti tilapäisesti kiertävän rokotustoiminnan jatkamisen, mutta Lähetysseuran tukemat sairaalat jatkoivat toimintaansa kykynsä mukaan. Varsinkin Etelä-Afrikan sotilaslääkäreiden poistuttua, </w:t>
      </w:r>
      <w:r w:rsidRPr="004208C6">
        <w:rPr>
          <w:rFonts w:ascii="Times New Roman" w:hAnsi="Times New Roman" w:cs="Times New Roman"/>
          <w:sz w:val="24"/>
          <w:szCs w:val="24"/>
        </w:rPr>
        <w:lastRenderedPageBreak/>
        <w:t>Lähetysseuran sairaalat olivat erittäin tärkeitä.</w:t>
      </w:r>
      <w:r w:rsidR="00E7083E">
        <w:rPr>
          <w:rFonts w:ascii="Times New Roman" w:hAnsi="Times New Roman" w:cs="Times New Roman"/>
          <w:sz w:val="24"/>
          <w:szCs w:val="24"/>
        </w:rPr>
        <w:t xml:space="preserve"> </w:t>
      </w:r>
      <w:r w:rsidRPr="004208C6">
        <w:rPr>
          <w:rFonts w:ascii="Times New Roman" w:hAnsi="Times New Roman" w:cs="Times New Roman"/>
          <w:sz w:val="24"/>
          <w:szCs w:val="24"/>
        </w:rPr>
        <w:t xml:space="preserve">Lähetysseura myös piti sitkeästi kiinni tukemistaan sairaaloista </w:t>
      </w:r>
      <w:proofErr w:type="spellStart"/>
      <w:r w:rsidRPr="004208C6">
        <w:rPr>
          <w:rFonts w:ascii="Times New Roman" w:hAnsi="Times New Roman" w:cs="Times New Roman"/>
          <w:sz w:val="24"/>
          <w:szCs w:val="24"/>
        </w:rPr>
        <w:t>Pohjois</w:t>
      </w:r>
      <w:proofErr w:type="spellEnd"/>
      <w:r w:rsidRPr="004208C6">
        <w:rPr>
          <w:rFonts w:ascii="Times New Roman" w:hAnsi="Times New Roman" w:cs="Times New Roman"/>
          <w:sz w:val="24"/>
          <w:szCs w:val="24"/>
        </w:rPr>
        <w:t>-Namibiassa, vaikka Etelä-Afrikan valtio yrittikin toistuvasti ottaa niitä vastuulleen. Kirkon todettiin pitävän sairaalansa siksi, että kansalaisten uskottiin haluavan terveydenhuoltoa myös kirkolta. Todennäköiseltä silti vaikuttaa, että Lähetysseura pyrki pitämään sairaalat kirkon omistuksessa myös rotusyrjinnän estämiseksi terveydenhuollossa. Mikäli valtio olisi ottanut kirkon sairaalat haltuunsa, niitä olisivat koskeneet samat kiellot hoitaa ”mustia” kuin muitakin valtion sairaaloita. Lähetysseura aloitti myös täysin uusia terveydenhuollon palveluja Namibiassa, kuten alkoholivalistuksen ja fysioterapian. Molemmat olivat suomalaistahon mukaan tarpeellisia, mutta paikalliset eivät olisi – ainakaan ennen projektien alkua – välttämättä osanneet ajatella alkoholin liikakäytön tai vammaisuuden olevan korjaamista vaativia ongelmia.</w:t>
      </w:r>
    </w:p>
    <w:p w:rsidR="004208C6" w:rsidRPr="004208C6" w:rsidRDefault="004208C6" w:rsidP="004208C6">
      <w:pPr>
        <w:spacing w:line="360" w:lineRule="auto"/>
        <w:jc w:val="both"/>
        <w:rPr>
          <w:rFonts w:ascii="Times New Roman" w:hAnsi="Times New Roman" w:cs="Times New Roman"/>
          <w:sz w:val="24"/>
          <w:szCs w:val="24"/>
        </w:rPr>
      </w:pPr>
    </w:p>
    <w:p w:rsidR="004208C6" w:rsidRPr="004208C6" w:rsidRDefault="004208C6"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Lähetyssanomat ja Lähetysseuran pöytäkirjat keskittyivät suurelta osin käsittelemään Namibian tilaa ja kehitysyhteistyötä vain omien projektiensa kautta, mutta kansalaisjärjestöjen tekemä kehitysyhteistyö yleisemmällä tasolla huomioitiin vuosien aikana edes toisinaan. Kehitysyhteistyön historiaa käsitellyt artikkeli sen sijaan oli lähestulkoon ainoa, joka tarkasteli Lähetysseuran toiminnan epäonnistumisia tai sen odottamattomia seurauksia. Sekin toisaalta käsitteli jopa yli sata vuotta aiemmin tapahtuneita asioita. Ainoa suuri työssä esiin tullut ongelma, jota Lähetysseuran aineistossa käsitellään, on </w:t>
      </w:r>
      <w:proofErr w:type="spellStart"/>
      <w:r w:rsidRPr="004208C6">
        <w:rPr>
          <w:rFonts w:ascii="Times New Roman" w:hAnsi="Times New Roman" w:cs="Times New Roman"/>
          <w:sz w:val="24"/>
          <w:szCs w:val="24"/>
        </w:rPr>
        <w:t>Onandjokwen</w:t>
      </w:r>
      <w:proofErr w:type="spellEnd"/>
      <w:r w:rsidRPr="004208C6">
        <w:rPr>
          <w:rFonts w:ascii="Times New Roman" w:hAnsi="Times New Roman" w:cs="Times New Roman"/>
          <w:sz w:val="24"/>
          <w:szCs w:val="24"/>
        </w:rPr>
        <w:t xml:space="preserve"> sairaalan yllättävä rahapula. Sekin selitetään paikallisen taloudenhoitajan syyksi, joten Lähetysseura ei ilmeisesti katsonut tehneensä virhettä.</w:t>
      </w:r>
    </w:p>
    <w:p w:rsidR="004208C6" w:rsidRPr="004208C6" w:rsidRDefault="004208C6" w:rsidP="004208C6">
      <w:pPr>
        <w:spacing w:line="360" w:lineRule="auto"/>
        <w:jc w:val="both"/>
        <w:rPr>
          <w:rFonts w:ascii="Times New Roman" w:hAnsi="Times New Roman" w:cs="Times New Roman"/>
          <w:sz w:val="24"/>
          <w:szCs w:val="24"/>
        </w:rPr>
      </w:pPr>
    </w:p>
    <w:p w:rsidR="004208C6" w:rsidRPr="004208C6" w:rsidRDefault="004208C6"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Suomen Lähetysseura tarjosi palveluita Namibiassa, joita pidettiin hyvän laatunsa lisäksi tärkeinä köyhyyden vähentämisessä, mutta siitä huolimatta </w:t>
      </w:r>
      <w:proofErr w:type="spellStart"/>
      <w:r w:rsidRPr="004208C6">
        <w:rPr>
          <w:rFonts w:ascii="Times New Roman" w:hAnsi="Times New Roman" w:cs="Times New Roman"/>
          <w:i/>
          <w:sz w:val="24"/>
          <w:szCs w:val="24"/>
        </w:rPr>
        <w:t>The</w:t>
      </w:r>
      <w:proofErr w:type="spellEnd"/>
      <w:r w:rsidRPr="004208C6">
        <w:rPr>
          <w:rFonts w:ascii="Times New Roman" w:hAnsi="Times New Roman" w:cs="Times New Roman"/>
          <w:i/>
          <w:sz w:val="24"/>
          <w:szCs w:val="24"/>
        </w:rPr>
        <w:t xml:space="preserve"> Namibian</w:t>
      </w:r>
      <w:r w:rsidRPr="004208C6">
        <w:rPr>
          <w:rFonts w:ascii="Times New Roman" w:hAnsi="Times New Roman" w:cs="Times New Roman"/>
          <w:sz w:val="24"/>
          <w:szCs w:val="24"/>
        </w:rPr>
        <w:t xml:space="preserve"> mainitsi suomalaisten lähetystyöntekijöiden saavutukset vain kerran. Suomalaisiin viitattiin yleensä vain epäsuorasti, muistuttaessa lukijoita yli sadan vuoden ajan kestäneestä lähetystyöstä, mutta vain </w:t>
      </w:r>
      <w:proofErr w:type="spellStart"/>
      <w:r w:rsidRPr="004208C6">
        <w:rPr>
          <w:rFonts w:ascii="Times New Roman" w:hAnsi="Times New Roman" w:cs="Times New Roman"/>
          <w:sz w:val="24"/>
          <w:szCs w:val="24"/>
        </w:rPr>
        <w:t>Oshigambon</w:t>
      </w:r>
      <w:proofErr w:type="spellEnd"/>
      <w:r w:rsidRPr="004208C6">
        <w:rPr>
          <w:rFonts w:ascii="Times New Roman" w:hAnsi="Times New Roman" w:cs="Times New Roman"/>
          <w:sz w:val="24"/>
          <w:szCs w:val="24"/>
        </w:rPr>
        <w:t xml:space="preserve"> oppikoulu mainittiin nimeltä. Syy saattaa olla juuri siinä, että Namibiassa toimi itsenäisyyden kynnyksellä useita kansalaisjärjestöjä, joten yksittäinen järjestö ei välttämättä vaikuttanut toimituksen näkökulmasta kovin merkittävältä. Toisaalta Lähetysseuran työ toteutui usein paikallisen kirkon kanssa tehtynä yhteistyönä, joten Lähetysseuran rooli toiminnassa saattoi olla melko läpinäkymätöntä ulkopuoliselle taholle. On toki myös muistettava, että Lähetysseuran panos kehitysyhteistyössä oli varsinkin valtioiden ja </w:t>
      </w:r>
      <w:r w:rsidRPr="004208C6">
        <w:rPr>
          <w:rFonts w:ascii="Times New Roman" w:hAnsi="Times New Roman" w:cs="Times New Roman"/>
          <w:sz w:val="24"/>
          <w:szCs w:val="24"/>
        </w:rPr>
        <w:lastRenderedPageBreak/>
        <w:t xml:space="preserve">Maailmanpankin kaltaisten järjestöjen tekemän kehitysyhteistyön rinnalla pieni tekijä, joten huomio kiinnittyi helposti suurempiin osapuoliin. </w:t>
      </w:r>
    </w:p>
    <w:p w:rsidR="004208C6" w:rsidRPr="004208C6" w:rsidRDefault="004208C6" w:rsidP="004208C6">
      <w:pPr>
        <w:spacing w:line="360" w:lineRule="auto"/>
        <w:jc w:val="both"/>
        <w:rPr>
          <w:rFonts w:ascii="Times New Roman" w:hAnsi="Times New Roman" w:cs="Times New Roman"/>
          <w:sz w:val="24"/>
          <w:szCs w:val="24"/>
        </w:rPr>
      </w:pPr>
    </w:p>
    <w:p w:rsidR="004208C6" w:rsidRPr="00580B4B" w:rsidRDefault="004208C6" w:rsidP="004208C6">
      <w:pPr>
        <w:spacing w:line="360" w:lineRule="auto"/>
        <w:jc w:val="both"/>
      </w:pPr>
      <w:r w:rsidRPr="004C525B">
        <w:rPr>
          <w:rFonts w:ascii="Times New Roman" w:hAnsi="Times New Roman" w:cs="Times New Roman"/>
          <w:sz w:val="24"/>
          <w:szCs w:val="24"/>
        </w:rPr>
        <w:t>Silti valtioiden tekemästä kehitysyhteistyöstäkään ei uutisoitu ainoastaan ylistäen. Yhtäältä esimerkiksi Suomea kiiteltiin ensimmäisenä Namibian kanssa kehitysyhteistyötä tehneenä maana, mutta toisaalta esimerkiksi Saksaa kritisoitiin kehitysyht</w:t>
      </w:r>
      <w:r w:rsidR="002637C4" w:rsidRPr="004C525B">
        <w:rPr>
          <w:rFonts w:ascii="Times New Roman" w:hAnsi="Times New Roman" w:cs="Times New Roman"/>
          <w:sz w:val="24"/>
          <w:szCs w:val="24"/>
        </w:rPr>
        <w:t xml:space="preserve">eistyön lainapainotteisuudesta. </w:t>
      </w:r>
      <w:proofErr w:type="spellStart"/>
      <w:r w:rsidR="002637C4" w:rsidRPr="004C525B">
        <w:rPr>
          <w:rFonts w:ascii="Times New Roman" w:hAnsi="Times New Roman" w:cs="Times New Roman"/>
          <w:i/>
          <w:sz w:val="24"/>
          <w:szCs w:val="24"/>
        </w:rPr>
        <w:t>The</w:t>
      </w:r>
      <w:proofErr w:type="spellEnd"/>
      <w:r w:rsidR="002637C4" w:rsidRPr="004C525B">
        <w:rPr>
          <w:rFonts w:ascii="Times New Roman" w:hAnsi="Times New Roman" w:cs="Times New Roman"/>
          <w:i/>
          <w:sz w:val="24"/>
          <w:szCs w:val="24"/>
        </w:rPr>
        <w:t xml:space="preserve"> Namibian</w:t>
      </w:r>
      <w:r w:rsidR="002637C4" w:rsidRPr="004C525B">
        <w:rPr>
          <w:rFonts w:ascii="Times New Roman" w:hAnsi="Times New Roman" w:cs="Times New Roman"/>
          <w:sz w:val="24"/>
          <w:szCs w:val="24"/>
        </w:rPr>
        <w:t xml:space="preserve"> kritisoi kuitenkin eniten Yhdysvaltoja, sillä sen tekemä kehitysyhteistyö jäi varsin matalalle tasolle Itä-Euroopan maiden itsenäistyttyä Neuvostoliitosta. </w:t>
      </w:r>
      <w:r w:rsidR="004C525B">
        <w:rPr>
          <w:rFonts w:ascii="Times New Roman" w:hAnsi="Times New Roman" w:cs="Times New Roman"/>
          <w:sz w:val="24"/>
          <w:szCs w:val="24"/>
        </w:rPr>
        <w:t xml:space="preserve">Kehitysyhteistyön </w:t>
      </w:r>
      <w:r w:rsidR="004C525B" w:rsidRPr="00580B4B">
        <w:rPr>
          <w:rFonts w:ascii="Times New Roman" w:hAnsi="Times New Roman" w:cs="Times New Roman"/>
          <w:sz w:val="24"/>
          <w:szCs w:val="24"/>
        </w:rPr>
        <w:t>painotus Itä-Eurooppa</w:t>
      </w:r>
      <w:r w:rsidR="00580B4B" w:rsidRPr="00580B4B">
        <w:rPr>
          <w:rFonts w:ascii="Times New Roman" w:hAnsi="Times New Roman" w:cs="Times New Roman"/>
          <w:sz w:val="24"/>
          <w:szCs w:val="24"/>
        </w:rPr>
        <w:t xml:space="preserve">an tulkittiin rotukysymykseksi, sillä Yhdysvaltain tulkittiin ennenkin suosineen Etelä-Afrikan ”valkoista” eliittiä. Vaikka esimerkiksi Saksojen yhdistymisestä – ja sen vaikutuksesta kehitysyhteistyöhön – uutisoitiin, </w:t>
      </w:r>
      <w:proofErr w:type="spellStart"/>
      <w:r w:rsidR="00580B4B" w:rsidRPr="00580B4B">
        <w:rPr>
          <w:rFonts w:ascii="Times New Roman" w:hAnsi="Times New Roman" w:cs="Times New Roman"/>
          <w:i/>
          <w:sz w:val="24"/>
          <w:szCs w:val="24"/>
        </w:rPr>
        <w:t>The</w:t>
      </w:r>
      <w:proofErr w:type="spellEnd"/>
      <w:r w:rsidR="00580B4B" w:rsidRPr="00580B4B">
        <w:rPr>
          <w:rFonts w:ascii="Times New Roman" w:hAnsi="Times New Roman" w:cs="Times New Roman"/>
          <w:i/>
          <w:sz w:val="24"/>
          <w:szCs w:val="24"/>
        </w:rPr>
        <w:t xml:space="preserve"> Namibian</w:t>
      </w:r>
      <w:r w:rsidR="00580B4B" w:rsidRPr="00580B4B">
        <w:rPr>
          <w:rFonts w:ascii="Times New Roman" w:hAnsi="Times New Roman" w:cs="Times New Roman"/>
          <w:sz w:val="24"/>
          <w:szCs w:val="24"/>
        </w:rPr>
        <w:t xml:space="preserve"> ei vaikuta liittävän kylmän sodan </w:t>
      </w:r>
      <w:r w:rsidR="00535ED5">
        <w:rPr>
          <w:rFonts w:ascii="Times New Roman" w:hAnsi="Times New Roman" w:cs="Times New Roman"/>
          <w:sz w:val="24"/>
          <w:szCs w:val="24"/>
        </w:rPr>
        <w:t>jännitteiden purkautumista</w:t>
      </w:r>
      <w:r w:rsidR="00580B4B" w:rsidRPr="00580B4B">
        <w:rPr>
          <w:rFonts w:ascii="Times New Roman" w:hAnsi="Times New Roman" w:cs="Times New Roman"/>
          <w:sz w:val="24"/>
          <w:szCs w:val="24"/>
        </w:rPr>
        <w:t xml:space="preserve"> kehitysyhteistyömäärärahojen siirtymiseen Afrikasta Itä-Eurooppaan.</w:t>
      </w:r>
      <w:r w:rsidR="00D33742">
        <w:rPr>
          <w:rFonts w:ascii="Times New Roman" w:hAnsi="Times New Roman" w:cs="Times New Roman"/>
          <w:sz w:val="24"/>
          <w:szCs w:val="24"/>
        </w:rPr>
        <w:t xml:space="preserve"> Ehkä </w:t>
      </w:r>
      <w:proofErr w:type="spellStart"/>
      <w:r w:rsidR="00D33742">
        <w:rPr>
          <w:rFonts w:ascii="Times New Roman" w:hAnsi="Times New Roman" w:cs="Times New Roman"/>
          <w:i/>
          <w:sz w:val="24"/>
          <w:szCs w:val="24"/>
        </w:rPr>
        <w:t>The</w:t>
      </w:r>
      <w:proofErr w:type="spellEnd"/>
      <w:r w:rsidR="00D33742">
        <w:rPr>
          <w:rFonts w:ascii="Times New Roman" w:hAnsi="Times New Roman" w:cs="Times New Roman"/>
          <w:i/>
          <w:sz w:val="24"/>
          <w:szCs w:val="24"/>
        </w:rPr>
        <w:t xml:space="preserve"> </w:t>
      </w:r>
      <w:proofErr w:type="spellStart"/>
      <w:r w:rsidR="00D33742">
        <w:rPr>
          <w:rFonts w:ascii="Times New Roman" w:hAnsi="Times New Roman" w:cs="Times New Roman"/>
          <w:i/>
          <w:sz w:val="24"/>
          <w:szCs w:val="24"/>
        </w:rPr>
        <w:t>Namibianin</w:t>
      </w:r>
      <w:proofErr w:type="spellEnd"/>
      <w:r w:rsidR="00D33742">
        <w:rPr>
          <w:rFonts w:ascii="Times New Roman" w:hAnsi="Times New Roman" w:cs="Times New Roman"/>
          <w:sz w:val="24"/>
          <w:szCs w:val="24"/>
        </w:rPr>
        <w:t xml:space="preserve"> toimittajat eivät ottaneet huomioon kehitysyhteistyön taantumista muuallakin Afrikassa, </w:t>
      </w:r>
      <w:r w:rsidR="005C4CDF">
        <w:rPr>
          <w:rFonts w:ascii="Times New Roman" w:hAnsi="Times New Roman" w:cs="Times New Roman"/>
          <w:sz w:val="24"/>
          <w:szCs w:val="24"/>
        </w:rPr>
        <w:t>joten</w:t>
      </w:r>
      <w:r w:rsidR="00D33742">
        <w:rPr>
          <w:rFonts w:ascii="Times New Roman" w:hAnsi="Times New Roman" w:cs="Times New Roman"/>
          <w:sz w:val="24"/>
          <w:szCs w:val="24"/>
        </w:rPr>
        <w:t xml:space="preserve"> </w:t>
      </w:r>
      <w:r w:rsidR="005C4CDF">
        <w:rPr>
          <w:rFonts w:ascii="Times New Roman" w:hAnsi="Times New Roman" w:cs="Times New Roman"/>
          <w:sz w:val="24"/>
          <w:szCs w:val="24"/>
        </w:rPr>
        <w:t>muutos</w:t>
      </w:r>
      <w:r w:rsidR="00D33742">
        <w:rPr>
          <w:rFonts w:ascii="Times New Roman" w:hAnsi="Times New Roman" w:cs="Times New Roman"/>
          <w:sz w:val="24"/>
          <w:szCs w:val="24"/>
        </w:rPr>
        <w:t xml:space="preserve"> vaikutti vain Namibiaa</w:t>
      </w:r>
      <w:r w:rsidR="005C4CDF">
        <w:rPr>
          <w:rFonts w:ascii="Times New Roman" w:hAnsi="Times New Roman" w:cs="Times New Roman"/>
          <w:sz w:val="24"/>
          <w:szCs w:val="24"/>
        </w:rPr>
        <w:t xml:space="preserve"> koskettavalta</w:t>
      </w:r>
      <w:r w:rsidR="00D33742">
        <w:rPr>
          <w:rFonts w:ascii="Times New Roman" w:hAnsi="Times New Roman" w:cs="Times New Roman"/>
          <w:sz w:val="24"/>
          <w:szCs w:val="24"/>
        </w:rPr>
        <w:t xml:space="preserve">. Toisaalta kylmä sota oli </w:t>
      </w:r>
      <w:r w:rsidR="005C4CDF">
        <w:rPr>
          <w:rFonts w:ascii="Times New Roman" w:hAnsi="Times New Roman" w:cs="Times New Roman"/>
          <w:sz w:val="24"/>
          <w:szCs w:val="24"/>
        </w:rPr>
        <w:t xml:space="preserve">juuri </w:t>
      </w:r>
      <w:r w:rsidR="00D33742">
        <w:rPr>
          <w:rFonts w:ascii="Times New Roman" w:hAnsi="Times New Roman" w:cs="Times New Roman"/>
          <w:sz w:val="24"/>
          <w:szCs w:val="24"/>
        </w:rPr>
        <w:t>päätty</w:t>
      </w:r>
      <w:r w:rsidR="00CE1FCE">
        <w:rPr>
          <w:rFonts w:ascii="Times New Roman" w:hAnsi="Times New Roman" w:cs="Times New Roman"/>
          <w:sz w:val="24"/>
          <w:szCs w:val="24"/>
        </w:rPr>
        <w:t>mässä</w:t>
      </w:r>
      <w:r w:rsidR="00D33742">
        <w:rPr>
          <w:rFonts w:ascii="Times New Roman" w:hAnsi="Times New Roman" w:cs="Times New Roman"/>
          <w:sz w:val="24"/>
          <w:szCs w:val="24"/>
        </w:rPr>
        <w:t>, joten toimituksel</w:t>
      </w:r>
      <w:r w:rsidR="00FE37E8">
        <w:rPr>
          <w:rFonts w:ascii="Times New Roman" w:hAnsi="Times New Roman" w:cs="Times New Roman"/>
          <w:sz w:val="24"/>
          <w:szCs w:val="24"/>
        </w:rPr>
        <w:t>la ei voinutkaan vielä olla historiallista perspektiiviä</w:t>
      </w:r>
      <w:r w:rsidR="00D33742">
        <w:rPr>
          <w:rFonts w:ascii="Times New Roman" w:hAnsi="Times New Roman" w:cs="Times New Roman"/>
          <w:sz w:val="24"/>
          <w:szCs w:val="24"/>
        </w:rPr>
        <w:t xml:space="preserve"> tapahtumiin.</w:t>
      </w:r>
    </w:p>
    <w:p w:rsidR="004208C6" w:rsidRPr="004C525B" w:rsidRDefault="004208C6" w:rsidP="004208C6">
      <w:pPr>
        <w:spacing w:line="360" w:lineRule="auto"/>
        <w:jc w:val="both"/>
        <w:rPr>
          <w:rFonts w:ascii="Times New Roman" w:hAnsi="Times New Roman" w:cs="Times New Roman"/>
          <w:sz w:val="24"/>
          <w:szCs w:val="24"/>
        </w:rPr>
      </w:pPr>
    </w:p>
    <w:p w:rsidR="00B30EA0" w:rsidRPr="004208C6" w:rsidRDefault="004208C6" w:rsidP="004208C6">
      <w:pPr>
        <w:spacing w:line="360" w:lineRule="auto"/>
        <w:rPr>
          <w:rFonts w:ascii="Times New Roman" w:hAnsi="Times New Roman" w:cs="Times New Roman"/>
          <w:sz w:val="24"/>
          <w:szCs w:val="24"/>
        </w:rPr>
      </w:pPr>
      <w:r w:rsidRPr="004C525B">
        <w:rPr>
          <w:rFonts w:ascii="Times New Roman" w:hAnsi="Times New Roman" w:cs="Times New Roman"/>
          <w:sz w:val="24"/>
          <w:szCs w:val="24"/>
        </w:rPr>
        <w:t xml:space="preserve">Kokonaisuudessaan sekä Suomen Lähetysseuran pöytäkirjat, Lähetyssanomat että </w:t>
      </w:r>
      <w:proofErr w:type="spellStart"/>
      <w:r w:rsidRPr="004C525B">
        <w:rPr>
          <w:rFonts w:ascii="Times New Roman" w:hAnsi="Times New Roman" w:cs="Times New Roman"/>
          <w:i/>
          <w:sz w:val="24"/>
          <w:szCs w:val="24"/>
        </w:rPr>
        <w:t>The</w:t>
      </w:r>
      <w:proofErr w:type="spellEnd"/>
      <w:r w:rsidRPr="004C525B">
        <w:rPr>
          <w:rFonts w:ascii="Times New Roman" w:hAnsi="Times New Roman" w:cs="Times New Roman"/>
          <w:i/>
          <w:sz w:val="24"/>
          <w:szCs w:val="24"/>
        </w:rPr>
        <w:t xml:space="preserve"> Namibian</w:t>
      </w:r>
      <w:r w:rsidRPr="004C525B">
        <w:rPr>
          <w:rFonts w:ascii="Times New Roman" w:hAnsi="Times New Roman" w:cs="Times New Roman"/>
          <w:sz w:val="24"/>
          <w:szCs w:val="24"/>
        </w:rPr>
        <w:t xml:space="preserve"> suhtautuivat kehitysyhteistyöhön uskoen sen tuomaan muutokseen kohti parempia aikoja. Lähetysseura varsinkin kertoi usein, kuinka sen tekemästä työstä on ollut hyötyä lähetysalueilla. </w:t>
      </w:r>
      <w:proofErr w:type="spellStart"/>
      <w:r w:rsidRPr="004C525B">
        <w:rPr>
          <w:rFonts w:ascii="Times New Roman" w:hAnsi="Times New Roman" w:cs="Times New Roman"/>
          <w:i/>
          <w:sz w:val="24"/>
          <w:szCs w:val="24"/>
        </w:rPr>
        <w:t>The</w:t>
      </w:r>
      <w:proofErr w:type="spellEnd"/>
      <w:r w:rsidRPr="004C525B">
        <w:rPr>
          <w:rFonts w:ascii="Times New Roman" w:hAnsi="Times New Roman" w:cs="Times New Roman"/>
          <w:i/>
          <w:sz w:val="24"/>
          <w:szCs w:val="24"/>
        </w:rPr>
        <w:t xml:space="preserve"> Namibian</w:t>
      </w:r>
      <w:r w:rsidRPr="004C525B">
        <w:rPr>
          <w:rFonts w:ascii="Times New Roman" w:hAnsi="Times New Roman" w:cs="Times New Roman"/>
          <w:sz w:val="24"/>
          <w:szCs w:val="24"/>
        </w:rPr>
        <w:t xml:space="preserve"> oli kriittisempi sekä kansalaisjärjestöjen että valtioiden kehitysyhteistyön keinojen suhteen, mutta artikkeleissa todettiin lopulta, että Namibian ainoa mahdollisuus kehittyä tasa-arvoisemmaksi ja nykyaikaisemmaksi yhteiskunnaksi olisi kansainvälisen kehitysyhteistyön avulla. Kehitysyhteistyölle siis annettiin sekä Suomessa että Namibiassa suuri merkitys.</w:t>
      </w:r>
      <w:r w:rsidR="0065245F" w:rsidRPr="004208C6">
        <w:rPr>
          <w:rFonts w:ascii="Times New Roman" w:hAnsi="Times New Roman" w:cs="Times New Roman"/>
          <w:sz w:val="24"/>
          <w:szCs w:val="24"/>
        </w:rPr>
        <w:br w:type="page"/>
      </w:r>
    </w:p>
    <w:p w:rsidR="00CA7F2A" w:rsidRPr="004208C6" w:rsidRDefault="00CA7F2A" w:rsidP="004208C6">
      <w:pPr>
        <w:pStyle w:val="Heading1"/>
      </w:pPr>
      <w:bookmarkStart w:id="40" w:name="_Toc469525665"/>
      <w:r w:rsidRPr="004208C6">
        <w:lastRenderedPageBreak/>
        <w:t>Lähteet ja kirjallisuus</w:t>
      </w:r>
      <w:bookmarkEnd w:id="40"/>
    </w:p>
    <w:p w:rsidR="00F1656C" w:rsidRPr="004208C6" w:rsidRDefault="00F1656C" w:rsidP="004208C6">
      <w:pPr>
        <w:spacing w:line="360" w:lineRule="auto"/>
        <w:jc w:val="both"/>
        <w:rPr>
          <w:rFonts w:ascii="Times New Roman" w:hAnsi="Times New Roman" w:cs="Times New Roman"/>
          <w:sz w:val="24"/>
          <w:szCs w:val="24"/>
        </w:rPr>
      </w:pPr>
    </w:p>
    <w:p w:rsidR="00F1656C" w:rsidRPr="004208C6" w:rsidRDefault="00F1656C" w:rsidP="004208C6">
      <w:pPr>
        <w:spacing w:line="360" w:lineRule="auto"/>
        <w:jc w:val="both"/>
        <w:rPr>
          <w:rFonts w:ascii="Times New Roman" w:hAnsi="Times New Roman" w:cs="Times New Roman"/>
          <w:sz w:val="24"/>
          <w:szCs w:val="24"/>
        </w:rPr>
      </w:pPr>
      <w:r w:rsidRPr="004208C6">
        <w:rPr>
          <w:rFonts w:ascii="Times New Roman" w:hAnsi="Times New Roman" w:cs="Times New Roman"/>
          <w:b/>
          <w:sz w:val="24"/>
          <w:szCs w:val="24"/>
        </w:rPr>
        <w:t>Painamattomat lähteet</w:t>
      </w:r>
    </w:p>
    <w:p w:rsidR="00F1656C" w:rsidRPr="004208C6" w:rsidRDefault="00F1656C" w:rsidP="004208C6">
      <w:pPr>
        <w:spacing w:line="360" w:lineRule="auto"/>
        <w:jc w:val="both"/>
        <w:rPr>
          <w:rFonts w:ascii="Times New Roman" w:hAnsi="Times New Roman" w:cs="Times New Roman"/>
          <w:sz w:val="24"/>
          <w:szCs w:val="24"/>
        </w:rPr>
      </w:pPr>
    </w:p>
    <w:p w:rsidR="00D3670B" w:rsidRPr="004208C6" w:rsidRDefault="00D874A8"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Suomen Lähetysseuran arkisto (SLA), Helsinki</w:t>
      </w:r>
    </w:p>
    <w:p w:rsidR="00D3670B" w:rsidRPr="004208C6" w:rsidRDefault="00D874A8"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     </w:t>
      </w:r>
      <w:r w:rsidR="00F1656C" w:rsidRPr="004208C6">
        <w:rPr>
          <w:rFonts w:ascii="Times New Roman" w:hAnsi="Times New Roman" w:cs="Times New Roman"/>
          <w:sz w:val="24"/>
          <w:szCs w:val="24"/>
        </w:rPr>
        <w:t>Suomen Lähety</w:t>
      </w:r>
      <w:r w:rsidR="00D3670B" w:rsidRPr="004208C6">
        <w:rPr>
          <w:rFonts w:ascii="Times New Roman" w:hAnsi="Times New Roman" w:cs="Times New Roman"/>
          <w:sz w:val="24"/>
          <w:szCs w:val="24"/>
        </w:rPr>
        <w:t>sseuran johtokunnan pöytäkirjat</w:t>
      </w:r>
    </w:p>
    <w:p w:rsidR="00D3670B" w:rsidRPr="004208C6" w:rsidRDefault="00D3670B" w:rsidP="004208C6">
      <w:pPr>
        <w:spacing w:line="360" w:lineRule="auto"/>
        <w:jc w:val="both"/>
        <w:rPr>
          <w:rFonts w:ascii="Times New Roman" w:hAnsi="Times New Roman" w:cs="Times New Roman"/>
          <w:sz w:val="24"/>
          <w:szCs w:val="24"/>
        </w:rPr>
      </w:pPr>
    </w:p>
    <w:p w:rsidR="00A033CF" w:rsidRPr="004208C6" w:rsidRDefault="00A033CF" w:rsidP="004208C6">
      <w:pPr>
        <w:spacing w:line="360" w:lineRule="auto"/>
        <w:jc w:val="both"/>
        <w:rPr>
          <w:rFonts w:ascii="Times New Roman" w:hAnsi="Times New Roman" w:cs="Times New Roman"/>
          <w:b/>
          <w:sz w:val="24"/>
          <w:szCs w:val="24"/>
        </w:rPr>
      </w:pPr>
      <w:r w:rsidRPr="004208C6">
        <w:rPr>
          <w:rFonts w:ascii="Times New Roman" w:hAnsi="Times New Roman" w:cs="Times New Roman"/>
          <w:b/>
          <w:sz w:val="24"/>
          <w:szCs w:val="24"/>
        </w:rPr>
        <w:t>Lehdet</w:t>
      </w:r>
      <w:bookmarkEnd w:id="38"/>
    </w:p>
    <w:p w:rsidR="00A033CF" w:rsidRPr="004208C6" w:rsidRDefault="00A033CF" w:rsidP="004208C6">
      <w:pPr>
        <w:spacing w:line="360" w:lineRule="auto"/>
        <w:jc w:val="both"/>
        <w:rPr>
          <w:rFonts w:ascii="Times New Roman" w:hAnsi="Times New Roman" w:cs="Times New Roman"/>
          <w:sz w:val="24"/>
          <w:szCs w:val="24"/>
        </w:rPr>
      </w:pPr>
    </w:p>
    <w:p w:rsidR="00A033CF" w:rsidRPr="004208C6" w:rsidRDefault="00A033CF"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Lähetyssanomat 1.1.1985–31.12.1991.</w:t>
      </w:r>
    </w:p>
    <w:p w:rsidR="00F1656C" w:rsidRPr="004208C6" w:rsidRDefault="00F1656C" w:rsidP="004208C6">
      <w:pPr>
        <w:spacing w:line="360" w:lineRule="auto"/>
        <w:jc w:val="both"/>
        <w:rPr>
          <w:rFonts w:ascii="Times New Roman" w:hAnsi="Times New Roman" w:cs="Times New Roman"/>
          <w:sz w:val="24"/>
          <w:szCs w:val="24"/>
        </w:rPr>
      </w:pPr>
    </w:p>
    <w:p w:rsidR="00F1656C" w:rsidRPr="004208C6" w:rsidRDefault="005F1BC2" w:rsidP="004208C6">
      <w:pPr>
        <w:spacing w:line="360" w:lineRule="auto"/>
        <w:jc w:val="both"/>
        <w:rPr>
          <w:rFonts w:ascii="Times New Roman" w:hAnsi="Times New Roman" w:cs="Times New Roman"/>
          <w:b/>
          <w:sz w:val="24"/>
          <w:szCs w:val="24"/>
        </w:rPr>
      </w:pPr>
      <w:bookmarkStart w:id="41" w:name="_Toc436303474"/>
      <w:r w:rsidRPr="004208C6">
        <w:rPr>
          <w:rFonts w:ascii="Times New Roman" w:hAnsi="Times New Roman" w:cs="Times New Roman"/>
          <w:b/>
          <w:sz w:val="24"/>
          <w:szCs w:val="24"/>
        </w:rPr>
        <w:t>Internet-lähteet</w:t>
      </w:r>
    </w:p>
    <w:p w:rsidR="00F1656C" w:rsidRPr="004208C6" w:rsidRDefault="00F1656C" w:rsidP="004208C6">
      <w:pPr>
        <w:spacing w:line="360" w:lineRule="auto"/>
        <w:jc w:val="both"/>
        <w:rPr>
          <w:rFonts w:ascii="Times New Roman" w:hAnsi="Times New Roman" w:cs="Times New Roman"/>
          <w:sz w:val="24"/>
          <w:szCs w:val="24"/>
        </w:rPr>
      </w:pPr>
    </w:p>
    <w:p w:rsidR="00F1656C" w:rsidRPr="004208C6" w:rsidRDefault="00F1656C" w:rsidP="004208C6">
      <w:pPr>
        <w:spacing w:line="360" w:lineRule="auto"/>
        <w:jc w:val="both"/>
        <w:rPr>
          <w:rFonts w:ascii="Times New Roman" w:hAnsi="Times New Roman" w:cs="Times New Roman"/>
          <w:sz w:val="24"/>
          <w:szCs w:val="24"/>
        </w:rPr>
      </w:pPr>
      <w:proofErr w:type="spellStart"/>
      <w:r w:rsidRPr="004208C6">
        <w:rPr>
          <w:rFonts w:ascii="Times New Roman" w:hAnsi="Times New Roman" w:cs="Times New Roman"/>
          <w:sz w:val="24"/>
          <w:szCs w:val="24"/>
        </w:rPr>
        <w:t>The</w:t>
      </w:r>
      <w:proofErr w:type="spellEnd"/>
      <w:r w:rsidRPr="004208C6">
        <w:rPr>
          <w:rFonts w:ascii="Times New Roman" w:hAnsi="Times New Roman" w:cs="Times New Roman"/>
          <w:sz w:val="24"/>
          <w:szCs w:val="24"/>
        </w:rPr>
        <w:t xml:space="preserve"> Namibian &lt;</w:t>
      </w:r>
      <w:hyperlink r:id="rId16" w:history="1">
        <w:r w:rsidRPr="004208C6">
          <w:rPr>
            <w:rStyle w:val="Hyperlink"/>
            <w:rFonts w:ascii="Times New Roman" w:hAnsi="Times New Roman" w:cs="Times New Roman"/>
            <w:sz w:val="24"/>
            <w:szCs w:val="24"/>
          </w:rPr>
          <w:t>http://www.namibian.com.na</w:t>
        </w:r>
      </w:hyperlink>
      <w:r w:rsidRPr="004208C6">
        <w:rPr>
          <w:rFonts w:ascii="Times New Roman" w:hAnsi="Times New Roman" w:cs="Times New Roman"/>
          <w:sz w:val="24"/>
          <w:szCs w:val="24"/>
        </w:rPr>
        <w:t>&gt; 30.8.1985–20.12.1991.</w:t>
      </w:r>
    </w:p>
    <w:p w:rsidR="005F1BC2" w:rsidRPr="004208C6" w:rsidRDefault="005F1BC2" w:rsidP="004208C6">
      <w:pPr>
        <w:spacing w:line="360" w:lineRule="auto"/>
        <w:jc w:val="both"/>
        <w:rPr>
          <w:rFonts w:ascii="Times New Roman" w:hAnsi="Times New Roman" w:cs="Times New Roman"/>
          <w:sz w:val="24"/>
          <w:szCs w:val="24"/>
        </w:rPr>
      </w:pPr>
    </w:p>
    <w:p w:rsidR="00544694" w:rsidRPr="004208C6" w:rsidRDefault="00D54542" w:rsidP="004208C6">
      <w:pPr>
        <w:spacing w:line="360" w:lineRule="auto"/>
        <w:jc w:val="both"/>
        <w:rPr>
          <w:rFonts w:ascii="Times New Roman" w:hAnsi="Times New Roman" w:cs="Times New Roman"/>
          <w:b/>
          <w:sz w:val="24"/>
          <w:szCs w:val="24"/>
        </w:rPr>
      </w:pPr>
      <w:r w:rsidRPr="004208C6">
        <w:rPr>
          <w:rFonts w:ascii="Times New Roman" w:hAnsi="Times New Roman" w:cs="Times New Roman"/>
          <w:b/>
          <w:sz w:val="24"/>
          <w:szCs w:val="24"/>
        </w:rPr>
        <w:t>K</w:t>
      </w:r>
      <w:r w:rsidR="0012360F" w:rsidRPr="004208C6">
        <w:rPr>
          <w:rFonts w:ascii="Times New Roman" w:hAnsi="Times New Roman" w:cs="Times New Roman"/>
          <w:b/>
          <w:sz w:val="24"/>
          <w:szCs w:val="24"/>
        </w:rPr>
        <w:t>irjallisuus</w:t>
      </w:r>
      <w:bookmarkEnd w:id="41"/>
    </w:p>
    <w:p w:rsidR="00D568CE" w:rsidRPr="004208C6" w:rsidRDefault="00D568CE" w:rsidP="004208C6">
      <w:pPr>
        <w:spacing w:line="360" w:lineRule="auto"/>
        <w:jc w:val="both"/>
        <w:rPr>
          <w:rFonts w:ascii="Times New Roman" w:hAnsi="Times New Roman" w:cs="Times New Roman"/>
          <w:sz w:val="24"/>
          <w:szCs w:val="24"/>
        </w:rPr>
      </w:pPr>
    </w:p>
    <w:p w:rsidR="008C1FDB" w:rsidRPr="004208C6" w:rsidRDefault="008C1FDB" w:rsidP="004208C6">
      <w:pPr>
        <w:spacing w:line="360" w:lineRule="auto"/>
        <w:jc w:val="both"/>
        <w:rPr>
          <w:rFonts w:ascii="Times New Roman" w:hAnsi="Times New Roman" w:cs="Times New Roman"/>
          <w:sz w:val="24"/>
          <w:szCs w:val="24"/>
          <w:lang w:val="en-US"/>
        </w:rPr>
      </w:pPr>
      <w:r w:rsidRPr="004208C6">
        <w:rPr>
          <w:rFonts w:ascii="Times New Roman" w:hAnsi="Times New Roman" w:cs="Times New Roman"/>
          <w:sz w:val="24"/>
          <w:szCs w:val="24"/>
        </w:rPr>
        <w:t>Artto, Juhani. 2005. Kohti kumppanuutta</w:t>
      </w:r>
      <w:r w:rsidR="00177692" w:rsidRPr="004208C6">
        <w:rPr>
          <w:rFonts w:ascii="Times New Roman" w:hAnsi="Times New Roman" w:cs="Times New Roman"/>
          <w:sz w:val="24"/>
          <w:szCs w:val="24"/>
        </w:rPr>
        <w:t>:</w:t>
      </w:r>
      <w:r w:rsidRPr="004208C6">
        <w:rPr>
          <w:rFonts w:ascii="Times New Roman" w:hAnsi="Times New Roman" w:cs="Times New Roman"/>
          <w:sz w:val="24"/>
          <w:szCs w:val="24"/>
        </w:rPr>
        <w:t xml:space="preserve"> kuinka Suomi oppi tekemään kehitysyhteistyötä 1965-2005. </w:t>
      </w:r>
      <w:proofErr w:type="spellStart"/>
      <w:r w:rsidRPr="004208C6">
        <w:rPr>
          <w:rFonts w:ascii="Times New Roman" w:hAnsi="Times New Roman" w:cs="Times New Roman"/>
          <w:sz w:val="24"/>
          <w:szCs w:val="24"/>
          <w:lang w:val="en-US"/>
        </w:rPr>
        <w:t>Ulkoasiainministeriö</w:t>
      </w:r>
      <w:proofErr w:type="spellEnd"/>
      <w:r w:rsidRPr="004208C6">
        <w:rPr>
          <w:rFonts w:ascii="Times New Roman" w:hAnsi="Times New Roman" w:cs="Times New Roman"/>
          <w:sz w:val="24"/>
          <w:szCs w:val="24"/>
          <w:lang w:val="en-US"/>
        </w:rPr>
        <w:t>.</w:t>
      </w:r>
    </w:p>
    <w:p w:rsidR="009238E3" w:rsidRPr="004208C6" w:rsidRDefault="009238E3" w:rsidP="004208C6">
      <w:pPr>
        <w:spacing w:line="360" w:lineRule="auto"/>
        <w:jc w:val="both"/>
        <w:rPr>
          <w:rFonts w:ascii="Times New Roman" w:hAnsi="Times New Roman" w:cs="Times New Roman"/>
          <w:sz w:val="24"/>
          <w:szCs w:val="24"/>
          <w:lang w:val="en-US"/>
        </w:rPr>
      </w:pPr>
    </w:p>
    <w:p w:rsidR="00D30AB7" w:rsidRPr="004208C6" w:rsidRDefault="00D30AB7" w:rsidP="004208C6">
      <w:pPr>
        <w:spacing w:line="360" w:lineRule="auto"/>
        <w:jc w:val="both"/>
        <w:rPr>
          <w:rFonts w:ascii="Times New Roman" w:hAnsi="Times New Roman" w:cs="Times New Roman"/>
          <w:sz w:val="24"/>
          <w:szCs w:val="24"/>
          <w:lang w:val="en-US"/>
        </w:rPr>
      </w:pPr>
      <w:r w:rsidRPr="004208C6">
        <w:rPr>
          <w:rFonts w:ascii="Times New Roman" w:hAnsi="Times New Roman" w:cs="Times New Roman"/>
          <w:sz w:val="24"/>
          <w:szCs w:val="24"/>
          <w:lang w:val="en-US"/>
        </w:rPr>
        <w:t>Collier, Paul &amp; Dollar, David 2002. Aid allocation and poverty reduction. European Economic Review 46</w:t>
      </w:r>
      <w:r w:rsidR="00B263FF" w:rsidRPr="004208C6">
        <w:rPr>
          <w:rFonts w:ascii="Times New Roman" w:hAnsi="Times New Roman" w:cs="Times New Roman"/>
          <w:sz w:val="24"/>
          <w:szCs w:val="24"/>
          <w:lang w:val="en-US"/>
        </w:rPr>
        <w:t xml:space="preserve"> 1475-1500</w:t>
      </w:r>
      <w:r w:rsidRPr="004208C6">
        <w:rPr>
          <w:rFonts w:ascii="Times New Roman" w:hAnsi="Times New Roman" w:cs="Times New Roman"/>
          <w:sz w:val="24"/>
          <w:szCs w:val="24"/>
          <w:lang w:val="en-US"/>
        </w:rPr>
        <w:t>.</w:t>
      </w:r>
    </w:p>
    <w:p w:rsidR="00D30AB7" w:rsidRPr="004208C6" w:rsidRDefault="00D30AB7" w:rsidP="004208C6">
      <w:pPr>
        <w:spacing w:line="360" w:lineRule="auto"/>
        <w:jc w:val="both"/>
        <w:rPr>
          <w:rFonts w:ascii="Times New Roman" w:hAnsi="Times New Roman" w:cs="Times New Roman"/>
          <w:sz w:val="24"/>
          <w:szCs w:val="24"/>
          <w:lang w:val="en-US"/>
        </w:rPr>
      </w:pPr>
    </w:p>
    <w:p w:rsidR="009C640C" w:rsidRPr="004208C6" w:rsidRDefault="00D15C79" w:rsidP="004208C6">
      <w:pPr>
        <w:spacing w:line="360" w:lineRule="auto"/>
        <w:jc w:val="both"/>
        <w:rPr>
          <w:rFonts w:ascii="Times New Roman" w:hAnsi="Times New Roman" w:cs="Times New Roman"/>
          <w:sz w:val="24"/>
          <w:szCs w:val="24"/>
          <w:lang w:val="en-US"/>
        </w:rPr>
      </w:pPr>
      <w:r w:rsidRPr="004208C6">
        <w:rPr>
          <w:rFonts w:ascii="Times New Roman" w:hAnsi="Times New Roman" w:cs="Times New Roman"/>
          <w:sz w:val="24"/>
          <w:szCs w:val="24"/>
          <w:lang w:val="en-US"/>
        </w:rPr>
        <w:t>Easterly, William Russell 2006. White Man’s Burden. Oxford University Press, Oxford.</w:t>
      </w:r>
    </w:p>
    <w:p w:rsidR="00A73968" w:rsidRPr="004208C6" w:rsidRDefault="00A73968" w:rsidP="004208C6">
      <w:pPr>
        <w:spacing w:line="360" w:lineRule="auto"/>
        <w:jc w:val="both"/>
        <w:rPr>
          <w:rFonts w:ascii="Times New Roman" w:hAnsi="Times New Roman" w:cs="Times New Roman"/>
          <w:sz w:val="24"/>
          <w:szCs w:val="24"/>
          <w:lang w:val="en-US"/>
        </w:rPr>
      </w:pPr>
    </w:p>
    <w:p w:rsidR="00A73246" w:rsidRPr="004208C6" w:rsidRDefault="00A73246"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lastRenderedPageBreak/>
        <w:t xml:space="preserve">Eriksson, Olle 2008. </w:t>
      </w:r>
      <w:r w:rsidR="00733526" w:rsidRPr="004208C6">
        <w:rPr>
          <w:rFonts w:ascii="Times New Roman" w:hAnsi="Times New Roman" w:cs="Times New Roman"/>
          <w:sz w:val="24"/>
          <w:szCs w:val="24"/>
        </w:rPr>
        <w:t xml:space="preserve">Itsenäisyyttä kohti: Suomen Lähetysseuran Namibian-politiikka. </w:t>
      </w:r>
      <w:r w:rsidRPr="004208C6">
        <w:rPr>
          <w:rFonts w:ascii="Times New Roman" w:hAnsi="Times New Roman" w:cs="Times New Roman"/>
          <w:sz w:val="24"/>
          <w:szCs w:val="24"/>
        </w:rPr>
        <w:t>Teoksessa Uskoa teoiksi 150 vuotta, toim. Hovila-Helminen, Liisa. Gummerus Kirjapaino Oy, Jyväskylä</w:t>
      </w:r>
      <w:r w:rsidR="00637448" w:rsidRPr="004208C6">
        <w:rPr>
          <w:rFonts w:ascii="Times New Roman" w:hAnsi="Times New Roman" w:cs="Times New Roman"/>
          <w:bCs/>
          <w:sz w:val="24"/>
          <w:szCs w:val="24"/>
        </w:rPr>
        <w:t>,</w:t>
      </w:r>
      <w:r w:rsidR="00E3499D" w:rsidRPr="004208C6">
        <w:rPr>
          <w:rFonts w:ascii="Times New Roman" w:hAnsi="Times New Roman" w:cs="Times New Roman"/>
          <w:bCs/>
          <w:sz w:val="24"/>
          <w:szCs w:val="24"/>
        </w:rPr>
        <w:t xml:space="preserve"> 172-183</w:t>
      </w:r>
      <w:r w:rsidRPr="004208C6">
        <w:rPr>
          <w:rFonts w:ascii="Times New Roman" w:hAnsi="Times New Roman" w:cs="Times New Roman"/>
          <w:sz w:val="24"/>
          <w:szCs w:val="24"/>
        </w:rPr>
        <w:t>.</w:t>
      </w:r>
    </w:p>
    <w:p w:rsidR="00716F2D" w:rsidRPr="004208C6" w:rsidRDefault="00716F2D" w:rsidP="004208C6">
      <w:pPr>
        <w:spacing w:line="360" w:lineRule="auto"/>
        <w:jc w:val="both"/>
        <w:rPr>
          <w:rFonts w:ascii="Times New Roman" w:hAnsi="Times New Roman" w:cs="Times New Roman"/>
          <w:sz w:val="24"/>
          <w:szCs w:val="24"/>
        </w:rPr>
      </w:pPr>
    </w:p>
    <w:p w:rsidR="00716F2D" w:rsidRPr="004208C6" w:rsidRDefault="00C957ED" w:rsidP="004208C6">
      <w:pPr>
        <w:spacing w:line="360" w:lineRule="auto"/>
        <w:jc w:val="both"/>
        <w:rPr>
          <w:rFonts w:ascii="Times New Roman" w:hAnsi="Times New Roman" w:cs="Times New Roman"/>
          <w:bCs/>
          <w:sz w:val="24"/>
          <w:szCs w:val="24"/>
        </w:rPr>
      </w:pPr>
      <w:r w:rsidRPr="004208C6">
        <w:rPr>
          <w:rFonts w:ascii="Times New Roman" w:hAnsi="Times New Roman" w:cs="Times New Roman"/>
          <w:sz w:val="24"/>
          <w:szCs w:val="24"/>
        </w:rPr>
        <w:t xml:space="preserve">Hakkarainen, Minna 2011. Vietnam – sokeiden paratiisi vai kehityksen mallimaa?. Teoksessa Kehitysapukeisarin vaatekaapilla, toim. </w:t>
      </w:r>
      <w:r w:rsidR="00716F2D" w:rsidRPr="004208C6">
        <w:rPr>
          <w:rFonts w:ascii="Times New Roman" w:hAnsi="Times New Roman" w:cs="Times New Roman"/>
          <w:sz w:val="24"/>
          <w:szCs w:val="24"/>
        </w:rPr>
        <w:t xml:space="preserve">Koponen, Juhani &amp; Kontinen, Tiina. </w:t>
      </w:r>
      <w:r w:rsidR="00716F2D" w:rsidRPr="004208C6">
        <w:rPr>
          <w:rFonts w:ascii="Times New Roman" w:hAnsi="Times New Roman" w:cs="Times New Roman"/>
          <w:bCs/>
          <w:sz w:val="24"/>
          <w:szCs w:val="24"/>
        </w:rPr>
        <w:t>Like Kustannus Oy, Helsinki</w:t>
      </w:r>
      <w:r w:rsidR="00637448" w:rsidRPr="004208C6">
        <w:rPr>
          <w:rFonts w:ascii="Times New Roman" w:hAnsi="Times New Roman" w:cs="Times New Roman"/>
          <w:bCs/>
          <w:sz w:val="24"/>
          <w:szCs w:val="24"/>
        </w:rPr>
        <w:t xml:space="preserve">, </w:t>
      </w:r>
      <w:r w:rsidR="00733526" w:rsidRPr="004208C6">
        <w:rPr>
          <w:rFonts w:ascii="Times New Roman" w:hAnsi="Times New Roman" w:cs="Times New Roman"/>
          <w:bCs/>
          <w:sz w:val="24"/>
          <w:szCs w:val="24"/>
        </w:rPr>
        <w:t>53-6</w:t>
      </w:r>
      <w:r w:rsidR="00E3499D" w:rsidRPr="004208C6">
        <w:rPr>
          <w:rFonts w:ascii="Times New Roman" w:hAnsi="Times New Roman" w:cs="Times New Roman"/>
          <w:bCs/>
          <w:sz w:val="24"/>
          <w:szCs w:val="24"/>
        </w:rPr>
        <w:t>6</w:t>
      </w:r>
      <w:r w:rsidR="00716F2D" w:rsidRPr="004208C6">
        <w:rPr>
          <w:rFonts w:ascii="Times New Roman" w:hAnsi="Times New Roman" w:cs="Times New Roman"/>
          <w:bCs/>
          <w:sz w:val="24"/>
          <w:szCs w:val="24"/>
        </w:rPr>
        <w:t>.</w:t>
      </w:r>
    </w:p>
    <w:p w:rsidR="00637448" w:rsidRPr="004208C6" w:rsidRDefault="00637448" w:rsidP="004208C6">
      <w:pPr>
        <w:spacing w:line="360" w:lineRule="auto"/>
        <w:jc w:val="both"/>
        <w:rPr>
          <w:rFonts w:ascii="Times New Roman" w:hAnsi="Times New Roman" w:cs="Times New Roman"/>
          <w:bCs/>
          <w:sz w:val="24"/>
          <w:szCs w:val="24"/>
        </w:rPr>
      </w:pPr>
    </w:p>
    <w:p w:rsidR="00637448" w:rsidRPr="004208C6" w:rsidRDefault="00637448"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Hovila-Helminen, Liisa 2008. </w:t>
      </w:r>
      <w:r w:rsidR="00733526" w:rsidRPr="004208C6">
        <w:rPr>
          <w:rFonts w:ascii="Times New Roman" w:hAnsi="Times New Roman" w:cs="Times New Roman"/>
          <w:sz w:val="24"/>
          <w:szCs w:val="24"/>
        </w:rPr>
        <w:t xml:space="preserve">”Te olette nyt samalla tiellä kuin teidän esi-isänne”: Nykynamibialaisia näkökulmia Ambomaan-työn alkuvaiheisiin. </w:t>
      </w:r>
      <w:r w:rsidRPr="004208C6">
        <w:rPr>
          <w:rFonts w:ascii="Times New Roman" w:hAnsi="Times New Roman" w:cs="Times New Roman"/>
          <w:sz w:val="24"/>
          <w:szCs w:val="24"/>
        </w:rPr>
        <w:t>Teoksessa Uskoa teoiksi 150 vuotta, toim. Hovila-Helminen, Liisa. Gummerus Kirjapaino Oy, Jyväskylä</w:t>
      </w:r>
      <w:r w:rsidRPr="004208C6">
        <w:rPr>
          <w:rFonts w:ascii="Times New Roman" w:hAnsi="Times New Roman" w:cs="Times New Roman"/>
          <w:bCs/>
          <w:sz w:val="24"/>
          <w:szCs w:val="24"/>
        </w:rPr>
        <w:t xml:space="preserve">, </w:t>
      </w:r>
      <w:r w:rsidR="00E3499D" w:rsidRPr="004208C6">
        <w:rPr>
          <w:rFonts w:ascii="Times New Roman" w:hAnsi="Times New Roman" w:cs="Times New Roman"/>
          <w:bCs/>
          <w:sz w:val="24"/>
          <w:szCs w:val="24"/>
        </w:rPr>
        <w:t>36-44</w:t>
      </w:r>
      <w:r w:rsidRPr="004208C6">
        <w:rPr>
          <w:rFonts w:ascii="Times New Roman" w:hAnsi="Times New Roman" w:cs="Times New Roman"/>
          <w:sz w:val="24"/>
          <w:szCs w:val="24"/>
        </w:rPr>
        <w:t>.</w:t>
      </w:r>
    </w:p>
    <w:p w:rsidR="00E81DDA" w:rsidRPr="004208C6" w:rsidRDefault="00E81DDA" w:rsidP="004208C6">
      <w:pPr>
        <w:spacing w:line="360" w:lineRule="auto"/>
        <w:jc w:val="both"/>
        <w:rPr>
          <w:rFonts w:ascii="Times New Roman" w:hAnsi="Times New Roman" w:cs="Times New Roman"/>
          <w:sz w:val="24"/>
          <w:szCs w:val="24"/>
        </w:rPr>
      </w:pPr>
    </w:p>
    <w:p w:rsidR="00867279" w:rsidRPr="004208C6" w:rsidRDefault="00867279"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Koponen, Juhani &amp; Seppänen, Maaria 2007. Kehitysyhteistyön monet kasvot. Teoksessa Kehitysmaatutkimus: johdatus perusteisiin, toim. Juhani Koponen, Jari Lanki ja Anna Kervinen. Gaudeamus Kirja, Tampere, 335-364.</w:t>
      </w:r>
    </w:p>
    <w:p w:rsidR="00867279" w:rsidRPr="004208C6" w:rsidRDefault="00867279" w:rsidP="004208C6">
      <w:pPr>
        <w:spacing w:line="360" w:lineRule="auto"/>
        <w:jc w:val="both"/>
        <w:rPr>
          <w:rFonts w:ascii="Times New Roman" w:hAnsi="Times New Roman" w:cs="Times New Roman"/>
          <w:sz w:val="24"/>
          <w:szCs w:val="24"/>
        </w:rPr>
      </w:pPr>
    </w:p>
    <w:p w:rsidR="00AF7956" w:rsidRPr="004208C6" w:rsidRDefault="00464A3F"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Malinen, Pekka 1989. Kehitysapu täysremonttiin: tutkimus kehitysyhteistyön tuloksellisuudesta. </w:t>
      </w:r>
      <w:r w:rsidR="00E43E39" w:rsidRPr="004208C6">
        <w:rPr>
          <w:rFonts w:ascii="Times New Roman" w:hAnsi="Times New Roman" w:cs="Times New Roman"/>
          <w:sz w:val="24"/>
          <w:szCs w:val="24"/>
        </w:rPr>
        <w:t>Suomen itsenäisyyden juhlavuoden 1967 rahasto</w:t>
      </w:r>
      <w:r w:rsidRPr="004208C6">
        <w:rPr>
          <w:rFonts w:ascii="Times New Roman" w:hAnsi="Times New Roman" w:cs="Times New Roman"/>
          <w:sz w:val="24"/>
          <w:szCs w:val="24"/>
        </w:rPr>
        <w:t>, Helsinki.</w:t>
      </w:r>
    </w:p>
    <w:p w:rsidR="00AF7956" w:rsidRPr="004208C6" w:rsidRDefault="00AF7956" w:rsidP="004208C6">
      <w:pPr>
        <w:spacing w:line="360" w:lineRule="auto"/>
        <w:jc w:val="both"/>
        <w:rPr>
          <w:rFonts w:ascii="Times New Roman" w:hAnsi="Times New Roman" w:cs="Times New Roman"/>
          <w:sz w:val="24"/>
          <w:szCs w:val="24"/>
        </w:rPr>
      </w:pPr>
    </w:p>
    <w:p w:rsidR="00BF4F94" w:rsidRPr="004208C6" w:rsidRDefault="00BF4F94" w:rsidP="004208C6">
      <w:pPr>
        <w:spacing w:line="360" w:lineRule="auto"/>
        <w:jc w:val="both"/>
        <w:rPr>
          <w:rFonts w:ascii="Times New Roman" w:hAnsi="Times New Roman" w:cs="Times New Roman"/>
          <w:sz w:val="24"/>
          <w:szCs w:val="24"/>
          <w:lang w:val="en-US"/>
        </w:rPr>
      </w:pPr>
      <w:proofErr w:type="spellStart"/>
      <w:r w:rsidRPr="004208C6">
        <w:rPr>
          <w:rFonts w:ascii="Times New Roman" w:hAnsi="Times New Roman" w:cs="Times New Roman"/>
          <w:sz w:val="24"/>
          <w:szCs w:val="24"/>
        </w:rPr>
        <w:t>Melber</w:t>
      </w:r>
      <w:proofErr w:type="spellEnd"/>
      <w:r w:rsidRPr="004208C6">
        <w:rPr>
          <w:rFonts w:ascii="Times New Roman" w:hAnsi="Times New Roman" w:cs="Times New Roman"/>
          <w:sz w:val="24"/>
          <w:szCs w:val="24"/>
        </w:rPr>
        <w:t xml:space="preserve">, Henning 2000. Namibia: A </w:t>
      </w:r>
      <w:proofErr w:type="spellStart"/>
      <w:r w:rsidRPr="004208C6">
        <w:rPr>
          <w:rFonts w:ascii="Times New Roman" w:hAnsi="Times New Roman" w:cs="Times New Roman"/>
          <w:sz w:val="24"/>
          <w:szCs w:val="24"/>
        </w:rPr>
        <w:t>Decade</w:t>
      </w:r>
      <w:proofErr w:type="spellEnd"/>
      <w:r w:rsidRPr="004208C6">
        <w:rPr>
          <w:rFonts w:ascii="Times New Roman" w:hAnsi="Times New Roman" w:cs="Times New Roman"/>
          <w:sz w:val="24"/>
          <w:szCs w:val="24"/>
        </w:rPr>
        <w:t xml:space="preserve"> of </w:t>
      </w:r>
      <w:proofErr w:type="spellStart"/>
      <w:r w:rsidRPr="004208C6">
        <w:rPr>
          <w:rFonts w:ascii="Times New Roman" w:hAnsi="Times New Roman" w:cs="Times New Roman"/>
          <w:sz w:val="24"/>
          <w:szCs w:val="24"/>
        </w:rPr>
        <w:t>Independence</w:t>
      </w:r>
      <w:proofErr w:type="spellEnd"/>
      <w:r w:rsidRPr="004208C6">
        <w:rPr>
          <w:rFonts w:ascii="Times New Roman" w:hAnsi="Times New Roman" w:cs="Times New Roman"/>
          <w:sz w:val="24"/>
          <w:szCs w:val="24"/>
        </w:rPr>
        <w:t xml:space="preserve"> 1990-2000. </w:t>
      </w:r>
      <w:r w:rsidRPr="004208C6">
        <w:rPr>
          <w:rFonts w:ascii="Times New Roman" w:hAnsi="Times New Roman" w:cs="Times New Roman"/>
          <w:sz w:val="24"/>
          <w:szCs w:val="24"/>
          <w:lang w:val="en-US"/>
        </w:rPr>
        <w:t>Namibian Economic Policy Research Unit, Windhoek.</w:t>
      </w:r>
    </w:p>
    <w:p w:rsidR="00696921" w:rsidRPr="004208C6" w:rsidRDefault="00696921" w:rsidP="004208C6">
      <w:pPr>
        <w:spacing w:line="360" w:lineRule="auto"/>
        <w:jc w:val="both"/>
        <w:rPr>
          <w:rFonts w:ascii="Times New Roman" w:hAnsi="Times New Roman" w:cs="Times New Roman"/>
          <w:sz w:val="24"/>
          <w:szCs w:val="24"/>
          <w:lang w:val="en-US"/>
        </w:rPr>
      </w:pPr>
    </w:p>
    <w:p w:rsidR="007409BE" w:rsidRPr="004208C6" w:rsidRDefault="007409BE"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lang w:val="en-US"/>
        </w:rPr>
        <w:t xml:space="preserve">Sachs, Jeffrey 2005. The End of Poverty: Economic Possibilities for Our Time. </w:t>
      </w:r>
      <w:proofErr w:type="spellStart"/>
      <w:r w:rsidRPr="004208C6">
        <w:rPr>
          <w:rFonts w:ascii="Times New Roman" w:hAnsi="Times New Roman" w:cs="Times New Roman"/>
          <w:sz w:val="24"/>
          <w:szCs w:val="24"/>
        </w:rPr>
        <w:t>The</w:t>
      </w:r>
      <w:proofErr w:type="spellEnd"/>
      <w:r w:rsidRPr="004208C6">
        <w:rPr>
          <w:rFonts w:ascii="Times New Roman" w:hAnsi="Times New Roman" w:cs="Times New Roman"/>
          <w:sz w:val="24"/>
          <w:szCs w:val="24"/>
        </w:rPr>
        <w:t xml:space="preserve"> </w:t>
      </w:r>
      <w:proofErr w:type="spellStart"/>
      <w:r w:rsidRPr="004208C6">
        <w:rPr>
          <w:rFonts w:ascii="Times New Roman" w:hAnsi="Times New Roman" w:cs="Times New Roman"/>
          <w:sz w:val="24"/>
          <w:szCs w:val="24"/>
        </w:rPr>
        <w:t>Penguin</w:t>
      </w:r>
      <w:proofErr w:type="spellEnd"/>
      <w:r w:rsidRPr="004208C6">
        <w:rPr>
          <w:rFonts w:ascii="Times New Roman" w:hAnsi="Times New Roman" w:cs="Times New Roman"/>
          <w:sz w:val="24"/>
          <w:szCs w:val="24"/>
        </w:rPr>
        <w:t xml:space="preserve"> Press, New York.</w:t>
      </w:r>
    </w:p>
    <w:p w:rsidR="007409BE" w:rsidRPr="004208C6" w:rsidRDefault="007409BE" w:rsidP="004208C6">
      <w:pPr>
        <w:spacing w:line="360" w:lineRule="auto"/>
        <w:jc w:val="both"/>
        <w:rPr>
          <w:rFonts w:ascii="Times New Roman" w:hAnsi="Times New Roman" w:cs="Times New Roman"/>
          <w:sz w:val="24"/>
          <w:szCs w:val="24"/>
        </w:rPr>
      </w:pPr>
    </w:p>
    <w:p w:rsidR="00341F22" w:rsidRPr="004208C6" w:rsidRDefault="00341F22"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 xml:space="preserve">Salonen, Kirsi &amp; Rekola, Juha 2005. </w:t>
      </w:r>
      <w:proofErr w:type="spellStart"/>
      <w:r w:rsidRPr="004208C6">
        <w:rPr>
          <w:rFonts w:ascii="Times New Roman" w:hAnsi="Times New Roman" w:cs="Times New Roman"/>
          <w:sz w:val="24"/>
          <w:szCs w:val="24"/>
        </w:rPr>
        <w:t>Kepa</w:t>
      </w:r>
      <w:proofErr w:type="spellEnd"/>
      <w:r w:rsidRPr="004208C6">
        <w:rPr>
          <w:rFonts w:ascii="Times New Roman" w:hAnsi="Times New Roman" w:cs="Times New Roman"/>
          <w:sz w:val="24"/>
          <w:szCs w:val="24"/>
        </w:rPr>
        <w:t xml:space="preserve"> 20 vuotta. Uusimaa Oy, Porvoo.</w:t>
      </w:r>
    </w:p>
    <w:p w:rsidR="0027560C" w:rsidRPr="004208C6" w:rsidRDefault="0027560C" w:rsidP="004208C6">
      <w:pPr>
        <w:spacing w:line="360" w:lineRule="auto"/>
        <w:jc w:val="both"/>
        <w:rPr>
          <w:rFonts w:ascii="Times New Roman" w:hAnsi="Times New Roman" w:cs="Times New Roman"/>
          <w:sz w:val="24"/>
          <w:szCs w:val="24"/>
        </w:rPr>
      </w:pPr>
    </w:p>
    <w:p w:rsidR="001033A6" w:rsidRPr="004208C6" w:rsidRDefault="001033A6" w:rsidP="004208C6">
      <w:pPr>
        <w:spacing w:line="360" w:lineRule="auto"/>
        <w:jc w:val="both"/>
        <w:rPr>
          <w:rFonts w:ascii="Times New Roman" w:hAnsi="Times New Roman" w:cs="Times New Roman"/>
          <w:sz w:val="24"/>
          <w:szCs w:val="24"/>
          <w:lang w:val="en-US"/>
        </w:rPr>
      </w:pPr>
      <w:r w:rsidRPr="004208C6">
        <w:rPr>
          <w:rFonts w:ascii="Times New Roman" w:hAnsi="Times New Roman" w:cs="Times New Roman"/>
          <w:sz w:val="24"/>
          <w:szCs w:val="24"/>
        </w:rPr>
        <w:lastRenderedPageBreak/>
        <w:t xml:space="preserve">Tuomi, Jouni 2009. Laadullinen tutkimus ja sisällönanalyysi. </w:t>
      </w:r>
      <w:r w:rsidRPr="004208C6">
        <w:rPr>
          <w:rFonts w:ascii="Times New Roman" w:hAnsi="Times New Roman" w:cs="Times New Roman"/>
          <w:sz w:val="24"/>
          <w:szCs w:val="24"/>
          <w:lang w:val="en-US"/>
        </w:rPr>
        <w:t>Tammi, Helsinki.</w:t>
      </w:r>
    </w:p>
    <w:p w:rsidR="001033A6" w:rsidRPr="004208C6" w:rsidRDefault="001033A6" w:rsidP="004208C6">
      <w:pPr>
        <w:spacing w:line="360" w:lineRule="auto"/>
        <w:jc w:val="both"/>
        <w:rPr>
          <w:rFonts w:ascii="Times New Roman" w:hAnsi="Times New Roman" w:cs="Times New Roman"/>
          <w:sz w:val="24"/>
          <w:szCs w:val="24"/>
          <w:lang w:val="en-US"/>
        </w:rPr>
      </w:pPr>
    </w:p>
    <w:p w:rsidR="00072325" w:rsidRPr="004208C6" w:rsidRDefault="0027560C"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lang w:val="en-US"/>
        </w:rPr>
        <w:t xml:space="preserve">Wallace, Marion 2011. A History of Namibia. </w:t>
      </w:r>
      <w:proofErr w:type="spellStart"/>
      <w:r w:rsidRPr="004208C6">
        <w:rPr>
          <w:rFonts w:ascii="Times New Roman" w:hAnsi="Times New Roman" w:cs="Times New Roman"/>
          <w:sz w:val="24"/>
          <w:szCs w:val="24"/>
        </w:rPr>
        <w:t>Jacana</w:t>
      </w:r>
      <w:proofErr w:type="spellEnd"/>
      <w:r w:rsidRPr="004208C6">
        <w:rPr>
          <w:rFonts w:ascii="Times New Roman" w:hAnsi="Times New Roman" w:cs="Times New Roman"/>
          <w:sz w:val="24"/>
          <w:szCs w:val="24"/>
        </w:rPr>
        <w:t xml:space="preserve"> Media, Johannesburg.</w:t>
      </w:r>
    </w:p>
    <w:p w:rsidR="00126E40" w:rsidRPr="004208C6" w:rsidRDefault="00126E40" w:rsidP="004208C6">
      <w:pPr>
        <w:spacing w:line="360" w:lineRule="auto"/>
        <w:jc w:val="both"/>
        <w:rPr>
          <w:rFonts w:ascii="Times New Roman" w:hAnsi="Times New Roman" w:cs="Times New Roman"/>
          <w:sz w:val="24"/>
          <w:szCs w:val="24"/>
        </w:rPr>
      </w:pPr>
    </w:p>
    <w:p w:rsidR="00126E40" w:rsidRPr="004208C6" w:rsidRDefault="005F1BC2" w:rsidP="004208C6">
      <w:pPr>
        <w:spacing w:line="360" w:lineRule="auto"/>
        <w:jc w:val="both"/>
        <w:rPr>
          <w:rFonts w:ascii="Times New Roman" w:hAnsi="Times New Roman" w:cs="Times New Roman"/>
          <w:b/>
          <w:sz w:val="24"/>
          <w:szCs w:val="24"/>
        </w:rPr>
      </w:pPr>
      <w:r w:rsidRPr="004208C6">
        <w:rPr>
          <w:rFonts w:ascii="Times New Roman" w:hAnsi="Times New Roman" w:cs="Times New Roman"/>
          <w:b/>
          <w:sz w:val="24"/>
          <w:szCs w:val="24"/>
        </w:rPr>
        <w:t>Internet-kirjallisuus, -raportit ja -tilastot</w:t>
      </w:r>
    </w:p>
    <w:p w:rsidR="00126E40" w:rsidRPr="004208C6" w:rsidRDefault="00126E40" w:rsidP="004208C6">
      <w:pPr>
        <w:spacing w:line="360" w:lineRule="auto"/>
        <w:jc w:val="both"/>
        <w:rPr>
          <w:rFonts w:ascii="Times New Roman" w:hAnsi="Times New Roman" w:cs="Times New Roman"/>
          <w:sz w:val="24"/>
          <w:szCs w:val="24"/>
        </w:rPr>
      </w:pPr>
    </w:p>
    <w:p w:rsidR="00126E40" w:rsidRPr="004208C6" w:rsidRDefault="00126E40"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lang w:val="en-US"/>
        </w:rPr>
        <w:t>Central Bureau of Statistics 2008. A Review of Poverty and Inequality in Namibia. &lt;</w:t>
      </w:r>
      <w:hyperlink r:id="rId17" w:history="1">
        <w:r w:rsidRPr="004208C6">
          <w:rPr>
            <w:rStyle w:val="Hyperlink"/>
            <w:rFonts w:ascii="Times New Roman" w:hAnsi="Times New Roman" w:cs="Times New Roman"/>
            <w:sz w:val="24"/>
            <w:szCs w:val="24"/>
            <w:lang w:val="en-US"/>
          </w:rPr>
          <w:t>www.mof.gov.na/documents/27827/169990/Analysis_of_2003_04_NHIE_data.pdf</w:t>
        </w:r>
      </w:hyperlink>
      <w:r w:rsidRPr="004208C6">
        <w:rPr>
          <w:rFonts w:ascii="Times New Roman" w:hAnsi="Times New Roman" w:cs="Times New Roman"/>
          <w:sz w:val="24"/>
          <w:szCs w:val="24"/>
          <w:lang w:val="en-US"/>
        </w:rPr>
        <w:t xml:space="preserve">&gt;. </w:t>
      </w:r>
      <w:r w:rsidRPr="004208C6">
        <w:rPr>
          <w:rFonts w:ascii="Times New Roman" w:hAnsi="Times New Roman" w:cs="Times New Roman"/>
          <w:sz w:val="24"/>
          <w:szCs w:val="24"/>
        </w:rPr>
        <w:t>2.12.2015.</w:t>
      </w:r>
    </w:p>
    <w:p w:rsidR="00126E40" w:rsidRPr="004208C6" w:rsidRDefault="00126E40" w:rsidP="004208C6">
      <w:pPr>
        <w:spacing w:line="360" w:lineRule="auto"/>
        <w:jc w:val="both"/>
        <w:rPr>
          <w:rFonts w:ascii="Times New Roman" w:hAnsi="Times New Roman" w:cs="Times New Roman"/>
          <w:sz w:val="24"/>
          <w:szCs w:val="24"/>
        </w:rPr>
      </w:pPr>
    </w:p>
    <w:p w:rsidR="000563F6" w:rsidRPr="004208C6" w:rsidRDefault="000563F6" w:rsidP="004208C6">
      <w:pPr>
        <w:spacing w:line="360" w:lineRule="auto"/>
        <w:jc w:val="both"/>
        <w:rPr>
          <w:rFonts w:ascii="Times New Roman" w:hAnsi="Times New Roman" w:cs="Times New Roman"/>
          <w:sz w:val="24"/>
          <w:szCs w:val="24"/>
          <w:lang w:val="en-US"/>
        </w:rPr>
      </w:pPr>
      <w:r w:rsidRPr="004208C6">
        <w:rPr>
          <w:rFonts w:ascii="Times New Roman" w:hAnsi="Times New Roman" w:cs="Times New Roman"/>
          <w:sz w:val="24"/>
          <w:szCs w:val="24"/>
        </w:rPr>
        <w:t xml:space="preserve">Koponen, Juhani &amp; Suonheimo, Maria &amp; </w:t>
      </w:r>
      <w:proofErr w:type="spellStart"/>
      <w:r w:rsidRPr="004208C6">
        <w:rPr>
          <w:rFonts w:ascii="Times New Roman" w:hAnsi="Times New Roman" w:cs="Times New Roman"/>
          <w:sz w:val="24"/>
          <w:szCs w:val="24"/>
        </w:rPr>
        <w:t>Rugumamun</w:t>
      </w:r>
      <w:proofErr w:type="spellEnd"/>
      <w:r w:rsidRPr="004208C6">
        <w:rPr>
          <w:rFonts w:ascii="Times New Roman" w:hAnsi="Times New Roman" w:cs="Times New Roman"/>
          <w:sz w:val="24"/>
          <w:szCs w:val="24"/>
        </w:rPr>
        <w:t xml:space="preserve">, Severine &amp; </w:t>
      </w:r>
      <w:proofErr w:type="spellStart"/>
      <w:r w:rsidRPr="004208C6">
        <w:rPr>
          <w:rFonts w:ascii="Times New Roman" w:hAnsi="Times New Roman" w:cs="Times New Roman"/>
          <w:sz w:val="24"/>
          <w:szCs w:val="24"/>
        </w:rPr>
        <w:t>Sharma</w:t>
      </w:r>
      <w:proofErr w:type="spellEnd"/>
      <w:r w:rsidRPr="004208C6">
        <w:rPr>
          <w:rFonts w:ascii="Times New Roman" w:hAnsi="Times New Roman" w:cs="Times New Roman"/>
          <w:sz w:val="24"/>
          <w:szCs w:val="24"/>
        </w:rPr>
        <w:t xml:space="preserve">, </w:t>
      </w:r>
      <w:proofErr w:type="spellStart"/>
      <w:r w:rsidRPr="004208C6">
        <w:rPr>
          <w:rFonts w:ascii="Times New Roman" w:hAnsi="Times New Roman" w:cs="Times New Roman"/>
          <w:sz w:val="24"/>
          <w:szCs w:val="24"/>
        </w:rPr>
        <w:t>Sudhindra</w:t>
      </w:r>
      <w:proofErr w:type="spellEnd"/>
      <w:r w:rsidRPr="004208C6">
        <w:rPr>
          <w:rFonts w:ascii="Times New Roman" w:hAnsi="Times New Roman" w:cs="Times New Roman"/>
          <w:sz w:val="24"/>
          <w:szCs w:val="24"/>
        </w:rPr>
        <w:t xml:space="preserve"> &amp; </w:t>
      </w:r>
      <w:proofErr w:type="spellStart"/>
      <w:r w:rsidRPr="004208C6">
        <w:rPr>
          <w:rFonts w:ascii="Times New Roman" w:hAnsi="Times New Roman" w:cs="Times New Roman"/>
          <w:sz w:val="24"/>
          <w:szCs w:val="24"/>
        </w:rPr>
        <w:t>Kanner</w:t>
      </w:r>
      <w:proofErr w:type="spellEnd"/>
      <w:r w:rsidRPr="004208C6">
        <w:rPr>
          <w:rFonts w:ascii="Times New Roman" w:hAnsi="Times New Roman" w:cs="Times New Roman"/>
          <w:sz w:val="24"/>
          <w:szCs w:val="24"/>
        </w:rPr>
        <w:t xml:space="preserve">, Jussi 2012. </w:t>
      </w:r>
      <w:r w:rsidRPr="004208C6">
        <w:rPr>
          <w:rFonts w:ascii="Times New Roman" w:hAnsi="Times New Roman" w:cs="Times New Roman"/>
          <w:sz w:val="24"/>
          <w:szCs w:val="24"/>
          <w:lang w:val="en-US"/>
        </w:rPr>
        <w:t>Finnish Value-Added: Boon or bane to aid effectiveness?. &lt;</w:t>
      </w:r>
      <w:hyperlink r:id="rId18" w:history="1">
        <w:r w:rsidRPr="004208C6">
          <w:rPr>
            <w:rStyle w:val="Hyperlink"/>
            <w:rFonts w:ascii="Times New Roman" w:hAnsi="Times New Roman" w:cs="Times New Roman"/>
            <w:sz w:val="24"/>
            <w:szCs w:val="24"/>
            <w:lang w:val="en-US"/>
          </w:rPr>
          <w:t>http://formin.finland.fi/public/download.aspx?ID=103320&amp;GUID={097BD99F-5859-48D2-BA28-A9142479B2F7}</w:t>
        </w:r>
      </w:hyperlink>
      <w:r w:rsidRPr="004208C6">
        <w:rPr>
          <w:rFonts w:ascii="Times New Roman" w:hAnsi="Times New Roman" w:cs="Times New Roman"/>
          <w:sz w:val="24"/>
          <w:szCs w:val="24"/>
          <w:lang w:val="en-US"/>
        </w:rPr>
        <w:t>&gt;. 6.4.2016.</w:t>
      </w:r>
    </w:p>
    <w:p w:rsidR="000563F6" w:rsidRPr="004208C6" w:rsidRDefault="000563F6" w:rsidP="004208C6">
      <w:pPr>
        <w:spacing w:line="360" w:lineRule="auto"/>
        <w:jc w:val="both"/>
        <w:rPr>
          <w:rFonts w:ascii="Times New Roman" w:hAnsi="Times New Roman" w:cs="Times New Roman"/>
          <w:sz w:val="24"/>
          <w:szCs w:val="24"/>
          <w:lang w:val="en-US"/>
        </w:rPr>
      </w:pPr>
    </w:p>
    <w:p w:rsidR="000563F6" w:rsidRPr="004208C6" w:rsidRDefault="000563F6"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lang w:val="en-US"/>
        </w:rPr>
        <w:t xml:space="preserve">Keeley, Brian 2012. From Aid to Development: The Global Fight against Poverty. </w:t>
      </w:r>
      <w:r w:rsidRPr="004208C6">
        <w:rPr>
          <w:rFonts w:ascii="Times New Roman" w:hAnsi="Times New Roman" w:cs="Times New Roman"/>
          <w:sz w:val="24"/>
          <w:szCs w:val="24"/>
        </w:rPr>
        <w:t>&lt;</w:t>
      </w:r>
      <w:hyperlink r:id="rId19" w:history="1">
        <w:r w:rsidRPr="004208C6">
          <w:rPr>
            <w:rStyle w:val="Hyperlink"/>
            <w:rFonts w:ascii="Times New Roman" w:hAnsi="Times New Roman" w:cs="Times New Roman"/>
            <w:sz w:val="24"/>
            <w:szCs w:val="24"/>
          </w:rPr>
          <w:t>http://www.oecd-ilibrary.org/docserver/download/0111101e.pdf</w:t>
        </w:r>
      </w:hyperlink>
      <w:r w:rsidRPr="004208C6">
        <w:rPr>
          <w:rFonts w:ascii="Times New Roman" w:hAnsi="Times New Roman" w:cs="Times New Roman"/>
          <w:sz w:val="24"/>
          <w:szCs w:val="24"/>
        </w:rPr>
        <w:t>&gt;. 26.11.2015.</w:t>
      </w:r>
    </w:p>
    <w:p w:rsidR="000563F6" w:rsidRPr="004208C6" w:rsidRDefault="000563F6" w:rsidP="004208C6">
      <w:pPr>
        <w:spacing w:line="360" w:lineRule="auto"/>
        <w:jc w:val="both"/>
        <w:rPr>
          <w:rFonts w:ascii="Times New Roman" w:hAnsi="Times New Roman" w:cs="Times New Roman"/>
          <w:sz w:val="24"/>
          <w:szCs w:val="24"/>
        </w:rPr>
      </w:pPr>
    </w:p>
    <w:p w:rsidR="000563F6" w:rsidRPr="004208C6" w:rsidRDefault="000563F6" w:rsidP="004208C6">
      <w:pPr>
        <w:spacing w:line="360" w:lineRule="auto"/>
        <w:jc w:val="both"/>
        <w:rPr>
          <w:rFonts w:ascii="Times New Roman" w:hAnsi="Times New Roman" w:cs="Times New Roman"/>
          <w:sz w:val="24"/>
          <w:szCs w:val="24"/>
          <w:lang w:val="en-US"/>
        </w:rPr>
      </w:pPr>
      <w:r w:rsidRPr="004208C6">
        <w:rPr>
          <w:rFonts w:ascii="Times New Roman" w:hAnsi="Times New Roman" w:cs="Times New Roman"/>
          <w:sz w:val="24"/>
          <w:szCs w:val="24"/>
        </w:rPr>
        <w:t xml:space="preserve">Levine, Sebastian 2007. </w:t>
      </w:r>
      <w:r w:rsidRPr="004208C6">
        <w:rPr>
          <w:rFonts w:ascii="Times New Roman" w:hAnsi="Times New Roman" w:cs="Times New Roman"/>
          <w:sz w:val="24"/>
          <w:szCs w:val="24"/>
          <w:lang w:val="en-US"/>
        </w:rPr>
        <w:t xml:space="preserve">Trends in Human Development and Human Poverty in Namibia. &lt; </w:t>
      </w:r>
      <w:hyperlink r:id="rId20" w:history="1">
        <w:r w:rsidRPr="004208C6">
          <w:rPr>
            <w:rStyle w:val="Hyperlink"/>
            <w:rFonts w:ascii="Times New Roman" w:hAnsi="Times New Roman" w:cs="Times New Roman"/>
            <w:sz w:val="24"/>
            <w:szCs w:val="24"/>
            <w:lang w:val="en-US"/>
          </w:rPr>
          <w:t>http://www.sarpn.org/documents/d0002886/HD_report_Namibia_UNDP_Oct2007.pdf</w:t>
        </w:r>
      </w:hyperlink>
      <w:r w:rsidRPr="004208C6">
        <w:rPr>
          <w:rFonts w:ascii="Times New Roman" w:hAnsi="Times New Roman" w:cs="Times New Roman"/>
          <w:sz w:val="24"/>
          <w:szCs w:val="24"/>
          <w:lang w:val="en-US"/>
        </w:rPr>
        <w:t>&gt;. 26.11.2015.</w:t>
      </w:r>
    </w:p>
    <w:p w:rsidR="000563F6" w:rsidRPr="004208C6" w:rsidRDefault="000563F6" w:rsidP="004208C6">
      <w:pPr>
        <w:spacing w:line="360" w:lineRule="auto"/>
        <w:jc w:val="both"/>
        <w:rPr>
          <w:rFonts w:ascii="Times New Roman" w:hAnsi="Times New Roman" w:cs="Times New Roman"/>
          <w:sz w:val="24"/>
          <w:szCs w:val="24"/>
          <w:lang w:val="en-US"/>
        </w:rPr>
      </w:pPr>
    </w:p>
    <w:p w:rsidR="00126E40" w:rsidRPr="004208C6" w:rsidRDefault="00126E40" w:rsidP="004208C6">
      <w:pPr>
        <w:spacing w:line="360" w:lineRule="auto"/>
        <w:jc w:val="both"/>
        <w:rPr>
          <w:rFonts w:ascii="Times New Roman" w:hAnsi="Times New Roman" w:cs="Times New Roman"/>
          <w:sz w:val="24"/>
          <w:szCs w:val="24"/>
          <w:lang w:val="en-US"/>
        </w:rPr>
      </w:pPr>
      <w:proofErr w:type="spellStart"/>
      <w:r w:rsidRPr="004208C6">
        <w:rPr>
          <w:rFonts w:ascii="Times New Roman" w:hAnsi="Times New Roman" w:cs="Times New Roman"/>
          <w:sz w:val="24"/>
          <w:szCs w:val="24"/>
          <w:lang w:val="en-US"/>
        </w:rPr>
        <w:t>Maailmanpankki</w:t>
      </w:r>
      <w:proofErr w:type="spellEnd"/>
      <w:r w:rsidRPr="004208C6">
        <w:rPr>
          <w:rFonts w:ascii="Times New Roman" w:hAnsi="Times New Roman" w:cs="Times New Roman"/>
          <w:sz w:val="24"/>
          <w:szCs w:val="24"/>
          <w:lang w:val="en-US"/>
        </w:rPr>
        <w:t>: &lt;</w:t>
      </w:r>
      <w:hyperlink r:id="rId21" w:history="1">
        <w:r w:rsidRPr="004208C6">
          <w:rPr>
            <w:rStyle w:val="Hyperlink"/>
            <w:rFonts w:ascii="Times New Roman" w:hAnsi="Times New Roman" w:cs="Times New Roman"/>
            <w:sz w:val="24"/>
            <w:szCs w:val="24"/>
            <w:lang w:val="en-US"/>
          </w:rPr>
          <w:t>http://data.worldbank.org</w:t>
        </w:r>
      </w:hyperlink>
      <w:r w:rsidRPr="004208C6">
        <w:rPr>
          <w:rFonts w:ascii="Times New Roman" w:hAnsi="Times New Roman" w:cs="Times New Roman"/>
          <w:sz w:val="24"/>
          <w:szCs w:val="24"/>
          <w:lang w:val="en-US"/>
        </w:rPr>
        <w:t>&gt; 26.11.2015.</w:t>
      </w:r>
    </w:p>
    <w:p w:rsidR="00126E40" w:rsidRPr="004208C6" w:rsidRDefault="00126E40" w:rsidP="004208C6">
      <w:pPr>
        <w:spacing w:line="360" w:lineRule="auto"/>
        <w:jc w:val="both"/>
        <w:rPr>
          <w:rFonts w:ascii="Times New Roman" w:hAnsi="Times New Roman" w:cs="Times New Roman"/>
          <w:sz w:val="24"/>
          <w:szCs w:val="24"/>
          <w:lang w:val="en-US"/>
        </w:rPr>
      </w:pPr>
    </w:p>
    <w:p w:rsidR="000563F6" w:rsidRPr="004208C6" w:rsidRDefault="000563F6" w:rsidP="004208C6">
      <w:pPr>
        <w:spacing w:line="360" w:lineRule="auto"/>
        <w:jc w:val="both"/>
        <w:rPr>
          <w:rFonts w:ascii="Times New Roman" w:hAnsi="Times New Roman" w:cs="Times New Roman"/>
          <w:sz w:val="24"/>
          <w:szCs w:val="24"/>
          <w:lang w:val="en-US"/>
        </w:rPr>
      </w:pPr>
      <w:r w:rsidRPr="004208C6">
        <w:rPr>
          <w:rFonts w:ascii="Times New Roman" w:hAnsi="Times New Roman" w:cs="Times New Roman"/>
          <w:sz w:val="24"/>
          <w:szCs w:val="24"/>
          <w:lang w:val="en-US"/>
        </w:rPr>
        <w:t>Namibia Statistics Agency. Poverty Dynamics in Namibia: A comparative study using the 1993/94, 2003/04 and the 2009/10 NHIES surveys. &lt;</w:t>
      </w:r>
      <w:hyperlink r:id="rId22" w:history="1">
        <w:r w:rsidRPr="004208C6">
          <w:rPr>
            <w:rStyle w:val="Hyperlink"/>
            <w:rFonts w:ascii="Times New Roman" w:hAnsi="Times New Roman" w:cs="Times New Roman"/>
            <w:sz w:val="24"/>
            <w:szCs w:val="24"/>
            <w:lang w:val="en-US"/>
          </w:rPr>
          <w:t>http://cms.my.na/assets/documents/p19dnar71kanl1vfo14gu5rpbkq1.pdf</w:t>
        </w:r>
      </w:hyperlink>
      <w:r w:rsidRPr="004208C6">
        <w:rPr>
          <w:rFonts w:ascii="Times New Roman" w:hAnsi="Times New Roman" w:cs="Times New Roman"/>
          <w:sz w:val="24"/>
          <w:szCs w:val="24"/>
          <w:lang w:val="en-US"/>
        </w:rPr>
        <w:t>&gt;. 29.3.2016.</w:t>
      </w:r>
    </w:p>
    <w:p w:rsidR="000563F6" w:rsidRPr="004208C6" w:rsidRDefault="000563F6" w:rsidP="004208C6">
      <w:pPr>
        <w:spacing w:line="360" w:lineRule="auto"/>
        <w:jc w:val="both"/>
        <w:rPr>
          <w:rFonts w:ascii="Times New Roman" w:hAnsi="Times New Roman" w:cs="Times New Roman"/>
          <w:sz w:val="24"/>
          <w:szCs w:val="24"/>
          <w:lang w:val="en-US"/>
        </w:rPr>
      </w:pPr>
    </w:p>
    <w:p w:rsidR="00126E40" w:rsidRPr="004208C6" w:rsidRDefault="00126E40" w:rsidP="004208C6">
      <w:pPr>
        <w:spacing w:line="360" w:lineRule="auto"/>
        <w:jc w:val="both"/>
        <w:rPr>
          <w:rFonts w:ascii="Times New Roman" w:hAnsi="Times New Roman" w:cs="Times New Roman"/>
          <w:sz w:val="24"/>
          <w:szCs w:val="24"/>
          <w:lang w:val="en-US"/>
        </w:rPr>
      </w:pPr>
      <w:r w:rsidRPr="004208C6">
        <w:rPr>
          <w:rFonts w:ascii="Times New Roman" w:hAnsi="Times New Roman" w:cs="Times New Roman"/>
          <w:sz w:val="24"/>
          <w:szCs w:val="24"/>
          <w:lang w:val="en-US"/>
        </w:rPr>
        <w:t>National Planning Commission 2015. Namibia Poverty Mapping. &lt;</w:t>
      </w:r>
      <w:hyperlink r:id="rId23" w:history="1">
        <w:r w:rsidRPr="004208C6">
          <w:rPr>
            <w:rStyle w:val="Hyperlink"/>
            <w:rFonts w:ascii="Times New Roman" w:hAnsi="Times New Roman" w:cs="Times New Roman"/>
            <w:sz w:val="24"/>
            <w:szCs w:val="24"/>
            <w:lang w:val="en-US"/>
          </w:rPr>
          <w:t>http://www.na.undp.org/content/dam/namibia/docs/povred/undp_na_povred_npcpovmaprep_2015.pdf</w:t>
        </w:r>
      </w:hyperlink>
      <w:r w:rsidRPr="004208C6">
        <w:rPr>
          <w:rFonts w:ascii="Times New Roman" w:hAnsi="Times New Roman" w:cs="Times New Roman"/>
          <w:sz w:val="24"/>
          <w:szCs w:val="24"/>
          <w:lang w:val="en-US"/>
        </w:rPr>
        <w:t>&gt;. 2.12.2015.</w:t>
      </w:r>
    </w:p>
    <w:p w:rsidR="000563F6" w:rsidRPr="004208C6" w:rsidRDefault="000563F6" w:rsidP="004208C6">
      <w:pPr>
        <w:spacing w:line="360" w:lineRule="auto"/>
        <w:jc w:val="both"/>
        <w:rPr>
          <w:rFonts w:ascii="Times New Roman" w:hAnsi="Times New Roman" w:cs="Times New Roman"/>
          <w:sz w:val="24"/>
          <w:szCs w:val="24"/>
          <w:lang w:val="en-US"/>
        </w:rPr>
      </w:pPr>
    </w:p>
    <w:p w:rsidR="000563F6" w:rsidRPr="004208C6" w:rsidRDefault="000563F6" w:rsidP="004208C6">
      <w:pPr>
        <w:spacing w:line="360" w:lineRule="auto"/>
        <w:jc w:val="both"/>
        <w:rPr>
          <w:rFonts w:ascii="Times New Roman" w:hAnsi="Times New Roman" w:cs="Times New Roman"/>
          <w:sz w:val="24"/>
          <w:szCs w:val="24"/>
        </w:rPr>
      </w:pPr>
      <w:proofErr w:type="spellStart"/>
      <w:r w:rsidRPr="004208C6">
        <w:rPr>
          <w:rFonts w:ascii="Times New Roman" w:hAnsi="Times New Roman" w:cs="Times New Roman"/>
          <w:sz w:val="24"/>
          <w:szCs w:val="24"/>
          <w:lang w:val="en-US"/>
        </w:rPr>
        <w:t>Tjibeba</w:t>
      </w:r>
      <w:proofErr w:type="spellEnd"/>
      <w:r w:rsidRPr="004208C6">
        <w:rPr>
          <w:rFonts w:ascii="Times New Roman" w:hAnsi="Times New Roman" w:cs="Times New Roman"/>
          <w:sz w:val="24"/>
          <w:szCs w:val="24"/>
          <w:lang w:val="en-US"/>
        </w:rPr>
        <w:t>, Hendrik Rudolf 2003. The History of the Rhenish Mission Society in Namibia with Particular Reference to the African Methodist Episcopal Church Schism (1946-1990). &lt;</w:t>
      </w:r>
      <w:hyperlink r:id="rId24" w:history="1">
        <w:r w:rsidRPr="004208C6">
          <w:rPr>
            <w:rStyle w:val="Hyperlink"/>
            <w:rFonts w:ascii="Times New Roman" w:hAnsi="Times New Roman" w:cs="Times New Roman"/>
            <w:sz w:val="24"/>
            <w:szCs w:val="24"/>
            <w:lang w:val="en-US"/>
          </w:rPr>
          <w:t>http://researchspace.ukzn.ac.za/jspui/bitstream/10413/7578/1/Tjibeba_Hendrik_Rudolf_2003.pdf</w:t>
        </w:r>
      </w:hyperlink>
      <w:r w:rsidRPr="004208C6">
        <w:rPr>
          <w:rFonts w:ascii="Times New Roman" w:hAnsi="Times New Roman" w:cs="Times New Roman"/>
          <w:sz w:val="24"/>
          <w:szCs w:val="24"/>
          <w:lang w:val="en-US"/>
        </w:rPr>
        <w:t xml:space="preserve">&gt;. </w:t>
      </w:r>
      <w:r w:rsidRPr="004208C6">
        <w:rPr>
          <w:rFonts w:ascii="Times New Roman" w:hAnsi="Times New Roman" w:cs="Times New Roman"/>
          <w:sz w:val="24"/>
          <w:szCs w:val="24"/>
        </w:rPr>
        <w:t>4.12.2015.</w:t>
      </w:r>
    </w:p>
    <w:p w:rsidR="00126E40" w:rsidRPr="004208C6" w:rsidRDefault="00126E40" w:rsidP="004208C6">
      <w:pPr>
        <w:spacing w:line="360" w:lineRule="auto"/>
        <w:jc w:val="both"/>
        <w:rPr>
          <w:rFonts w:ascii="Times New Roman" w:hAnsi="Times New Roman" w:cs="Times New Roman"/>
          <w:sz w:val="24"/>
          <w:szCs w:val="24"/>
        </w:rPr>
      </w:pPr>
    </w:p>
    <w:p w:rsidR="00126E40" w:rsidRPr="004208C6" w:rsidRDefault="00126E40"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rPr>
        <w:t>Ulkoasiainministeriö: &lt;</w:t>
      </w:r>
      <w:hyperlink r:id="rId25" w:history="1">
        <w:r w:rsidRPr="004208C6">
          <w:rPr>
            <w:rStyle w:val="Hyperlink"/>
            <w:rFonts w:ascii="Times New Roman" w:hAnsi="Times New Roman" w:cs="Times New Roman"/>
            <w:sz w:val="24"/>
            <w:szCs w:val="24"/>
          </w:rPr>
          <w:t>http://formin.finland.fi/public/default.aspx?culture=fi-FI&amp;contentlan=1</w:t>
        </w:r>
      </w:hyperlink>
      <w:r w:rsidRPr="004208C6">
        <w:rPr>
          <w:rFonts w:ascii="Times New Roman" w:hAnsi="Times New Roman" w:cs="Times New Roman"/>
          <w:sz w:val="24"/>
          <w:szCs w:val="24"/>
        </w:rPr>
        <w:t>&gt;. 15.4.2016.</w:t>
      </w:r>
    </w:p>
    <w:p w:rsidR="00126E40" w:rsidRPr="004208C6" w:rsidRDefault="00126E40" w:rsidP="004208C6">
      <w:pPr>
        <w:spacing w:line="360" w:lineRule="auto"/>
        <w:jc w:val="both"/>
        <w:rPr>
          <w:rFonts w:ascii="Times New Roman" w:hAnsi="Times New Roman" w:cs="Times New Roman"/>
          <w:sz w:val="24"/>
          <w:szCs w:val="24"/>
        </w:rPr>
      </w:pPr>
    </w:p>
    <w:p w:rsidR="00126E40" w:rsidRPr="004208C6" w:rsidRDefault="00126E40" w:rsidP="004208C6">
      <w:pPr>
        <w:spacing w:line="360" w:lineRule="auto"/>
        <w:jc w:val="both"/>
        <w:rPr>
          <w:rFonts w:ascii="Times New Roman" w:hAnsi="Times New Roman" w:cs="Times New Roman"/>
          <w:sz w:val="24"/>
          <w:szCs w:val="24"/>
          <w:lang w:val="en-US"/>
        </w:rPr>
      </w:pPr>
      <w:r w:rsidRPr="004208C6">
        <w:rPr>
          <w:rFonts w:ascii="Times New Roman" w:hAnsi="Times New Roman" w:cs="Times New Roman"/>
          <w:sz w:val="24"/>
          <w:szCs w:val="24"/>
        </w:rPr>
        <w:t xml:space="preserve">Ulkoasiainministeriö: </w:t>
      </w:r>
      <w:proofErr w:type="spellStart"/>
      <w:r w:rsidRPr="004208C6">
        <w:rPr>
          <w:rFonts w:ascii="Times New Roman" w:hAnsi="Times New Roman" w:cs="Times New Roman"/>
          <w:sz w:val="24"/>
          <w:szCs w:val="24"/>
        </w:rPr>
        <w:t>Global.finland</w:t>
      </w:r>
      <w:proofErr w:type="spellEnd"/>
      <w:r w:rsidRPr="004208C6">
        <w:rPr>
          <w:rFonts w:ascii="Times New Roman" w:hAnsi="Times New Roman" w:cs="Times New Roman"/>
          <w:sz w:val="24"/>
          <w:szCs w:val="24"/>
        </w:rPr>
        <w:t xml:space="preserve"> &lt;</w:t>
      </w:r>
      <w:hyperlink r:id="rId26" w:history="1">
        <w:r w:rsidRPr="004208C6">
          <w:rPr>
            <w:rStyle w:val="Hyperlink"/>
            <w:rFonts w:ascii="Times New Roman" w:hAnsi="Times New Roman" w:cs="Times New Roman"/>
            <w:sz w:val="24"/>
            <w:szCs w:val="24"/>
          </w:rPr>
          <w:t>http://global.finland.fi/public/default.aspx?culture=fi-FI&amp;contentlan=1</w:t>
        </w:r>
      </w:hyperlink>
      <w:r w:rsidRPr="004208C6">
        <w:rPr>
          <w:rFonts w:ascii="Times New Roman" w:hAnsi="Times New Roman" w:cs="Times New Roman"/>
          <w:sz w:val="24"/>
          <w:szCs w:val="24"/>
        </w:rPr>
        <w:t xml:space="preserve">&gt;. </w:t>
      </w:r>
      <w:r w:rsidRPr="004208C6">
        <w:rPr>
          <w:rFonts w:ascii="Times New Roman" w:hAnsi="Times New Roman" w:cs="Times New Roman"/>
          <w:sz w:val="24"/>
          <w:szCs w:val="24"/>
          <w:lang w:val="en-US"/>
        </w:rPr>
        <w:t>26.11.2015.</w:t>
      </w:r>
    </w:p>
    <w:p w:rsidR="00126E40" w:rsidRPr="004208C6" w:rsidRDefault="00126E40" w:rsidP="004208C6">
      <w:pPr>
        <w:spacing w:line="360" w:lineRule="auto"/>
        <w:jc w:val="both"/>
        <w:rPr>
          <w:rFonts w:ascii="Times New Roman" w:hAnsi="Times New Roman" w:cs="Times New Roman"/>
          <w:sz w:val="24"/>
          <w:szCs w:val="24"/>
          <w:lang w:val="en-US"/>
        </w:rPr>
      </w:pPr>
    </w:p>
    <w:p w:rsidR="007703AF" w:rsidRPr="004208C6" w:rsidRDefault="007703AF" w:rsidP="004208C6">
      <w:pPr>
        <w:spacing w:line="360" w:lineRule="auto"/>
        <w:jc w:val="both"/>
        <w:rPr>
          <w:rFonts w:ascii="Times New Roman" w:hAnsi="Times New Roman" w:cs="Times New Roman"/>
          <w:sz w:val="24"/>
          <w:szCs w:val="24"/>
          <w:lang w:val="en-US"/>
        </w:rPr>
      </w:pPr>
      <w:proofErr w:type="spellStart"/>
      <w:r w:rsidRPr="004208C6">
        <w:rPr>
          <w:rFonts w:ascii="Times New Roman" w:hAnsi="Times New Roman" w:cs="Times New Roman"/>
          <w:sz w:val="24"/>
          <w:szCs w:val="24"/>
          <w:lang w:val="en-US"/>
        </w:rPr>
        <w:t>Ungar</w:t>
      </w:r>
      <w:proofErr w:type="spellEnd"/>
      <w:r w:rsidRPr="004208C6">
        <w:rPr>
          <w:rFonts w:ascii="Times New Roman" w:hAnsi="Times New Roman" w:cs="Times New Roman"/>
          <w:sz w:val="24"/>
          <w:szCs w:val="24"/>
          <w:lang w:val="en-US"/>
        </w:rPr>
        <w:t>, Sanford J. &amp; Vale, Peter 1985. South Africa: Why Constructive Engagement Failed. &lt;</w:t>
      </w:r>
      <w:hyperlink r:id="rId27" w:history="1">
        <w:r w:rsidRPr="004208C6">
          <w:rPr>
            <w:rStyle w:val="Hyperlink"/>
            <w:rFonts w:ascii="Times New Roman" w:hAnsi="Times New Roman" w:cs="Times New Roman"/>
            <w:sz w:val="24"/>
            <w:szCs w:val="24"/>
            <w:lang w:val="en-US"/>
          </w:rPr>
          <w:t>http://connection.ebscohost.com/c/articles/8500012079/south-africa-why-constructive-engagement-failed</w:t>
        </w:r>
      </w:hyperlink>
      <w:r w:rsidRPr="004208C6">
        <w:rPr>
          <w:rFonts w:ascii="Times New Roman" w:hAnsi="Times New Roman" w:cs="Times New Roman"/>
          <w:sz w:val="24"/>
          <w:szCs w:val="24"/>
          <w:lang w:val="en-US"/>
        </w:rPr>
        <w:t>&gt;. 21.10.2016</w:t>
      </w:r>
    </w:p>
    <w:p w:rsidR="007703AF" w:rsidRPr="004208C6" w:rsidRDefault="007703AF" w:rsidP="004208C6">
      <w:pPr>
        <w:spacing w:line="360" w:lineRule="auto"/>
        <w:jc w:val="both"/>
        <w:rPr>
          <w:rFonts w:ascii="Times New Roman" w:hAnsi="Times New Roman" w:cs="Times New Roman"/>
          <w:sz w:val="24"/>
          <w:szCs w:val="24"/>
          <w:lang w:val="en-US"/>
        </w:rPr>
      </w:pPr>
    </w:p>
    <w:p w:rsidR="00126E40" w:rsidRPr="004208C6" w:rsidRDefault="00126E40" w:rsidP="004208C6">
      <w:pPr>
        <w:spacing w:line="360" w:lineRule="auto"/>
        <w:jc w:val="both"/>
        <w:rPr>
          <w:rFonts w:ascii="Times New Roman" w:hAnsi="Times New Roman" w:cs="Times New Roman"/>
          <w:sz w:val="24"/>
          <w:szCs w:val="24"/>
          <w:lang w:val="en-US"/>
        </w:rPr>
      </w:pPr>
      <w:r w:rsidRPr="004208C6">
        <w:rPr>
          <w:rFonts w:ascii="Times New Roman" w:hAnsi="Times New Roman" w:cs="Times New Roman"/>
          <w:sz w:val="24"/>
          <w:szCs w:val="24"/>
          <w:lang w:val="en-US"/>
        </w:rPr>
        <w:t xml:space="preserve">UNICEF &amp; Namibian institute of Social and Economic Research (NISER) University of Namibia 1991. A Situation Analysis of Children and Women in Namibia. </w:t>
      </w:r>
      <w:r w:rsidR="005811BF" w:rsidRPr="004208C6">
        <w:rPr>
          <w:rFonts w:ascii="Times New Roman" w:hAnsi="Times New Roman" w:cs="Times New Roman"/>
          <w:sz w:val="24"/>
          <w:szCs w:val="24"/>
          <w:lang w:val="en-US"/>
        </w:rPr>
        <w:t>&lt;</w:t>
      </w:r>
      <w:hyperlink r:id="rId28" w:history="1">
        <w:r w:rsidR="005811BF" w:rsidRPr="004208C6">
          <w:rPr>
            <w:rStyle w:val="Hyperlink"/>
            <w:rFonts w:ascii="Times New Roman" w:hAnsi="Times New Roman" w:cs="Times New Roman"/>
            <w:sz w:val="24"/>
            <w:szCs w:val="24"/>
            <w:lang w:val="en-US"/>
          </w:rPr>
          <w:t>http://www.ircwash.org/sites/default/files/804-NA91-10007.pdf</w:t>
        </w:r>
      </w:hyperlink>
      <w:r w:rsidR="005811BF" w:rsidRPr="004208C6">
        <w:rPr>
          <w:rFonts w:ascii="Times New Roman" w:hAnsi="Times New Roman" w:cs="Times New Roman"/>
          <w:sz w:val="24"/>
          <w:szCs w:val="24"/>
          <w:lang w:val="en-US"/>
        </w:rPr>
        <w:t>&gt;.</w:t>
      </w:r>
      <w:r w:rsidRPr="004208C6">
        <w:rPr>
          <w:rFonts w:ascii="Times New Roman" w:hAnsi="Times New Roman" w:cs="Times New Roman"/>
          <w:sz w:val="24"/>
          <w:szCs w:val="24"/>
          <w:lang w:val="en-US"/>
        </w:rPr>
        <w:t xml:space="preserve"> 28.3.2016.</w:t>
      </w:r>
    </w:p>
    <w:p w:rsidR="00126E40" w:rsidRPr="004208C6" w:rsidRDefault="00126E40" w:rsidP="004208C6">
      <w:pPr>
        <w:spacing w:line="360" w:lineRule="auto"/>
        <w:jc w:val="both"/>
        <w:rPr>
          <w:rFonts w:ascii="Times New Roman" w:hAnsi="Times New Roman" w:cs="Times New Roman"/>
          <w:sz w:val="24"/>
          <w:szCs w:val="24"/>
          <w:lang w:val="en-US"/>
        </w:rPr>
      </w:pPr>
    </w:p>
    <w:p w:rsidR="00126E40" w:rsidRPr="004208C6" w:rsidRDefault="00126E40" w:rsidP="004208C6">
      <w:pPr>
        <w:spacing w:line="360" w:lineRule="auto"/>
        <w:jc w:val="both"/>
        <w:rPr>
          <w:rFonts w:ascii="Times New Roman" w:hAnsi="Times New Roman" w:cs="Times New Roman"/>
          <w:sz w:val="24"/>
          <w:szCs w:val="24"/>
        </w:rPr>
      </w:pPr>
      <w:r w:rsidRPr="004208C6">
        <w:rPr>
          <w:rFonts w:ascii="Times New Roman" w:hAnsi="Times New Roman" w:cs="Times New Roman"/>
          <w:sz w:val="24"/>
          <w:szCs w:val="24"/>
          <w:lang w:val="en-US"/>
        </w:rPr>
        <w:t xml:space="preserve">United Nations Development </w:t>
      </w:r>
      <w:proofErr w:type="spellStart"/>
      <w:r w:rsidRPr="004208C6">
        <w:rPr>
          <w:rFonts w:ascii="Times New Roman" w:hAnsi="Times New Roman" w:cs="Times New Roman"/>
          <w:sz w:val="24"/>
          <w:szCs w:val="24"/>
          <w:lang w:val="en-US"/>
        </w:rPr>
        <w:t>Programme</w:t>
      </w:r>
      <w:proofErr w:type="spellEnd"/>
      <w:r w:rsidRPr="004208C6">
        <w:rPr>
          <w:rFonts w:ascii="Times New Roman" w:hAnsi="Times New Roman" w:cs="Times New Roman"/>
          <w:sz w:val="24"/>
          <w:szCs w:val="24"/>
          <w:lang w:val="en-US"/>
        </w:rPr>
        <w:t>: Human development Reports &lt;</w:t>
      </w:r>
      <w:hyperlink r:id="rId29" w:history="1">
        <w:r w:rsidRPr="004208C6">
          <w:rPr>
            <w:rStyle w:val="Hyperlink"/>
            <w:rFonts w:ascii="Times New Roman" w:hAnsi="Times New Roman" w:cs="Times New Roman"/>
            <w:sz w:val="24"/>
            <w:szCs w:val="24"/>
            <w:lang w:val="en-US"/>
          </w:rPr>
          <w:t>http://hdr.undp.org/en/content/inequality-adjusted-human-development-index-ihdi</w:t>
        </w:r>
      </w:hyperlink>
      <w:r w:rsidRPr="004208C6">
        <w:rPr>
          <w:rFonts w:ascii="Times New Roman" w:hAnsi="Times New Roman" w:cs="Times New Roman"/>
          <w:sz w:val="24"/>
          <w:szCs w:val="24"/>
          <w:lang w:val="en-US"/>
        </w:rPr>
        <w:t xml:space="preserve">&gt;. </w:t>
      </w:r>
      <w:r w:rsidRPr="004208C6">
        <w:rPr>
          <w:rFonts w:ascii="Times New Roman" w:hAnsi="Times New Roman" w:cs="Times New Roman"/>
          <w:sz w:val="24"/>
          <w:szCs w:val="24"/>
        </w:rPr>
        <w:t>26.11.2015.</w:t>
      </w:r>
    </w:p>
    <w:sectPr w:rsidR="00126E40" w:rsidRPr="004208C6" w:rsidSect="00834E2B">
      <w:headerReference w:type="default" r:id="rId30"/>
      <w:footerReference w:type="default" r:id="rId31"/>
      <w:headerReference w:type="first" r:id="rId32"/>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2EA3" w:rsidRDefault="000F2EA3" w:rsidP="0012360F">
      <w:pPr>
        <w:spacing w:after="0" w:line="240" w:lineRule="auto"/>
      </w:pPr>
      <w:r>
        <w:separator/>
      </w:r>
    </w:p>
  </w:endnote>
  <w:endnote w:type="continuationSeparator" w:id="0">
    <w:p w:rsidR="000F2EA3" w:rsidRDefault="000F2EA3" w:rsidP="001236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25B" w:rsidRDefault="004C525B">
    <w:pPr>
      <w:pStyle w:val="Footer"/>
      <w:jc w:val="center"/>
    </w:pPr>
  </w:p>
  <w:p w:rsidR="004C525B" w:rsidRDefault="004C52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25B" w:rsidRDefault="004C525B" w:rsidP="00833BAD">
    <w:pPr>
      <w:pStyle w:val="Footer"/>
    </w:pPr>
  </w:p>
  <w:p w:rsidR="004C525B" w:rsidRDefault="004C52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2EA3" w:rsidRDefault="000F2EA3" w:rsidP="0012360F">
      <w:pPr>
        <w:spacing w:after="0" w:line="240" w:lineRule="auto"/>
      </w:pPr>
      <w:r>
        <w:separator/>
      </w:r>
    </w:p>
  </w:footnote>
  <w:footnote w:type="continuationSeparator" w:id="0">
    <w:p w:rsidR="000F2EA3" w:rsidRDefault="000F2EA3" w:rsidP="0012360F">
      <w:pPr>
        <w:spacing w:after="0" w:line="240" w:lineRule="auto"/>
      </w:pPr>
      <w:r>
        <w:continuationSeparator/>
      </w:r>
    </w:p>
  </w:footnote>
  <w:footnote w:id="1">
    <w:p w:rsidR="004C525B" w:rsidRPr="003E4155" w:rsidRDefault="004C525B" w:rsidP="004C6E9C">
      <w:pPr>
        <w:pStyle w:val="FootnoteText"/>
      </w:pPr>
      <w:r>
        <w:rPr>
          <w:rStyle w:val="FootnoteReference"/>
        </w:rPr>
        <w:footnoteRef/>
      </w:r>
      <w:r w:rsidRPr="00854750">
        <w:t xml:space="preserve"> “Namibiassa on maailman suurimmat tuloerot</w:t>
      </w:r>
      <w:r>
        <w:t xml:space="preserve">”. </w:t>
      </w:r>
      <w:r w:rsidRPr="003E4155">
        <w:t>1.12.2015. &lt;</w:t>
      </w:r>
      <w:hyperlink r:id="rId1" w:history="1">
        <w:r w:rsidRPr="003E4155">
          <w:rPr>
            <w:rStyle w:val="Hyperlink"/>
          </w:rPr>
          <w:t>http://global.finland.fi/public/default.aspx?contentId=212162&amp;nodeId=15782&amp;contentlan=1&amp;culture=fi-FI</w:t>
        </w:r>
      </w:hyperlink>
      <w:r w:rsidRPr="003E4155">
        <w:t>&gt;</w:t>
      </w:r>
      <w:r>
        <w:t>.</w:t>
      </w:r>
    </w:p>
  </w:footnote>
  <w:footnote w:id="2">
    <w:p w:rsidR="004C525B" w:rsidRPr="00122809" w:rsidRDefault="004C525B" w:rsidP="00A51881">
      <w:pPr>
        <w:pStyle w:val="FootnoteText"/>
        <w:rPr>
          <w:lang w:val="en-US"/>
        </w:rPr>
      </w:pPr>
      <w:r>
        <w:rPr>
          <w:rStyle w:val="FootnoteReference"/>
        </w:rPr>
        <w:footnoteRef/>
      </w:r>
      <w:r w:rsidRPr="00122809">
        <w:rPr>
          <w:lang w:val="en-US"/>
        </w:rPr>
        <w:t xml:space="preserve"> Central Bureau of </w:t>
      </w:r>
      <w:r>
        <w:rPr>
          <w:lang w:val="en-US"/>
        </w:rPr>
        <w:t>S</w:t>
      </w:r>
      <w:r w:rsidRPr="00122809">
        <w:rPr>
          <w:lang w:val="en-US"/>
        </w:rPr>
        <w:t>tatistics</w:t>
      </w:r>
      <w:r>
        <w:rPr>
          <w:lang w:val="en-US"/>
        </w:rPr>
        <w:t xml:space="preserve"> 2008, 37.</w:t>
      </w:r>
    </w:p>
  </w:footnote>
  <w:footnote w:id="3">
    <w:p w:rsidR="004C525B" w:rsidRPr="008C0155" w:rsidRDefault="004C525B" w:rsidP="0087753F">
      <w:pPr>
        <w:pStyle w:val="FootnoteText"/>
        <w:rPr>
          <w:lang w:val="en-US"/>
        </w:rPr>
      </w:pPr>
      <w:r>
        <w:rPr>
          <w:rStyle w:val="FootnoteReference"/>
        </w:rPr>
        <w:footnoteRef/>
      </w:r>
      <w:r w:rsidRPr="008C0155">
        <w:rPr>
          <w:lang w:val="en-US"/>
        </w:rPr>
        <w:t xml:space="preserve"> Wallace 2011, 309.</w:t>
      </w:r>
    </w:p>
  </w:footnote>
  <w:footnote w:id="4">
    <w:p w:rsidR="004C525B" w:rsidRPr="00A33AF9" w:rsidRDefault="004C525B" w:rsidP="0087753F">
      <w:pPr>
        <w:pStyle w:val="FootnoteText"/>
        <w:rPr>
          <w:b/>
          <w:bCs/>
          <w:lang w:val="en-US"/>
        </w:rPr>
      </w:pPr>
      <w:r>
        <w:rPr>
          <w:rStyle w:val="FootnoteReference"/>
        </w:rPr>
        <w:footnoteRef/>
      </w:r>
      <w:r>
        <w:t xml:space="preserve"> ”</w:t>
      </w:r>
      <w:r w:rsidRPr="00A33AF9">
        <w:rPr>
          <w:bCs/>
        </w:rPr>
        <w:t>Tausta: Namibian historian keskeisiä vuosilukuja löytöretkistä tähän päivään</w:t>
      </w:r>
      <w:r>
        <w:rPr>
          <w:bCs/>
        </w:rPr>
        <w:t xml:space="preserve">”. </w:t>
      </w:r>
      <w:r w:rsidRPr="00A33AF9">
        <w:rPr>
          <w:bCs/>
          <w:lang w:val="en-US"/>
        </w:rPr>
        <w:t>6.4.2016. &lt;</w:t>
      </w:r>
      <w:hyperlink r:id="rId2" w:history="1">
        <w:r w:rsidRPr="007B144A">
          <w:rPr>
            <w:rStyle w:val="Hyperlink"/>
            <w:bCs/>
            <w:lang w:val="en-US"/>
          </w:rPr>
          <w:t>http://global.finland.fi/public/default.aspx?contentId=43983&amp;nodeId=15854</w:t>
        </w:r>
      </w:hyperlink>
      <w:r>
        <w:rPr>
          <w:bCs/>
          <w:lang w:val="en-US"/>
        </w:rPr>
        <w:t>&gt;.</w:t>
      </w:r>
    </w:p>
  </w:footnote>
  <w:footnote w:id="5">
    <w:p w:rsidR="004C525B" w:rsidRPr="009F2958" w:rsidRDefault="004C525B" w:rsidP="0087753F">
      <w:pPr>
        <w:pStyle w:val="FootnoteText"/>
        <w:rPr>
          <w:lang w:val="en-US"/>
        </w:rPr>
      </w:pPr>
      <w:r>
        <w:rPr>
          <w:rStyle w:val="FootnoteReference"/>
        </w:rPr>
        <w:footnoteRef/>
      </w:r>
      <w:r w:rsidRPr="009F2958">
        <w:rPr>
          <w:lang w:val="en-US"/>
        </w:rPr>
        <w:t xml:space="preserve"> </w:t>
      </w:r>
      <w:r>
        <w:rPr>
          <w:lang w:val="en-US"/>
        </w:rPr>
        <w:t>Wallace 2011, 261.</w:t>
      </w:r>
    </w:p>
  </w:footnote>
  <w:footnote w:id="6">
    <w:p w:rsidR="004C525B" w:rsidRPr="008C0155" w:rsidRDefault="004C525B">
      <w:pPr>
        <w:pStyle w:val="FootnoteText"/>
      </w:pPr>
      <w:r>
        <w:rPr>
          <w:rStyle w:val="FootnoteReference"/>
        </w:rPr>
        <w:footnoteRef/>
      </w:r>
      <w:r w:rsidRPr="008C0155">
        <w:t xml:space="preserve"> Wallace 2011, 250-252.</w:t>
      </w:r>
    </w:p>
  </w:footnote>
  <w:footnote w:id="7">
    <w:p w:rsidR="004C525B" w:rsidRPr="00D84253" w:rsidRDefault="004C525B" w:rsidP="00AF2A8B">
      <w:pPr>
        <w:pStyle w:val="FootnoteText"/>
      </w:pPr>
      <w:r>
        <w:rPr>
          <w:rStyle w:val="FootnoteReference"/>
        </w:rPr>
        <w:footnoteRef/>
      </w:r>
      <w:r w:rsidRPr="00D84253">
        <w:t>Wallace 2011, 245;251-254.</w:t>
      </w:r>
    </w:p>
  </w:footnote>
  <w:footnote w:id="8">
    <w:p w:rsidR="004C525B" w:rsidRPr="00D84253" w:rsidRDefault="004C525B" w:rsidP="00AF2A8B">
      <w:pPr>
        <w:pStyle w:val="FootnoteText"/>
      </w:pPr>
      <w:r>
        <w:rPr>
          <w:rStyle w:val="FootnoteReference"/>
        </w:rPr>
        <w:footnoteRef/>
      </w:r>
      <w:r w:rsidRPr="00D84253">
        <w:t xml:space="preserve"> </w:t>
      </w:r>
      <w:proofErr w:type="spellStart"/>
      <w:r w:rsidRPr="00D84253">
        <w:rPr>
          <w:bCs/>
          <w:i/>
        </w:rPr>
        <w:t>Homeland</w:t>
      </w:r>
      <w:proofErr w:type="spellEnd"/>
    </w:p>
  </w:footnote>
  <w:footnote w:id="9">
    <w:p w:rsidR="004C525B" w:rsidRPr="00D84253" w:rsidRDefault="004C525B" w:rsidP="00AF2A8B">
      <w:pPr>
        <w:pStyle w:val="FootnoteText"/>
      </w:pPr>
      <w:r>
        <w:rPr>
          <w:rStyle w:val="FootnoteReference"/>
        </w:rPr>
        <w:footnoteRef/>
      </w:r>
      <w:r w:rsidRPr="00D84253">
        <w:t xml:space="preserve"> Wallace 2011, 261–267.</w:t>
      </w:r>
    </w:p>
  </w:footnote>
  <w:footnote w:id="10">
    <w:p w:rsidR="004C525B" w:rsidRPr="001E6721" w:rsidRDefault="004C525B">
      <w:pPr>
        <w:pStyle w:val="FootnoteText"/>
      </w:pPr>
      <w:r>
        <w:rPr>
          <w:rStyle w:val="FootnoteReference"/>
        </w:rPr>
        <w:footnoteRef/>
      </w:r>
      <w:r>
        <w:t xml:space="preserve"> ”Tausta: Suomen ja Namibian kahdenvälinen kehitysyhteistyö”. </w:t>
      </w:r>
      <w:r w:rsidRPr="001E6721">
        <w:t>15.4.2016. &lt;</w:t>
      </w:r>
      <w:hyperlink r:id="rId3" w:history="1">
        <w:r w:rsidRPr="001E6721">
          <w:rPr>
            <w:rStyle w:val="Hyperlink"/>
          </w:rPr>
          <w:t>http://formin.finland.fi/public/?contentid=44031&amp;contentlan=1&amp;culture=fi-FI</w:t>
        </w:r>
      </w:hyperlink>
      <w:r w:rsidRPr="001E6721">
        <w:t>&gt;.</w:t>
      </w:r>
    </w:p>
  </w:footnote>
  <w:footnote w:id="11">
    <w:p w:rsidR="004C525B" w:rsidRPr="009F2958" w:rsidRDefault="004C525B" w:rsidP="00D015C5">
      <w:pPr>
        <w:pStyle w:val="FootnoteText"/>
        <w:rPr>
          <w:lang w:val="en-US"/>
        </w:rPr>
      </w:pPr>
      <w:r>
        <w:rPr>
          <w:rStyle w:val="FootnoteReference"/>
        </w:rPr>
        <w:footnoteRef/>
      </w:r>
      <w:r w:rsidRPr="009F2958">
        <w:rPr>
          <w:lang w:val="en-US"/>
        </w:rPr>
        <w:t xml:space="preserve"> </w:t>
      </w:r>
      <w:r>
        <w:rPr>
          <w:lang w:val="en-US"/>
        </w:rPr>
        <w:t>Wallace 2011</w:t>
      </w:r>
      <w:r w:rsidRPr="009F2958">
        <w:rPr>
          <w:lang w:val="en-US"/>
        </w:rPr>
        <w:t>, 274-275.</w:t>
      </w:r>
    </w:p>
  </w:footnote>
  <w:footnote w:id="12">
    <w:p w:rsidR="004C525B" w:rsidRPr="001E6721" w:rsidRDefault="004C525B">
      <w:pPr>
        <w:pStyle w:val="FootnoteText"/>
        <w:rPr>
          <w:lang w:val="en-US"/>
        </w:rPr>
      </w:pPr>
      <w:r>
        <w:rPr>
          <w:rStyle w:val="FootnoteReference"/>
        </w:rPr>
        <w:footnoteRef/>
      </w:r>
      <w:r w:rsidRPr="001E6721">
        <w:rPr>
          <w:lang w:val="en-US"/>
        </w:rPr>
        <w:t xml:space="preserve"> Eriksson 2008, 178.</w:t>
      </w:r>
    </w:p>
  </w:footnote>
  <w:footnote w:id="13">
    <w:p w:rsidR="004C525B" w:rsidRPr="001E6721" w:rsidRDefault="004C525B">
      <w:pPr>
        <w:pStyle w:val="FootnoteText"/>
        <w:rPr>
          <w:lang w:val="en-US"/>
        </w:rPr>
      </w:pPr>
      <w:r>
        <w:rPr>
          <w:rStyle w:val="FootnoteReference"/>
        </w:rPr>
        <w:footnoteRef/>
      </w:r>
      <w:r w:rsidRPr="001E6721">
        <w:rPr>
          <w:lang w:val="en-US"/>
        </w:rPr>
        <w:t xml:space="preserve"> Eriksson 2008, 175-176.</w:t>
      </w:r>
    </w:p>
  </w:footnote>
  <w:footnote w:id="14">
    <w:p w:rsidR="004C525B" w:rsidRPr="00827449" w:rsidRDefault="004C525B" w:rsidP="00D015C5">
      <w:pPr>
        <w:pStyle w:val="FootnoteText"/>
        <w:rPr>
          <w:lang w:val="en-US"/>
        </w:rPr>
      </w:pPr>
      <w:r>
        <w:rPr>
          <w:rStyle w:val="FootnoteReference"/>
        </w:rPr>
        <w:footnoteRef/>
      </w:r>
      <w:r w:rsidRPr="00827449">
        <w:rPr>
          <w:lang w:val="en-US"/>
        </w:rPr>
        <w:t xml:space="preserve"> </w:t>
      </w:r>
      <w:r w:rsidRPr="00827449">
        <w:rPr>
          <w:i/>
          <w:lang w:val="en-US"/>
        </w:rPr>
        <w:t>Advisory Council</w:t>
      </w:r>
    </w:p>
  </w:footnote>
  <w:footnote w:id="15">
    <w:p w:rsidR="004C525B" w:rsidRPr="00EF100C" w:rsidRDefault="004C525B" w:rsidP="00E87F7E">
      <w:pPr>
        <w:pStyle w:val="FootnoteText"/>
        <w:rPr>
          <w:lang w:val="en-US"/>
        </w:rPr>
      </w:pPr>
      <w:r>
        <w:rPr>
          <w:rStyle w:val="FootnoteReference"/>
        </w:rPr>
        <w:footnoteRef/>
      </w:r>
      <w:r w:rsidRPr="00EF100C">
        <w:rPr>
          <w:lang w:val="en-US"/>
        </w:rPr>
        <w:t xml:space="preserve"> </w:t>
      </w:r>
      <w:r>
        <w:rPr>
          <w:lang w:val="en-US"/>
        </w:rPr>
        <w:t xml:space="preserve">Wallace 2011, </w:t>
      </w:r>
      <w:r w:rsidRPr="00EF100C">
        <w:rPr>
          <w:lang w:val="en-US"/>
        </w:rPr>
        <w:t>275-278</w:t>
      </w:r>
      <w:r>
        <w:rPr>
          <w:lang w:val="en-US"/>
        </w:rPr>
        <w:t>.</w:t>
      </w:r>
    </w:p>
  </w:footnote>
  <w:footnote w:id="16">
    <w:p w:rsidR="004C525B" w:rsidRPr="00DE6C9F" w:rsidRDefault="004C525B" w:rsidP="00D015C5">
      <w:pPr>
        <w:pStyle w:val="FootnoteText"/>
        <w:rPr>
          <w:lang w:val="en-US"/>
        </w:rPr>
      </w:pPr>
      <w:r>
        <w:rPr>
          <w:rStyle w:val="FootnoteReference"/>
        </w:rPr>
        <w:footnoteRef/>
      </w:r>
      <w:r w:rsidRPr="00DE6C9F">
        <w:rPr>
          <w:lang w:val="en-US"/>
        </w:rPr>
        <w:t xml:space="preserve"> </w:t>
      </w:r>
      <w:r w:rsidRPr="00DE6C9F">
        <w:rPr>
          <w:i/>
          <w:lang w:val="en-US"/>
        </w:rPr>
        <w:t>South-West Africa Colored Council</w:t>
      </w:r>
    </w:p>
  </w:footnote>
  <w:footnote w:id="17">
    <w:p w:rsidR="004C525B" w:rsidRPr="00130F75" w:rsidRDefault="004C525B" w:rsidP="00D015C5">
      <w:pPr>
        <w:pStyle w:val="FootnoteText"/>
        <w:rPr>
          <w:lang w:val="en-US"/>
        </w:rPr>
      </w:pPr>
      <w:r>
        <w:rPr>
          <w:rStyle w:val="FootnoteReference"/>
        </w:rPr>
        <w:footnoteRef/>
      </w:r>
      <w:r w:rsidRPr="00130F75">
        <w:rPr>
          <w:lang w:val="en-US"/>
        </w:rPr>
        <w:t xml:space="preserve"> Wallace 2011, 275-278.</w:t>
      </w:r>
    </w:p>
  </w:footnote>
  <w:footnote w:id="18">
    <w:p w:rsidR="004C525B" w:rsidRPr="00A465C9" w:rsidRDefault="004C525B">
      <w:pPr>
        <w:pStyle w:val="FootnoteText"/>
      </w:pPr>
      <w:r>
        <w:rPr>
          <w:rStyle w:val="FootnoteReference"/>
        </w:rPr>
        <w:footnoteRef/>
      </w:r>
      <w:r w:rsidRPr="00A465C9">
        <w:t xml:space="preserve"> “Itsenäisyyden vaiettu salaisuus kummittelee yhä Namibiassa”.</w:t>
      </w:r>
      <w:r>
        <w:t xml:space="preserve"> 6.4.2016. &lt;</w:t>
      </w:r>
      <w:hyperlink r:id="rId4" w:history="1">
        <w:r w:rsidRPr="007B144A">
          <w:rPr>
            <w:rStyle w:val="Hyperlink"/>
          </w:rPr>
          <w:t>http://global.finland.fi/public/default.aspx?contentId=246079</w:t>
        </w:r>
      </w:hyperlink>
      <w:r>
        <w:t>&gt;.</w:t>
      </w:r>
    </w:p>
  </w:footnote>
  <w:footnote w:id="19">
    <w:p w:rsidR="004C525B" w:rsidRPr="00EF100C" w:rsidRDefault="004C525B" w:rsidP="00D015C5">
      <w:pPr>
        <w:pStyle w:val="FootnoteText"/>
        <w:rPr>
          <w:lang w:val="en-US"/>
        </w:rPr>
      </w:pPr>
      <w:r>
        <w:rPr>
          <w:rStyle w:val="FootnoteReference"/>
        </w:rPr>
        <w:footnoteRef/>
      </w:r>
      <w:r w:rsidRPr="00EF100C">
        <w:rPr>
          <w:lang w:val="en-US"/>
        </w:rPr>
        <w:t xml:space="preserve"> </w:t>
      </w:r>
      <w:r>
        <w:rPr>
          <w:lang w:val="en-US"/>
        </w:rPr>
        <w:t>Wallace 2011,</w:t>
      </w:r>
      <w:r w:rsidRPr="00EF100C">
        <w:rPr>
          <w:lang w:val="en-US"/>
        </w:rPr>
        <w:t xml:space="preserve"> </w:t>
      </w:r>
      <w:r>
        <w:rPr>
          <w:lang w:val="en-US"/>
        </w:rPr>
        <w:t>279-286</w:t>
      </w:r>
      <w:r w:rsidRPr="00EF100C">
        <w:rPr>
          <w:lang w:val="en-US"/>
        </w:rPr>
        <w:t>.</w:t>
      </w:r>
    </w:p>
  </w:footnote>
  <w:footnote w:id="20">
    <w:p w:rsidR="004C525B" w:rsidRPr="001E6721" w:rsidRDefault="004C525B">
      <w:pPr>
        <w:pStyle w:val="FootnoteText"/>
        <w:rPr>
          <w:lang w:val="en-US"/>
        </w:rPr>
      </w:pPr>
      <w:r>
        <w:rPr>
          <w:rStyle w:val="FootnoteReference"/>
        </w:rPr>
        <w:footnoteRef/>
      </w:r>
      <w:r w:rsidRPr="001E6721">
        <w:rPr>
          <w:lang w:val="en-US"/>
        </w:rPr>
        <w:t xml:space="preserve"> Eriksson 2008, 179.</w:t>
      </w:r>
    </w:p>
  </w:footnote>
  <w:footnote w:id="21">
    <w:p w:rsidR="004C525B" w:rsidRPr="004D5AF9" w:rsidRDefault="004C525B" w:rsidP="00D015C5">
      <w:pPr>
        <w:pStyle w:val="FootnoteText"/>
        <w:rPr>
          <w:i/>
          <w:lang w:val="en-US"/>
        </w:rPr>
      </w:pPr>
      <w:r>
        <w:rPr>
          <w:rStyle w:val="FootnoteReference"/>
        </w:rPr>
        <w:footnoteRef/>
      </w:r>
      <w:r w:rsidRPr="004D5AF9">
        <w:rPr>
          <w:lang w:val="en-US"/>
        </w:rPr>
        <w:t xml:space="preserve"> </w:t>
      </w:r>
      <w:r w:rsidRPr="004D5AF9">
        <w:rPr>
          <w:i/>
          <w:lang w:val="en-US"/>
        </w:rPr>
        <w:t>Administrator-General</w:t>
      </w:r>
    </w:p>
  </w:footnote>
  <w:footnote w:id="22">
    <w:p w:rsidR="004C525B" w:rsidRPr="004D5AF9" w:rsidRDefault="004C525B" w:rsidP="00D015C5">
      <w:pPr>
        <w:pStyle w:val="FootnoteText"/>
        <w:rPr>
          <w:lang w:val="en-US"/>
        </w:rPr>
      </w:pPr>
      <w:r>
        <w:rPr>
          <w:rStyle w:val="FootnoteReference"/>
        </w:rPr>
        <w:footnoteRef/>
      </w:r>
      <w:r w:rsidRPr="004D5AF9">
        <w:rPr>
          <w:lang w:val="en-US"/>
        </w:rPr>
        <w:t xml:space="preserve"> Wallace 2011, 286-287.</w:t>
      </w:r>
    </w:p>
  </w:footnote>
  <w:footnote w:id="23">
    <w:p w:rsidR="004C525B" w:rsidRPr="001E6721" w:rsidRDefault="004C525B" w:rsidP="00D015C5">
      <w:pPr>
        <w:pStyle w:val="FootnoteText"/>
      </w:pPr>
      <w:r>
        <w:rPr>
          <w:rStyle w:val="FootnoteReference"/>
        </w:rPr>
        <w:footnoteRef/>
      </w:r>
      <w:r w:rsidRPr="001E6721">
        <w:t xml:space="preserve"> Wallace 2011, 289-290.</w:t>
      </w:r>
    </w:p>
  </w:footnote>
  <w:footnote w:id="24">
    <w:p w:rsidR="004C525B" w:rsidRPr="001E6721" w:rsidRDefault="004C525B">
      <w:pPr>
        <w:pStyle w:val="FootnoteText"/>
      </w:pPr>
      <w:r>
        <w:rPr>
          <w:rStyle w:val="FootnoteReference"/>
        </w:rPr>
        <w:footnoteRef/>
      </w:r>
      <w:r>
        <w:t xml:space="preserve"> ”Tausta: Suomen ja Namibian kahdenvälinen kehitysyhteistyö”. </w:t>
      </w:r>
      <w:r w:rsidRPr="001E6721">
        <w:t>15.4.2016. &lt;</w:t>
      </w:r>
      <w:hyperlink r:id="rId5" w:history="1">
        <w:r w:rsidRPr="001E6721">
          <w:rPr>
            <w:rStyle w:val="Hyperlink"/>
          </w:rPr>
          <w:t>http://formin.finland.fi/public/?contentid=44031&amp;contentlan=1&amp;culture=fi-FI</w:t>
        </w:r>
      </w:hyperlink>
      <w:r w:rsidRPr="001E6721">
        <w:t>&gt;.</w:t>
      </w:r>
    </w:p>
  </w:footnote>
  <w:footnote w:id="25">
    <w:p w:rsidR="004C525B" w:rsidRPr="00DF2E9F" w:rsidRDefault="004C525B" w:rsidP="00D015C5">
      <w:pPr>
        <w:pStyle w:val="FootnoteText"/>
        <w:rPr>
          <w:lang w:val="en-US"/>
        </w:rPr>
      </w:pPr>
      <w:r>
        <w:rPr>
          <w:rStyle w:val="FootnoteReference"/>
        </w:rPr>
        <w:footnoteRef/>
      </w:r>
      <w:r w:rsidRPr="00DF2E9F">
        <w:rPr>
          <w:lang w:val="en-US"/>
        </w:rPr>
        <w:t xml:space="preserve"> Wallace 2011, 296-300, 305.</w:t>
      </w:r>
    </w:p>
  </w:footnote>
  <w:footnote w:id="26">
    <w:p w:rsidR="004C525B" w:rsidRPr="00DF2E9F" w:rsidRDefault="004C525B" w:rsidP="00D015C5">
      <w:pPr>
        <w:pStyle w:val="FootnoteText"/>
        <w:rPr>
          <w:lang w:val="en-US"/>
        </w:rPr>
      </w:pPr>
      <w:r>
        <w:rPr>
          <w:rStyle w:val="FootnoteReference"/>
        </w:rPr>
        <w:footnoteRef/>
      </w:r>
      <w:r w:rsidRPr="00DF2E9F">
        <w:rPr>
          <w:lang w:val="en-US"/>
        </w:rPr>
        <w:t xml:space="preserve"> Wallace 2011, 306.</w:t>
      </w:r>
    </w:p>
  </w:footnote>
  <w:footnote w:id="27">
    <w:p w:rsidR="004C525B" w:rsidRPr="00DF2E9F" w:rsidRDefault="004C525B">
      <w:pPr>
        <w:pStyle w:val="FootnoteText"/>
        <w:rPr>
          <w:lang w:val="en-US"/>
        </w:rPr>
      </w:pPr>
      <w:r>
        <w:rPr>
          <w:rStyle w:val="FootnoteReference"/>
        </w:rPr>
        <w:footnoteRef/>
      </w:r>
      <w:r w:rsidRPr="00DF2E9F">
        <w:rPr>
          <w:lang w:val="en-US"/>
        </w:rPr>
        <w:t xml:space="preserve"> </w:t>
      </w:r>
      <w:proofErr w:type="spellStart"/>
      <w:r w:rsidRPr="00DF2E9F">
        <w:rPr>
          <w:lang w:val="en-US"/>
        </w:rPr>
        <w:t>Melber</w:t>
      </w:r>
      <w:proofErr w:type="spellEnd"/>
      <w:r w:rsidRPr="00DF2E9F">
        <w:rPr>
          <w:lang w:val="en-US"/>
        </w:rPr>
        <w:t xml:space="preserve"> 2000, 89.</w:t>
      </w:r>
    </w:p>
  </w:footnote>
  <w:footnote w:id="28">
    <w:p w:rsidR="004C525B" w:rsidRPr="00DF2E9F" w:rsidRDefault="004C525B" w:rsidP="009700E1">
      <w:pPr>
        <w:pStyle w:val="FootnoteText"/>
        <w:rPr>
          <w:lang w:val="en-US"/>
        </w:rPr>
      </w:pPr>
      <w:r w:rsidRPr="00560920">
        <w:rPr>
          <w:rStyle w:val="FootnoteReference"/>
        </w:rPr>
        <w:footnoteRef/>
      </w:r>
      <w:r>
        <w:rPr>
          <w:lang w:val="en-US"/>
        </w:rPr>
        <w:t xml:space="preserve"> </w:t>
      </w:r>
      <w:proofErr w:type="spellStart"/>
      <w:r>
        <w:rPr>
          <w:lang w:val="en-US"/>
        </w:rPr>
        <w:t>Salonen</w:t>
      </w:r>
      <w:proofErr w:type="spellEnd"/>
      <w:r>
        <w:rPr>
          <w:lang w:val="en-US"/>
        </w:rPr>
        <w:t xml:space="preserve"> et. al. 2005, 7-</w:t>
      </w:r>
      <w:r w:rsidRPr="00DF2E9F">
        <w:rPr>
          <w:lang w:val="en-US"/>
        </w:rPr>
        <w:t>8.</w:t>
      </w:r>
    </w:p>
  </w:footnote>
  <w:footnote w:id="29">
    <w:p w:rsidR="004C525B" w:rsidRPr="0098422D" w:rsidRDefault="004C525B">
      <w:pPr>
        <w:pStyle w:val="FootnoteText"/>
      </w:pPr>
      <w:r>
        <w:rPr>
          <w:rStyle w:val="FootnoteReference"/>
        </w:rPr>
        <w:footnoteRef/>
      </w:r>
      <w:r w:rsidRPr="0098422D">
        <w:t xml:space="preserve"> Artto 2005, 16-17.</w:t>
      </w:r>
    </w:p>
  </w:footnote>
  <w:footnote w:id="30">
    <w:p w:rsidR="004C525B" w:rsidRPr="009D49EC" w:rsidRDefault="004C525B" w:rsidP="009D49EC">
      <w:pPr>
        <w:pStyle w:val="FootnoteText"/>
      </w:pPr>
      <w:r w:rsidRPr="00560920">
        <w:rPr>
          <w:rStyle w:val="FootnoteReference"/>
        </w:rPr>
        <w:footnoteRef/>
      </w:r>
      <w:r w:rsidRPr="009D49EC">
        <w:t xml:space="preserve"> “</w:t>
      </w:r>
      <w:r w:rsidRPr="009D49EC">
        <w:rPr>
          <w:bCs/>
        </w:rPr>
        <w:t>Tausta: Kehitysyhteistyön lyhyt historiikki</w:t>
      </w:r>
      <w:r>
        <w:rPr>
          <w:bCs/>
        </w:rPr>
        <w:t xml:space="preserve">”. 13.4.2016. </w:t>
      </w:r>
      <w:r w:rsidRPr="009D49EC">
        <w:t>&lt;</w:t>
      </w:r>
      <w:hyperlink r:id="rId6" w:history="1">
        <w:r w:rsidRPr="009D49EC">
          <w:rPr>
            <w:rStyle w:val="Hyperlink"/>
          </w:rPr>
          <w:t>http://www.formin.fi/public/default.aspx?contentid=42112&amp;contentlan=1&amp;culture=fi-FI</w:t>
        </w:r>
      </w:hyperlink>
      <w:r w:rsidRPr="009D49EC">
        <w:t>&gt;.</w:t>
      </w:r>
    </w:p>
  </w:footnote>
  <w:footnote w:id="31">
    <w:p w:rsidR="004C525B" w:rsidRDefault="004C525B">
      <w:pPr>
        <w:pStyle w:val="FootnoteText"/>
      </w:pPr>
      <w:r>
        <w:rPr>
          <w:rStyle w:val="FootnoteReference"/>
        </w:rPr>
        <w:footnoteRef/>
      </w:r>
      <w:r>
        <w:t xml:space="preserve"> ”Tausta: Suomen ja Namibian kahdenvälinen kehitysyhteistyö”. </w:t>
      </w:r>
      <w:r w:rsidRPr="001E6721">
        <w:t>15.4.2016. &lt;</w:t>
      </w:r>
      <w:hyperlink r:id="rId7" w:history="1">
        <w:r w:rsidRPr="001E6721">
          <w:rPr>
            <w:rStyle w:val="Hyperlink"/>
          </w:rPr>
          <w:t>http://formin.finland.fi/public/?contentid=44031&amp;contentlan=1&amp;culture=fi-FI</w:t>
        </w:r>
      </w:hyperlink>
      <w:r w:rsidRPr="001E6721">
        <w:t>&gt;.</w:t>
      </w:r>
    </w:p>
  </w:footnote>
  <w:footnote w:id="32">
    <w:p w:rsidR="004C525B" w:rsidRPr="00C71890" w:rsidRDefault="004C525B" w:rsidP="001F732F">
      <w:pPr>
        <w:pStyle w:val="FootnoteText"/>
      </w:pPr>
      <w:r>
        <w:rPr>
          <w:rStyle w:val="FootnoteReference"/>
        </w:rPr>
        <w:footnoteRef/>
      </w:r>
      <w:r w:rsidRPr="00C71890">
        <w:t xml:space="preserve"> </w:t>
      </w:r>
      <w:r>
        <w:t xml:space="preserve">”Tausta: Suomen ja Namibian kahdenvälinen kehitysyhteistyö”. </w:t>
      </w:r>
      <w:r w:rsidRPr="001E6721">
        <w:t>15.4.2016. &lt;</w:t>
      </w:r>
      <w:hyperlink r:id="rId8" w:history="1">
        <w:r w:rsidRPr="001E6721">
          <w:rPr>
            <w:rStyle w:val="Hyperlink"/>
          </w:rPr>
          <w:t>http://formin.finland.fi/public/?contentid=44031&amp;contentlan=1&amp;culture=fi-FI</w:t>
        </w:r>
      </w:hyperlink>
      <w:r w:rsidRPr="001E6721">
        <w:t>&gt;.</w:t>
      </w:r>
    </w:p>
  </w:footnote>
  <w:footnote w:id="33">
    <w:p w:rsidR="004C525B" w:rsidRPr="00E40808" w:rsidRDefault="004C525B">
      <w:pPr>
        <w:pStyle w:val="FootnoteText"/>
        <w:rPr>
          <w:b/>
          <w:bCs/>
        </w:rPr>
      </w:pPr>
      <w:r>
        <w:rPr>
          <w:rStyle w:val="FootnoteReference"/>
        </w:rPr>
        <w:footnoteRef/>
      </w:r>
      <w:r w:rsidRPr="00E40808">
        <w:t xml:space="preserve"> ”</w:t>
      </w:r>
      <w:r w:rsidRPr="00E40808">
        <w:rPr>
          <w:bCs/>
        </w:rPr>
        <w:t xml:space="preserve">Suomen ja Namibian väliset suhteet”. </w:t>
      </w:r>
      <w:r>
        <w:rPr>
          <w:bCs/>
        </w:rPr>
        <w:t>6.4.2016. &lt;</w:t>
      </w:r>
      <w:hyperlink r:id="rId9" w:history="1">
        <w:r w:rsidRPr="007B144A">
          <w:rPr>
            <w:rStyle w:val="Hyperlink"/>
            <w:bCs/>
          </w:rPr>
          <w:t>http://www.finland.org.na/public/default.aspx?nodeid=41071&amp;contentlan=1&amp;culture=fi-FI</w:t>
        </w:r>
      </w:hyperlink>
      <w:r>
        <w:rPr>
          <w:bCs/>
        </w:rPr>
        <w:t>&gt;.</w:t>
      </w:r>
    </w:p>
  </w:footnote>
  <w:footnote w:id="34">
    <w:p w:rsidR="004C525B" w:rsidRPr="00560920" w:rsidRDefault="004C525B" w:rsidP="00466B04">
      <w:pPr>
        <w:pStyle w:val="FootnoteText"/>
        <w:rPr>
          <w:lang w:val="en-US"/>
        </w:rPr>
      </w:pPr>
      <w:r w:rsidRPr="00560920">
        <w:rPr>
          <w:rStyle w:val="FootnoteReference"/>
        </w:rPr>
        <w:footnoteRef/>
      </w:r>
      <w:r w:rsidRPr="00560920">
        <w:rPr>
          <w:lang w:val="en-US"/>
        </w:rPr>
        <w:t xml:space="preserve"> ”World Development Indicators”. 1.12.2015. &lt;</w:t>
      </w:r>
      <w:hyperlink r:id="rId10" w:history="1">
        <w:r w:rsidRPr="00560920">
          <w:rPr>
            <w:rStyle w:val="Hyperlink"/>
            <w:lang w:val="en-US"/>
          </w:rPr>
          <w:t>http://databank.worldbank.org/data/reports.aspx?source=2&amp;country=&amp;series=DT.ODA.ALLD.CD&amp;period=</w:t>
        </w:r>
      </w:hyperlink>
      <w:r w:rsidRPr="00560920">
        <w:rPr>
          <w:lang w:val="en-US"/>
        </w:rPr>
        <w:t>&gt;.</w:t>
      </w:r>
    </w:p>
  </w:footnote>
  <w:footnote w:id="35">
    <w:p w:rsidR="004C525B" w:rsidRPr="00DC2C89" w:rsidRDefault="004C525B">
      <w:pPr>
        <w:pStyle w:val="FootnoteText"/>
        <w:rPr>
          <w:lang w:val="en-US"/>
        </w:rPr>
      </w:pPr>
      <w:r>
        <w:rPr>
          <w:rStyle w:val="FootnoteReference"/>
        </w:rPr>
        <w:footnoteRef/>
      </w:r>
      <w:r w:rsidRPr="00DC2C89">
        <w:rPr>
          <w:lang w:val="en-US"/>
        </w:rPr>
        <w:t xml:space="preserve"> </w:t>
      </w:r>
      <w:r w:rsidRPr="000A3B7F">
        <w:rPr>
          <w:i/>
          <w:lang w:val="en-US"/>
        </w:rPr>
        <w:t>The Namibian</w:t>
      </w:r>
      <w:r w:rsidRPr="00DC2C89">
        <w:rPr>
          <w:lang w:val="en-US"/>
        </w:rPr>
        <w:t xml:space="preserve"> 24.4.1990</w:t>
      </w:r>
      <w:r>
        <w:rPr>
          <w:lang w:val="en-US"/>
        </w:rPr>
        <w:t>,</w:t>
      </w:r>
      <w:r w:rsidRPr="00DC2C89">
        <w:rPr>
          <w:lang w:val="en-US"/>
        </w:rPr>
        <w:t xml:space="preserve"> </w:t>
      </w:r>
      <w:r w:rsidRPr="00F07423">
        <w:rPr>
          <w:i/>
          <w:lang w:val="en-US"/>
        </w:rPr>
        <w:t>”</w:t>
      </w:r>
      <w:proofErr w:type="spellStart"/>
      <w:r w:rsidRPr="00F07423">
        <w:rPr>
          <w:i/>
          <w:lang w:val="en-US"/>
        </w:rPr>
        <w:t>Gurirab</w:t>
      </w:r>
      <w:proofErr w:type="spellEnd"/>
      <w:r w:rsidRPr="00F07423">
        <w:rPr>
          <w:i/>
          <w:lang w:val="en-US"/>
        </w:rPr>
        <w:t xml:space="preserve"> urges world community to continue economic aid”</w:t>
      </w:r>
      <w:r>
        <w:rPr>
          <w:lang w:val="en-US"/>
        </w:rPr>
        <w:t>.</w:t>
      </w:r>
    </w:p>
  </w:footnote>
  <w:footnote w:id="36">
    <w:p w:rsidR="004C525B" w:rsidRPr="00560920" w:rsidRDefault="004C525B" w:rsidP="006D302D">
      <w:pPr>
        <w:pStyle w:val="FootnoteText"/>
      </w:pPr>
      <w:r w:rsidRPr="00560920">
        <w:rPr>
          <w:rStyle w:val="FootnoteReference"/>
        </w:rPr>
        <w:footnoteRef/>
      </w:r>
      <w:r w:rsidRPr="00560920">
        <w:t xml:space="preserve"> </w:t>
      </w:r>
      <w:proofErr w:type="spellStart"/>
      <w:r w:rsidRPr="00560920">
        <w:t>Tjibeba</w:t>
      </w:r>
      <w:proofErr w:type="spellEnd"/>
      <w:r w:rsidRPr="00560920">
        <w:t xml:space="preserve"> 2003, 47.</w:t>
      </w:r>
    </w:p>
  </w:footnote>
  <w:footnote w:id="37">
    <w:p w:rsidR="004C525B" w:rsidRDefault="004C525B">
      <w:pPr>
        <w:pStyle w:val="FootnoteText"/>
      </w:pPr>
      <w:r>
        <w:rPr>
          <w:rStyle w:val="FootnoteReference"/>
        </w:rPr>
        <w:footnoteRef/>
      </w:r>
      <w:r>
        <w:t xml:space="preserve"> Hovila-Helminen 2008, 40.</w:t>
      </w:r>
    </w:p>
  </w:footnote>
  <w:footnote w:id="38">
    <w:p w:rsidR="004C525B" w:rsidRDefault="004C525B">
      <w:pPr>
        <w:pStyle w:val="FootnoteText"/>
      </w:pPr>
      <w:r>
        <w:rPr>
          <w:rStyle w:val="FootnoteReference"/>
        </w:rPr>
        <w:footnoteRef/>
      </w:r>
      <w:r>
        <w:t xml:space="preserve"> Eriksson 2008, 173-174.</w:t>
      </w:r>
    </w:p>
  </w:footnote>
  <w:footnote w:id="39">
    <w:p w:rsidR="004C525B" w:rsidRDefault="004C525B">
      <w:pPr>
        <w:pStyle w:val="FootnoteText"/>
      </w:pPr>
      <w:r>
        <w:rPr>
          <w:rStyle w:val="FootnoteReference"/>
        </w:rPr>
        <w:footnoteRef/>
      </w:r>
      <w:r>
        <w:t xml:space="preserve"> Eriksson 2008, 182.</w:t>
      </w:r>
    </w:p>
  </w:footnote>
  <w:footnote w:id="40">
    <w:p w:rsidR="004C525B" w:rsidRDefault="004C525B" w:rsidP="001B3068">
      <w:pPr>
        <w:pStyle w:val="FootnoteText"/>
      </w:pPr>
      <w:r>
        <w:rPr>
          <w:rStyle w:val="FootnoteReference"/>
        </w:rPr>
        <w:footnoteRef/>
      </w:r>
      <w:r>
        <w:t xml:space="preserve"> Hovila-Helminen 2008, 43.</w:t>
      </w:r>
    </w:p>
  </w:footnote>
  <w:footnote w:id="41">
    <w:p w:rsidR="004C525B" w:rsidRDefault="004C525B">
      <w:pPr>
        <w:pStyle w:val="FootnoteText"/>
      </w:pPr>
      <w:r>
        <w:rPr>
          <w:rStyle w:val="FootnoteReference"/>
        </w:rPr>
        <w:footnoteRef/>
      </w:r>
      <w:r>
        <w:t xml:space="preserve"> Eriksson, 180-182.</w:t>
      </w:r>
    </w:p>
  </w:footnote>
  <w:footnote w:id="42">
    <w:p w:rsidR="004C525B" w:rsidRDefault="004C525B" w:rsidP="00E8298F">
      <w:pPr>
        <w:pStyle w:val="FootnoteText"/>
      </w:pPr>
      <w:r>
        <w:rPr>
          <w:rStyle w:val="FootnoteReference"/>
        </w:rPr>
        <w:footnoteRef/>
      </w:r>
      <w:r>
        <w:t xml:space="preserve"> Suomen Lähetysseuran j</w:t>
      </w:r>
      <w:r w:rsidRPr="00E925A8">
        <w:t>ohtokunnan kokouksen pöytäkirja 11.12.1989</w:t>
      </w:r>
      <w:r>
        <w:t>, liite 6 A.</w:t>
      </w:r>
      <w:r w:rsidRPr="00516C17">
        <w:t xml:space="preserve"> </w:t>
      </w:r>
      <w:proofErr w:type="spellStart"/>
      <w:r w:rsidRPr="009D49EC">
        <w:t>Cbb</w:t>
      </w:r>
      <w:proofErr w:type="spellEnd"/>
      <w:r w:rsidRPr="009D49EC">
        <w:t xml:space="preserve"> 115</w:t>
      </w:r>
      <w:r>
        <w:t>, SLA.</w:t>
      </w:r>
    </w:p>
  </w:footnote>
  <w:footnote w:id="43">
    <w:p w:rsidR="004C525B" w:rsidRPr="00903978" w:rsidRDefault="004C525B" w:rsidP="00E8298F">
      <w:pPr>
        <w:pStyle w:val="FootnoteText"/>
        <w:rPr>
          <w:b/>
        </w:rPr>
      </w:pPr>
      <w:r>
        <w:rPr>
          <w:rStyle w:val="FootnoteReference"/>
        </w:rPr>
        <w:footnoteRef/>
      </w:r>
      <w:r>
        <w:t xml:space="preserve"> </w:t>
      </w:r>
      <w:r w:rsidRPr="00903978">
        <w:t>Lähetyssanomat 3/1990</w:t>
      </w:r>
      <w:r>
        <w:t>,</w:t>
      </w:r>
      <w:r w:rsidRPr="00903978">
        <w:t xml:space="preserve"> </w:t>
      </w:r>
      <w:r>
        <w:t>”</w:t>
      </w:r>
      <w:r w:rsidRPr="00903978">
        <w:t>Lähetysmiehen näköpiiristä</w:t>
      </w:r>
      <w:r>
        <w:t>”.</w:t>
      </w:r>
    </w:p>
  </w:footnote>
  <w:footnote w:id="44">
    <w:p w:rsidR="004C525B" w:rsidRPr="006F2E15" w:rsidRDefault="004C525B" w:rsidP="00E8298F">
      <w:pPr>
        <w:pStyle w:val="FootnoteText"/>
        <w:rPr>
          <w:b/>
        </w:rPr>
      </w:pPr>
      <w:r>
        <w:rPr>
          <w:rStyle w:val="FootnoteReference"/>
        </w:rPr>
        <w:footnoteRef/>
      </w:r>
      <w:r>
        <w:t xml:space="preserve"> Lähetyssanomat 4/1990, ”</w:t>
      </w:r>
      <w:r w:rsidRPr="006F2E15">
        <w:t>Apua namibialaisille namibialaisten ehdoin</w:t>
      </w:r>
      <w:r>
        <w:t>”.</w:t>
      </w:r>
    </w:p>
  </w:footnote>
  <w:footnote w:id="45">
    <w:p w:rsidR="004C525B" w:rsidRPr="00D37944" w:rsidRDefault="004C525B" w:rsidP="00E8298F">
      <w:pPr>
        <w:pStyle w:val="FootnoteText"/>
        <w:rPr>
          <w:b/>
        </w:rPr>
      </w:pPr>
      <w:r>
        <w:rPr>
          <w:rStyle w:val="FootnoteReference"/>
        </w:rPr>
        <w:footnoteRef/>
      </w:r>
      <w:r>
        <w:t xml:space="preserve"> </w:t>
      </w:r>
      <w:r w:rsidRPr="00D37944">
        <w:t>Johtokunnan jaoston kokouksen pöytäkirja 22.3.1990, liite 4.</w:t>
      </w:r>
      <w:r>
        <w:t xml:space="preserve"> </w:t>
      </w:r>
      <w:proofErr w:type="spellStart"/>
      <w:r>
        <w:t>Cbb</w:t>
      </w:r>
      <w:proofErr w:type="spellEnd"/>
      <w:r>
        <w:t xml:space="preserve"> 117, SLA.</w:t>
      </w:r>
    </w:p>
  </w:footnote>
  <w:footnote w:id="46">
    <w:p w:rsidR="004C525B" w:rsidRPr="00B43423" w:rsidRDefault="004C525B" w:rsidP="00AA16F3">
      <w:pPr>
        <w:pStyle w:val="FootnoteText"/>
        <w:rPr>
          <w:b/>
        </w:rPr>
      </w:pPr>
      <w:r>
        <w:rPr>
          <w:rStyle w:val="FootnoteReference"/>
        </w:rPr>
        <w:footnoteRef/>
      </w:r>
      <w:r>
        <w:t xml:space="preserve"> Suomen Lähetysseuran j</w:t>
      </w:r>
      <w:r w:rsidRPr="00E925A8">
        <w:t>ohtokunnan</w:t>
      </w:r>
      <w:r w:rsidRPr="00B43423">
        <w:t xml:space="preserve"> kokouksen pöytäkirja 8.4.1991</w:t>
      </w:r>
      <w:r>
        <w:t xml:space="preserve">, liite 4 A. </w:t>
      </w:r>
      <w:proofErr w:type="spellStart"/>
      <w:r>
        <w:t>Cbb</w:t>
      </w:r>
      <w:proofErr w:type="spellEnd"/>
      <w:r>
        <w:t xml:space="preserve"> 119, SLA.</w:t>
      </w:r>
    </w:p>
  </w:footnote>
  <w:footnote w:id="47">
    <w:p w:rsidR="004C525B" w:rsidRPr="00946167" w:rsidRDefault="004C525B" w:rsidP="00E8298F">
      <w:pPr>
        <w:pStyle w:val="FootnoteText"/>
        <w:rPr>
          <w:b/>
        </w:rPr>
      </w:pPr>
      <w:r>
        <w:rPr>
          <w:rStyle w:val="FootnoteReference"/>
        </w:rPr>
        <w:footnoteRef/>
      </w:r>
      <w:r>
        <w:t xml:space="preserve"> </w:t>
      </w:r>
      <w:r w:rsidRPr="0062452C">
        <w:t xml:space="preserve">Suomen Lähetysseuran </w:t>
      </w:r>
      <w:r>
        <w:t>j</w:t>
      </w:r>
      <w:r w:rsidRPr="0062452C">
        <w:t>ohtokunnan pöytäkirja 17.3.1986 liite 5 A</w:t>
      </w:r>
      <w:r>
        <w:t xml:space="preserve">, </w:t>
      </w:r>
      <w:proofErr w:type="spellStart"/>
      <w:r w:rsidRPr="00946167">
        <w:t>Cbb</w:t>
      </w:r>
      <w:proofErr w:type="spellEnd"/>
      <w:r w:rsidRPr="00946167">
        <w:t xml:space="preserve"> 109, SLA.</w:t>
      </w:r>
      <w:r w:rsidRPr="0062452C">
        <w:t xml:space="preserve"> 13.4.1987 liite 6 A</w:t>
      </w:r>
      <w:r>
        <w:t>,</w:t>
      </w:r>
      <w:r w:rsidRPr="00946167">
        <w:t xml:space="preserve"> </w:t>
      </w:r>
      <w:proofErr w:type="spellStart"/>
      <w:r>
        <w:t>Cbb</w:t>
      </w:r>
      <w:proofErr w:type="spellEnd"/>
      <w:r>
        <w:t xml:space="preserve"> 111, SLA.</w:t>
      </w:r>
      <w:r w:rsidRPr="0062452C">
        <w:t xml:space="preserve"> </w:t>
      </w:r>
      <w:r w:rsidRPr="00946167">
        <w:t xml:space="preserve">20.3.1989 liite 4, </w:t>
      </w:r>
      <w:proofErr w:type="spellStart"/>
      <w:r w:rsidRPr="00946167">
        <w:t>Cbb</w:t>
      </w:r>
      <w:proofErr w:type="spellEnd"/>
      <w:r w:rsidRPr="00946167">
        <w:t xml:space="preserve"> 115, SLA. 22.3.1990 liite 7 A, </w:t>
      </w:r>
      <w:proofErr w:type="spellStart"/>
      <w:r w:rsidRPr="00946167">
        <w:t>Cbb</w:t>
      </w:r>
      <w:proofErr w:type="spellEnd"/>
      <w:r w:rsidRPr="00946167">
        <w:t xml:space="preserve"> 117, SLA. 8.4.1991 liite 4 A, </w:t>
      </w:r>
      <w:proofErr w:type="spellStart"/>
      <w:r w:rsidRPr="00946167">
        <w:t>Cbb</w:t>
      </w:r>
      <w:proofErr w:type="spellEnd"/>
      <w:r w:rsidRPr="00946167">
        <w:t xml:space="preserve"> 119, SLA</w:t>
      </w:r>
      <w:r>
        <w:t>.</w:t>
      </w:r>
    </w:p>
  </w:footnote>
  <w:footnote w:id="48">
    <w:p w:rsidR="004C525B" w:rsidRDefault="004C525B" w:rsidP="00F43636">
      <w:pPr>
        <w:pStyle w:val="FootnoteText"/>
      </w:pPr>
      <w:r>
        <w:rPr>
          <w:rStyle w:val="FootnoteReference"/>
        </w:rPr>
        <w:footnoteRef/>
      </w:r>
      <w:r>
        <w:t xml:space="preserve"> Tuomi et al., 91.</w:t>
      </w:r>
    </w:p>
  </w:footnote>
  <w:footnote w:id="49">
    <w:p w:rsidR="004C525B" w:rsidRPr="00753FBE" w:rsidRDefault="004C525B" w:rsidP="00F43636">
      <w:pPr>
        <w:pStyle w:val="FootnoteText"/>
      </w:pPr>
      <w:r>
        <w:rPr>
          <w:rStyle w:val="FootnoteReference"/>
        </w:rPr>
        <w:footnoteRef/>
      </w:r>
      <w:r w:rsidRPr="00753FBE">
        <w:t xml:space="preserve"> </w:t>
      </w:r>
      <w:r>
        <w:t>Tuomi et al., 91.</w:t>
      </w:r>
    </w:p>
  </w:footnote>
  <w:footnote w:id="50">
    <w:p w:rsidR="004C525B" w:rsidRPr="00753FBE" w:rsidRDefault="004C525B" w:rsidP="00F43636">
      <w:pPr>
        <w:pStyle w:val="FootnoteText"/>
      </w:pPr>
      <w:r>
        <w:rPr>
          <w:rStyle w:val="FootnoteReference"/>
        </w:rPr>
        <w:footnoteRef/>
      </w:r>
      <w:r w:rsidRPr="00753FBE">
        <w:t xml:space="preserve"> </w:t>
      </w:r>
      <w:r>
        <w:t>Tuomi et al., 91.</w:t>
      </w:r>
    </w:p>
  </w:footnote>
  <w:footnote w:id="51">
    <w:p w:rsidR="004C525B" w:rsidRDefault="004C525B" w:rsidP="00AC4EB4">
      <w:pPr>
        <w:pStyle w:val="FootnoteText"/>
      </w:pPr>
      <w:r>
        <w:rPr>
          <w:rStyle w:val="FootnoteReference"/>
        </w:rPr>
        <w:footnoteRef/>
      </w:r>
      <w:r>
        <w:t xml:space="preserve"> Koponen et al. 2007, 11.</w:t>
      </w:r>
    </w:p>
  </w:footnote>
  <w:footnote w:id="52">
    <w:p w:rsidR="004C525B" w:rsidRPr="00AC4EB4" w:rsidRDefault="004C525B" w:rsidP="00AC4EB4">
      <w:pPr>
        <w:pStyle w:val="FootnoteText"/>
        <w:rPr>
          <w:b/>
          <w:bCs/>
        </w:rPr>
      </w:pPr>
      <w:r>
        <w:rPr>
          <w:rStyle w:val="FootnoteReference"/>
        </w:rPr>
        <w:footnoteRef/>
      </w:r>
      <w:r>
        <w:t xml:space="preserve"> ”</w:t>
      </w:r>
      <w:r w:rsidRPr="00AC4EB4">
        <w:rPr>
          <w:bCs/>
        </w:rPr>
        <w:t>Tietoa kehitysmaatutkimuksen oppiaineesta”</w:t>
      </w:r>
      <w:r>
        <w:rPr>
          <w:bCs/>
        </w:rPr>
        <w:t>. 28.4.2016.</w:t>
      </w:r>
    </w:p>
    <w:p w:rsidR="004C525B" w:rsidRDefault="004C525B">
      <w:pPr>
        <w:pStyle w:val="FootnoteText"/>
      </w:pPr>
      <w:r>
        <w:t>&lt;</w:t>
      </w:r>
      <w:hyperlink r:id="rId11" w:history="1">
        <w:r w:rsidRPr="00EC4BB1">
          <w:rPr>
            <w:rStyle w:val="Hyperlink"/>
          </w:rPr>
          <w:t>http://www.helsinki.fi/kehitysmaatutkimus/tietoa/index.html</w:t>
        </w:r>
      </w:hyperlink>
      <w:r>
        <w:t>&gt;.</w:t>
      </w:r>
    </w:p>
  </w:footnote>
  <w:footnote w:id="53">
    <w:p w:rsidR="004C525B" w:rsidRPr="00A101AE" w:rsidRDefault="004C525B" w:rsidP="00A101AE">
      <w:pPr>
        <w:pStyle w:val="FootnoteText"/>
      </w:pPr>
      <w:r>
        <w:rPr>
          <w:rStyle w:val="FootnoteReference"/>
        </w:rPr>
        <w:footnoteRef/>
      </w:r>
      <w:r w:rsidRPr="00A101AE">
        <w:t xml:space="preserve"> ”Tutkimus”. 28.4.2016. &lt;</w:t>
      </w:r>
      <w:hyperlink r:id="rId12" w:history="1">
        <w:r w:rsidRPr="00A101AE">
          <w:rPr>
            <w:rStyle w:val="Hyperlink"/>
          </w:rPr>
          <w:t>http://www.helsinki.fi/kehitysmaatutkimus/tutkimus/index.html</w:t>
        </w:r>
      </w:hyperlink>
      <w:r w:rsidRPr="00A101AE">
        <w:t>&gt;.</w:t>
      </w:r>
    </w:p>
  </w:footnote>
  <w:footnote w:id="54">
    <w:p w:rsidR="004C525B" w:rsidRPr="00355D3D" w:rsidRDefault="004C525B" w:rsidP="00044D69">
      <w:pPr>
        <w:pStyle w:val="FootnoteText"/>
        <w:rPr>
          <w:lang w:val="en-US"/>
        </w:rPr>
      </w:pPr>
      <w:r>
        <w:rPr>
          <w:rStyle w:val="FootnoteReference"/>
        </w:rPr>
        <w:footnoteRef/>
      </w:r>
      <w:r w:rsidRPr="00355D3D">
        <w:rPr>
          <w:lang w:val="en-US"/>
        </w:rPr>
        <w:t xml:space="preserve"> </w:t>
      </w:r>
      <w:proofErr w:type="spellStart"/>
      <w:r w:rsidRPr="00355D3D">
        <w:rPr>
          <w:lang w:val="en-US"/>
        </w:rPr>
        <w:t>Koponen</w:t>
      </w:r>
      <w:proofErr w:type="spellEnd"/>
      <w:r w:rsidRPr="00355D3D">
        <w:rPr>
          <w:lang w:val="en-US"/>
        </w:rPr>
        <w:t xml:space="preserve"> et al. 2007, 336–337.</w:t>
      </w:r>
    </w:p>
  </w:footnote>
  <w:footnote w:id="55">
    <w:p w:rsidR="004C525B" w:rsidRPr="00B36C92" w:rsidRDefault="004C525B" w:rsidP="003D4875">
      <w:pPr>
        <w:pStyle w:val="FootnoteText"/>
        <w:rPr>
          <w:lang w:val="en-US"/>
        </w:rPr>
      </w:pPr>
      <w:r>
        <w:rPr>
          <w:rStyle w:val="FootnoteReference"/>
        </w:rPr>
        <w:footnoteRef/>
      </w:r>
      <w:r w:rsidRPr="00B36C92">
        <w:rPr>
          <w:lang w:val="en-US"/>
        </w:rPr>
        <w:t xml:space="preserve"> UNICEF 1991, 8.</w:t>
      </w:r>
    </w:p>
  </w:footnote>
  <w:footnote w:id="56">
    <w:p w:rsidR="004C525B" w:rsidRPr="0056458A" w:rsidRDefault="004C525B" w:rsidP="00EF698D">
      <w:pPr>
        <w:pStyle w:val="FootnoteText"/>
        <w:rPr>
          <w:lang w:val="en-US"/>
        </w:rPr>
      </w:pPr>
      <w:r>
        <w:rPr>
          <w:rStyle w:val="FootnoteReference"/>
        </w:rPr>
        <w:footnoteRef/>
      </w:r>
      <w:r w:rsidRPr="0056458A">
        <w:rPr>
          <w:lang w:val="en-US"/>
        </w:rPr>
        <w:t xml:space="preserve"> UNICEF 1991, 8.</w:t>
      </w:r>
    </w:p>
  </w:footnote>
  <w:footnote w:id="57">
    <w:p w:rsidR="004C525B" w:rsidRPr="0056458A" w:rsidRDefault="004C525B" w:rsidP="00EF698D">
      <w:pPr>
        <w:pStyle w:val="FootnoteText"/>
        <w:rPr>
          <w:lang w:val="en-US"/>
        </w:rPr>
      </w:pPr>
      <w:r>
        <w:rPr>
          <w:rStyle w:val="FootnoteReference"/>
        </w:rPr>
        <w:footnoteRef/>
      </w:r>
      <w:r w:rsidRPr="0056458A">
        <w:rPr>
          <w:lang w:val="en-US"/>
        </w:rPr>
        <w:t xml:space="preserve"> </w:t>
      </w:r>
      <w:r w:rsidRPr="0056458A">
        <w:rPr>
          <w:i/>
          <w:lang w:val="en-US"/>
        </w:rPr>
        <w:t>Region</w:t>
      </w:r>
    </w:p>
  </w:footnote>
  <w:footnote w:id="58">
    <w:p w:rsidR="004C525B" w:rsidRPr="0056458A" w:rsidRDefault="004C525B" w:rsidP="00EF698D">
      <w:pPr>
        <w:pStyle w:val="FootnoteText"/>
        <w:rPr>
          <w:lang w:val="en-US"/>
        </w:rPr>
      </w:pPr>
      <w:r>
        <w:rPr>
          <w:rStyle w:val="FootnoteReference"/>
        </w:rPr>
        <w:footnoteRef/>
      </w:r>
      <w:r w:rsidRPr="0056458A">
        <w:rPr>
          <w:lang w:val="en-US"/>
        </w:rPr>
        <w:t xml:space="preserve"> </w:t>
      </w:r>
      <w:r w:rsidRPr="002A2EBA">
        <w:rPr>
          <w:i/>
          <w:lang w:val="en-US"/>
        </w:rPr>
        <w:t>(Home)l</w:t>
      </w:r>
      <w:r w:rsidRPr="0056458A">
        <w:rPr>
          <w:i/>
          <w:lang w:val="en-US"/>
        </w:rPr>
        <w:t>and</w:t>
      </w:r>
    </w:p>
  </w:footnote>
  <w:footnote w:id="59">
    <w:p w:rsidR="004C525B" w:rsidRPr="00BC458E" w:rsidRDefault="004C525B">
      <w:pPr>
        <w:pStyle w:val="FootnoteText"/>
        <w:rPr>
          <w:lang w:val="en-US"/>
        </w:rPr>
      </w:pPr>
      <w:r>
        <w:rPr>
          <w:rStyle w:val="FootnoteReference"/>
        </w:rPr>
        <w:footnoteRef/>
      </w:r>
      <w:r w:rsidRPr="00BC458E">
        <w:rPr>
          <w:lang w:val="en-US"/>
        </w:rPr>
        <w:t xml:space="preserve"> Collier &amp; Dollar 2002, 1497-1498.</w:t>
      </w:r>
    </w:p>
  </w:footnote>
  <w:footnote w:id="60">
    <w:p w:rsidR="004C525B" w:rsidRPr="008C0155" w:rsidRDefault="004C525B" w:rsidP="00990295">
      <w:pPr>
        <w:pStyle w:val="FootnoteText"/>
        <w:rPr>
          <w:lang w:val="en-US"/>
        </w:rPr>
      </w:pPr>
      <w:r>
        <w:rPr>
          <w:rStyle w:val="FootnoteReference"/>
        </w:rPr>
        <w:footnoteRef/>
      </w:r>
      <w:r w:rsidRPr="008C0155">
        <w:rPr>
          <w:lang w:val="en-US"/>
        </w:rPr>
        <w:t xml:space="preserve"> </w:t>
      </w:r>
      <w:r>
        <w:rPr>
          <w:lang w:val="en-US"/>
        </w:rPr>
        <w:t>Sachs 2005, 56-73</w:t>
      </w:r>
      <w:r w:rsidRPr="002849CC">
        <w:rPr>
          <w:lang w:val="en-US"/>
        </w:rPr>
        <w:t>.</w:t>
      </w:r>
    </w:p>
  </w:footnote>
  <w:footnote w:id="61">
    <w:p w:rsidR="004C525B" w:rsidRPr="008C0155" w:rsidRDefault="004C525B">
      <w:pPr>
        <w:pStyle w:val="FootnoteText"/>
      </w:pPr>
      <w:r>
        <w:rPr>
          <w:rStyle w:val="FootnoteReference"/>
        </w:rPr>
        <w:footnoteRef/>
      </w:r>
      <w:r w:rsidRPr="008C0155">
        <w:t xml:space="preserve"> </w:t>
      </w:r>
      <w:proofErr w:type="spellStart"/>
      <w:r w:rsidRPr="008C0155">
        <w:t>Easterly</w:t>
      </w:r>
      <w:proofErr w:type="spellEnd"/>
      <w:r w:rsidRPr="008C0155">
        <w:t xml:space="preserve"> 2006, 5</w:t>
      </w:r>
      <w:r>
        <w:t>;</w:t>
      </w:r>
      <w:r w:rsidRPr="008C0155">
        <w:t xml:space="preserve"> 11.</w:t>
      </w:r>
    </w:p>
  </w:footnote>
  <w:footnote w:id="62">
    <w:p w:rsidR="004C525B" w:rsidRPr="00753FBE" w:rsidRDefault="004C525B">
      <w:pPr>
        <w:pStyle w:val="FootnoteText"/>
      </w:pPr>
      <w:r>
        <w:rPr>
          <w:rStyle w:val="FootnoteReference"/>
        </w:rPr>
        <w:footnoteRef/>
      </w:r>
      <w:r w:rsidRPr="00753FBE">
        <w:t xml:space="preserve"> </w:t>
      </w:r>
      <w:proofErr w:type="spellStart"/>
      <w:r w:rsidRPr="00753FBE">
        <w:t>Moyo</w:t>
      </w:r>
      <w:proofErr w:type="spellEnd"/>
      <w:r w:rsidRPr="00753FBE">
        <w:t xml:space="preserve"> 2009, 40-41</w:t>
      </w:r>
      <w:r>
        <w:t>;</w:t>
      </w:r>
      <w:r w:rsidRPr="00753FBE">
        <w:t xml:space="preserve"> 50-57</w:t>
      </w:r>
      <w:r>
        <w:t>;</w:t>
      </w:r>
      <w:r w:rsidRPr="00753FBE">
        <w:t xml:space="preserve"> 66</w:t>
      </w:r>
      <w:r>
        <w:t>;</w:t>
      </w:r>
      <w:r w:rsidRPr="00753FBE">
        <w:t xml:space="preserve"> 141-143.</w:t>
      </w:r>
    </w:p>
  </w:footnote>
  <w:footnote w:id="63">
    <w:p w:rsidR="004C525B" w:rsidRPr="00753FBE" w:rsidRDefault="004C525B">
      <w:pPr>
        <w:pStyle w:val="FootnoteText"/>
      </w:pPr>
      <w:r>
        <w:rPr>
          <w:rStyle w:val="FootnoteReference"/>
        </w:rPr>
        <w:footnoteRef/>
      </w:r>
      <w:r w:rsidRPr="00753FBE">
        <w:t xml:space="preserve"> Koponen et al. 2012</w:t>
      </w:r>
      <w:r>
        <w:t>;</w:t>
      </w:r>
      <w:r w:rsidRPr="00753FBE">
        <w:t xml:space="preserve"> 149-162.</w:t>
      </w:r>
    </w:p>
  </w:footnote>
  <w:footnote w:id="64">
    <w:p w:rsidR="004C525B" w:rsidRDefault="004C525B" w:rsidP="00837A23">
      <w:pPr>
        <w:pStyle w:val="FootnoteText"/>
      </w:pPr>
      <w:r>
        <w:rPr>
          <w:rStyle w:val="FootnoteCharacters"/>
        </w:rPr>
        <w:footnoteRef/>
      </w:r>
      <w:r>
        <w:t xml:space="preserve"> Malinen 1989, 142-158.</w:t>
      </w:r>
    </w:p>
  </w:footnote>
  <w:footnote w:id="65">
    <w:p w:rsidR="004C525B" w:rsidRDefault="004C525B">
      <w:pPr>
        <w:pStyle w:val="FootnoteText"/>
      </w:pPr>
      <w:r>
        <w:rPr>
          <w:rStyle w:val="FootnoteReference"/>
        </w:rPr>
        <w:footnoteRef/>
      </w:r>
      <w:r>
        <w:t xml:space="preserve"> Hakkarainen 2011, 53-65.</w:t>
      </w:r>
    </w:p>
  </w:footnote>
  <w:footnote w:id="66">
    <w:p w:rsidR="004C525B" w:rsidRPr="00B71CF8" w:rsidRDefault="004C525B" w:rsidP="00776155">
      <w:pPr>
        <w:pStyle w:val="FootnoteText"/>
      </w:pPr>
      <w:r>
        <w:rPr>
          <w:rStyle w:val="FootnoteReference"/>
        </w:rPr>
        <w:footnoteRef/>
      </w:r>
      <w:r w:rsidRPr="00B71CF8">
        <w:t xml:space="preserve"> ”Tilaa Lähetyssanomat”. 1.12.2015.</w:t>
      </w:r>
    </w:p>
    <w:p w:rsidR="004C525B" w:rsidRPr="00B71CF8" w:rsidRDefault="004C525B" w:rsidP="00776155">
      <w:pPr>
        <w:pStyle w:val="FootnoteText"/>
      </w:pPr>
      <w:r w:rsidRPr="00B71CF8">
        <w:t>&lt;</w:t>
      </w:r>
      <w:hyperlink r:id="rId13" w:history="1">
        <w:r w:rsidRPr="00B71CF8">
          <w:rPr>
            <w:rStyle w:val="Hyperlink"/>
          </w:rPr>
          <w:t>https://www.suomenlahetysseura.fi/ls_fi/sivut/tule_mukaan/tilaa_lahetyssanomat/</w:t>
        </w:r>
      </w:hyperlink>
      <w:r w:rsidRPr="00B71CF8">
        <w:t>&gt;.</w:t>
      </w:r>
    </w:p>
  </w:footnote>
  <w:footnote w:id="67">
    <w:p w:rsidR="004C525B" w:rsidRDefault="004C525B" w:rsidP="00EE610B">
      <w:pPr>
        <w:pStyle w:val="FootnoteText"/>
      </w:pPr>
      <w:r>
        <w:rPr>
          <w:rStyle w:val="FootnoteReference"/>
        </w:rPr>
        <w:footnoteRef/>
      </w:r>
      <w:r>
        <w:t xml:space="preserve"> Leskinen 2008, 158; 169.</w:t>
      </w:r>
    </w:p>
  </w:footnote>
  <w:footnote w:id="68">
    <w:p w:rsidR="004C525B" w:rsidRDefault="004C525B">
      <w:pPr>
        <w:pStyle w:val="FootnoteText"/>
      </w:pPr>
      <w:r>
        <w:rPr>
          <w:rStyle w:val="FootnoteReference"/>
        </w:rPr>
        <w:footnoteRef/>
      </w:r>
      <w:r>
        <w:t xml:space="preserve"> </w:t>
      </w:r>
      <w:r w:rsidRPr="00723CCD">
        <w:t>Lähetyssanomat 3/1990</w:t>
      </w:r>
      <w:r>
        <w:t>, ”Lähetysmiehen näköpiiristä”.</w:t>
      </w:r>
    </w:p>
  </w:footnote>
  <w:footnote w:id="69">
    <w:p w:rsidR="004C525B" w:rsidRDefault="004C525B">
      <w:pPr>
        <w:pStyle w:val="FootnoteText"/>
      </w:pPr>
      <w:r>
        <w:rPr>
          <w:rStyle w:val="FootnoteReference"/>
        </w:rPr>
        <w:footnoteRef/>
      </w:r>
      <w:r>
        <w:t xml:space="preserve"> Leskinen 2008, 165.</w:t>
      </w:r>
    </w:p>
  </w:footnote>
  <w:footnote w:id="70">
    <w:p w:rsidR="004C525B" w:rsidRPr="00211777" w:rsidRDefault="004C525B" w:rsidP="00783FAB">
      <w:pPr>
        <w:pStyle w:val="FootnoteText"/>
        <w:rPr>
          <w:bCs/>
        </w:rPr>
      </w:pPr>
      <w:r>
        <w:rPr>
          <w:rStyle w:val="FootnoteReference"/>
        </w:rPr>
        <w:footnoteRef/>
      </w:r>
      <w:r>
        <w:t>”</w:t>
      </w:r>
      <w:r w:rsidRPr="00211777">
        <w:rPr>
          <w:bCs/>
        </w:rPr>
        <w:t>Kehitysministeri Hautala: Järjestöjen kehitysyhteistyö ja uskonnollinen toiminta erotettu toisistaan”.</w:t>
      </w:r>
      <w:r>
        <w:rPr>
          <w:bCs/>
        </w:rPr>
        <w:t xml:space="preserve"> 29.4.2016.</w:t>
      </w:r>
    </w:p>
    <w:p w:rsidR="004C525B" w:rsidRDefault="004C525B" w:rsidP="00783FAB">
      <w:pPr>
        <w:pStyle w:val="FootnoteText"/>
      </w:pPr>
      <w:r>
        <w:t>&lt;</w:t>
      </w:r>
      <w:hyperlink r:id="rId14" w:history="1">
        <w:r w:rsidRPr="003F4145">
          <w:rPr>
            <w:rStyle w:val="Hyperlink"/>
          </w:rPr>
          <w:t>http://yle.fi/uutiset/kehitysministeri_hautala_jarjestojen_kehitysyhteistyo_ja_uskonnollinen_toiminta_erotettu_toisistaan/6679464</w:t>
        </w:r>
      </w:hyperlink>
      <w:r>
        <w:t>&gt;.</w:t>
      </w:r>
    </w:p>
  </w:footnote>
  <w:footnote w:id="71">
    <w:p w:rsidR="004C525B" w:rsidRDefault="004C525B">
      <w:pPr>
        <w:pStyle w:val="FootnoteText"/>
      </w:pPr>
      <w:r>
        <w:rPr>
          <w:rStyle w:val="FootnoteReference"/>
        </w:rPr>
        <w:footnoteRef/>
      </w:r>
      <w:r>
        <w:t xml:space="preserve"> </w:t>
      </w:r>
      <w:r w:rsidRPr="00C715C2">
        <w:t>Lähetyssanomat 1/1989</w:t>
      </w:r>
      <w:r>
        <w:t>, ”</w:t>
      </w:r>
      <w:r w:rsidRPr="00C715C2">
        <w:t>Lähetysmiehen näköpiiristä</w:t>
      </w:r>
      <w:r>
        <w:t>”.</w:t>
      </w:r>
    </w:p>
  </w:footnote>
  <w:footnote w:id="72">
    <w:p w:rsidR="004C525B" w:rsidRDefault="004C525B">
      <w:pPr>
        <w:pStyle w:val="FootnoteText"/>
      </w:pPr>
      <w:r>
        <w:rPr>
          <w:rStyle w:val="FootnoteReference"/>
        </w:rPr>
        <w:footnoteRef/>
      </w:r>
      <w:r>
        <w:t xml:space="preserve"> </w:t>
      </w:r>
      <w:r w:rsidRPr="003A7977">
        <w:t>Lähetyssanomat 15/1985</w:t>
      </w:r>
      <w:r>
        <w:t>, ”Mitä sosiaalityö on?”.</w:t>
      </w:r>
    </w:p>
  </w:footnote>
  <w:footnote w:id="73">
    <w:p w:rsidR="004C525B" w:rsidRDefault="004C525B">
      <w:pPr>
        <w:pStyle w:val="FootnoteText"/>
      </w:pPr>
      <w:r>
        <w:rPr>
          <w:rStyle w:val="FootnoteReference"/>
        </w:rPr>
        <w:footnoteRef/>
      </w:r>
      <w:r>
        <w:t xml:space="preserve"> </w:t>
      </w:r>
      <w:r w:rsidRPr="0066145A">
        <w:t>Lähetyssanomat 1/1985</w:t>
      </w:r>
      <w:r>
        <w:t xml:space="preserve">, ”Kauko </w:t>
      </w:r>
      <w:proofErr w:type="spellStart"/>
      <w:r>
        <w:t>Subjektiivi</w:t>
      </w:r>
      <w:proofErr w:type="spellEnd"/>
      <w:r>
        <w:t>”.</w:t>
      </w:r>
    </w:p>
  </w:footnote>
  <w:footnote w:id="74">
    <w:p w:rsidR="004C525B" w:rsidRDefault="004C525B">
      <w:pPr>
        <w:pStyle w:val="FootnoteText"/>
      </w:pPr>
      <w:r>
        <w:rPr>
          <w:rStyle w:val="FootnoteReference"/>
        </w:rPr>
        <w:footnoteRef/>
      </w:r>
      <w:r>
        <w:t xml:space="preserve"> Lähetyssanomat 7/1986, ”</w:t>
      </w:r>
      <w:r w:rsidRPr="00D12539">
        <w:t>Lähetysmiehen näköpiiristä</w:t>
      </w:r>
      <w:r>
        <w:t>”.</w:t>
      </w:r>
    </w:p>
  </w:footnote>
  <w:footnote w:id="75">
    <w:p w:rsidR="004C525B" w:rsidRDefault="004C525B" w:rsidP="00F23D8C">
      <w:pPr>
        <w:pStyle w:val="FootnoteText"/>
      </w:pPr>
      <w:r>
        <w:rPr>
          <w:rStyle w:val="FootnoteReference"/>
        </w:rPr>
        <w:footnoteRef/>
      </w:r>
      <w:r>
        <w:t xml:space="preserve"> </w:t>
      </w:r>
      <w:r w:rsidRPr="00D75557">
        <w:t>Suomen Lähetysseuran IV Viisivuotissuunnitelma vuosiksi 1986-1990</w:t>
      </w:r>
      <w:r>
        <w:t>,</w:t>
      </w:r>
      <w:r>
        <w:rPr>
          <w:b/>
        </w:rPr>
        <w:t xml:space="preserve"> </w:t>
      </w:r>
      <w:r w:rsidRPr="00D75557">
        <w:t>3-4</w:t>
      </w:r>
      <w:r>
        <w:t>.</w:t>
      </w:r>
    </w:p>
  </w:footnote>
  <w:footnote w:id="76">
    <w:p w:rsidR="004C525B" w:rsidRDefault="004C525B">
      <w:pPr>
        <w:pStyle w:val="FootnoteText"/>
      </w:pPr>
      <w:r>
        <w:rPr>
          <w:rStyle w:val="FootnoteReference"/>
        </w:rPr>
        <w:footnoteRef/>
      </w:r>
      <w:r>
        <w:t xml:space="preserve"> </w:t>
      </w:r>
      <w:r w:rsidRPr="00ED4CAA">
        <w:t>Lähetyssanomat 1/1989</w:t>
      </w:r>
      <w:r>
        <w:t>,</w:t>
      </w:r>
      <w:r w:rsidRPr="00ED4CAA">
        <w:t xml:space="preserve"> </w:t>
      </w:r>
      <w:r>
        <w:t>”</w:t>
      </w:r>
      <w:r w:rsidRPr="00ED4CAA">
        <w:t>Tavoitteena kestävä kehitys</w:t>
      </w:r>
      <w:r>
        <w:t>”.</w:t>
      </w:r>
    </w:p>
  </w:footnote>
  <w:footnote w:id="77">
    <w:p w:rsidR="004C525B" w:rsidRDefault="004C525B" w:rsidP="006850F7">
      <w:pPr>
        <w:pStyle w:val="FootnoteText"/>
      </w:pPr>
      <w:r>
        <w:rPr>
          <w:rStyle w:val="FootnoteReference"/>
        </w:rPr>
        <w:footnoteRef/>
      </w:r>
      <w:r>
        <w:t xml:space="preserve"> </w:t>
      </w:r>
      <w:r w:rsidRPr="00F1508F">
        <w:t>Suomen Lähetysseuran vuosikirja 1986</w:t>
      </w:r>
      <w:r>
        <w:t>, 52-54.</w:t>
      </w:r>
    </w:p>
  </w:footnote>
  <w:footnote w:id="78">
    <w:p w:rsidR="004C525B" w:rsidRDefault="004C525B" w:rsidP="006850F7">
      <w:pPr>
        <w:pStyle w:val="FootnoteText"/>
      </w:pPr>
      <w:r>
        <w:rPr>
          <w:rStyle w:val="FootnoteReference"/>
        </w:rPr>
        <w:footnoteRef/>
      </w:r>
      <w:r>
        <w:t xml:space="preserve"> </w:t>
      </w:r>
      <w:r w:rsidRPr="00E02566">
        <w:t>Suomen Lähetysseuran vuosikirja 1986</w:t>
      </w:r>
      <w:r>
        <w:t xml:space="preserve"> Namibia, </w:t>
      </w:r>
      <w:r w:rsidRPr="00E02566">
        <w:t>52-54</w:t>
      </w:r>
    </w:p>
  </w:footnote>
  <w:footnote w:id="79">
    <w:p w:rsidR="004C525B" w:rsidRDefault="004C525B" w:rsidP="000A45B4">
      <w:pPr>
        <w:pStyle w:val="FootnoteText"/>
      </w:pPr>
      <w:r>
        <w:rPr>
          <w:rStyle w:val="FootnoteReference"/>
        </w:rPr>
        <w:footnoteRef/>
      </w:r>
      <w:r>
        <w:t xml:space="preserve"> Lähetyssanomat 15/1985,</w:t>
      </w:r>
      <w:r w:rsidRPr="00C178CC">
        <w:t xml:space="preserve"> </w:t>
      </w:r>
      <w:r>
        <w:t>”</w:t>
      </w:r>
      <w:r w:rsidRPr="00C178CC">
        <w:t>Lähetystyö elää muutosten aikaa</w:t>
      </w:r>
      <w:r>
        <w:t>”.</w:t>
      </w:r>
    </w:p>
  </w:footnote>
  <w:footnote w:id="80">
    <w:p w:rsidR="004C525B" w:rsidRPr="00F20E6F" w:rsidRDefault="004C525B" w:rsidP="000A45B4">
      <w:pPr>
        <w:pStyle w:val="FootnoteText"/>
      </w:pPr>
      <w:r>
        <w:rPr>
          <w:rStyle w:val="FootnoteReference"/>
        </w:rPr>
        <w:footnoteRef/>
      </w:r>
      <w:r>
        <w:t xml:space="preserve"> Suomen Lähetysseuran j</w:t>
      </w:r>
      <w:r w:rsidRPr="00E925A8">
        <w:t>ohtokunnan</w:t>
      </w:r>
      <w:r w:rsidRPr="004A4CAF">
        <w:t xml:space="preserve"> jaoston kokouksen pöytäkirja 22.3.1990</w:t>
      </w:r>
      <w:r>
        <w:t>, liite 4</w:t>
      </w:r>
      <w:r w:rsidRPr="00F20E6F">
        <w:t xml:space="preserve">, </w:t>
      </w:r>
      <w:proofErr w:type="spellStart"/>
      <w:r w:rsidRPr="00F20E6F">
        <w:t>Cbb</w:t>
      </w:r>
      <w:proofErr w:type="spellEnd"/>
      <w:r w:rsidRPr="00F20E6F">
        <w:t xml:space="preserve"> 117, SLA.</w:t>
      </w:r>
    </w:p>
  </w:footnote>
  <w:footnote w:id="81">
    <w:p w:rsidR="004C525B" w:rsidRPr="00F20E6F" w:rsidRDefault="004C525B" w:rsidP="000A45B4">
      <w:pPr>
        <w:pStyle w:val="FootnoteText"/>
        <w:rPr>
          <w:b/>
        </w:rPr>
      </w:pPr>
      <w:r>
        <w:rPr>
          <w:rStyle w:val="FootnoteReference"/>
        </w:rPr>
        <w:footnoteRef/>
      </w:r>
      <w:r>
        <w:t xml:space="preserve"> Suomen Lähetysseuran j</w:t>
      </w:r>
      <w:r w:rsidRPr="00E925A8">
        <w:t>ohtokunnan</w:t>
      </w:r>
      <w:r w:rsidRPr="000A2135">
        <w:t xml:space="preserve"> kokouksen pöytäkirja 20.3.1989</w:t>
      </w:r>
      <w:r>
        <w:t>, liite 4</w:t>
      </w:r>
      <w:r w:rsidRPr="00F20E6F">
        <w:t xml:space="preserve">, </w:t>
      </w:r>
      <w:proofErr w:type="spellStart"/>
      <w:r w:rsidRPr="00F20E6F">
        <w:t>Cbb</w:t>
      </w:r>
      <w:proofErr w:type="spellEnd"/>
      <w:r w:rsidRPr="00F20E6F">
        <w:t xml:space="preserve"> 115, SLA.</w:t>
      </w:r>
    </w:p>
  </w:footnote>
  <w:footnote w:id="82">
    <w:p w:rsidR="004C525B" w:rsidRPr="00367399" w:rsidRDefault="004C525B" w:rsidP="000A45B4">
      <w:pPr>
        <w:pStyle w:val="FootnoteText"/>
        <w:rPr>
          <w:b/>
        </w:rPr>
      </w:pPr>
      <w:r>
        <w:rPr>
          <w:rStyle w:val="FootnoteReference"/>
        </w:rPr>
        <w:footnoteRef/>
      </w:r>
      <w:r>
        <w:t xml:space="preserve"> Suomen Lähetysseuran j</w:t>
      </w:r>
      <w:r w:rsidRPr="00E925A8">
        <w:t>ohtokunnan</w:t>
      </w:r>
      <w:r w:rsidRPr="00367399">
        <w:t xml:space="preserve"> kokouksen pöytäkirja 11.12.1989</w:t>
      </w:r>
      <w:r>
        <w:t>, Liite 6 B,</w:t>
      </w:r>
      <w:r w:rsidRPr="00516C17">
        <w:t xml:space="preserve"> </w:t>
      </w:r>
      <w:proofErr w:type="spellStart"/>
      <w:r w:rsidRPr="009D49EC">
        <w:t>Cbb</w:t>
      </w:r>
      <w:proofErr w:type="spellEnd"/>
      <w:r w:rsidRPr="009D49EC">
        <w:t xml:space="preserve"> 115</w:t>
      </w:r>
      <w:r>
        <w:t>, SLA.</w:t>
      </w:r>
    </w:p>
  </w:footnote>
  <w:footnote w:id="83">
    <w:p w:rsidR="004C525B" w:rsidRPr="00F20E6F" w:rsidRDefault="004C525B" w:rsidP="000A45B4">
      <w:pPr>
        <w:pStyle w:val="FootnoteText"/>
        <w:rPr>
          <w:b/>
        </w:rPr>
      </w:pPr>
      <w:r>
        <w:rPr>
          <w:rStyle w:val="FootnoteReference"/>
        </w:rPr>
        <w:footnoteRef/>
      </w:r>
      <w:r>
        <w:t xml:space="preserve"> Suomen Lähetysseuran j</w:t>
      </w:r>
      <w:r w:rsidRPr="00E925A8">
        <w:t>ohtokunnan</w:t>
      </w:r>
      <w:r w:rsidRPr="004A4CAF">
        <w:t xml:space="preserve"> jaoston kokouksen pöytäkirja 22.3.1990</w:t>
      </w:r>
      <w:r>
        <w:t>, liite 4</w:t>
      </w:r>
      <w:r w:rsidRPr="00F20E6F">
        <w:t xml:space="preserve">, </w:t>
      </w:r>
      <w:proofErr w:type="spellStart"/>
      <w:r w:rsidRPr="00F20E6F">
        <w:t>Cbb</w:t>
      </w:r>
      <w:proofErr w:type="spellEnd"/>
      <w:r w:rsidRPr="00F20E6F">
        <w:t xml:space="preserve"> 117, SLA.</w:t>
      </w:r>
    </w:p>
  </w:footnote>
  <w:footnote w:id="84">
    <w:p w:rsidR="004C525B" w:rsidRPr="00F20E6F" w:rsidRDefault="004C525B" w:rsidP="000A45B4">
      <w:pPr>
        <w:pStyle w:val="FootnoteText"/>
        <w:rPr>
          <w:b/>
        </w:rPr>
      </w:pPr>
      <w:r>
        <w:rPr>
          <w:rStyle w:val="FootnoteReference"/>
        </w:rPr>
        <w:footnoteRef/>
      </w:r>
      <w:r>
        <w:t xml:space="preserve"> Suomen Lähetysseuran j</w:t>
      </w:r>
      <w:r w:rsidRPr="00E925A8">
        <w:t>ohtokunnan</w:t>
      </w:r>
      <w:r w:rsidRPr="00B43423">
        <w:t xml:space="preserve"> kokouksen pöytäkirja 8.4.1991</w:t>
      </w:r>
      <w:r>
        <w:t>, liite 4 A</w:t>
      </w:r>
      <w:r w:rsidRPr="00F20E6F">
        <w:t xml:space="preserve">, </w:t>
      </w:r>
      <w:proofErr w:type="spellStart"/>
      <w:r w:rsidRPr="00F20E6F">
        <w:t>Cbb</w:t>
      </w:r>
      <w:proofErr w:type="spellEnd"/>
      <w:r w:rsidRPr="00F20E6F">
        <w:t xml:space="preserve"> 119, SLA.</w:t>
      </w:r>
    </w:p>
  </w:footnote>
  <w:footnote w:id="85">
    <w:p w:rsidR="004C525B" w:rsidRPr="00503F42" w:rsidRDefault="004C525B" w:rsidP="007842CB">
      <w:pPr>
        <w:pStyle w:val="FootnoteText"/>
        <w:rPr>
          <w:b/>
        </w:rPr>
      </w:pPr>
      <w:r>
        <w:rPr>
          <w:rStyle w:val="FootnoteReference"/>
        </w:rPr>
        <w:footnoteRef/>
      </w:r>
      <w:r>
        <w:t xml:space="preserve"> </w:t>
      </w:r>
      <w:r w:rsidRPr="00503F42">
        <w:t>Lähetyssanomat 8/1987</w:t>
      </w:r>
      <w:r>
        <w:t>,</w:t>
      </w:r>
      <w:r w:rsidRPr="00503F42">
        <w:t xml:space="preserve"> </w:t>
      </w:r>
      <w:r>
        <w:t>”</w:t>
      </w:r>
      <w:r w:rsidRPr="00503F42">
        <w:t>Lähetyskannatus nousi 13 %</w:t>
      </w:r>
      <w:r>
        <w:t>”.</w:t>
      </w:r>
    </w:p>
  </w:footnote>
  <w:footnote w:id="86">
    <w:p w:rsidR="004C525B" w:rsidRDefault="004C525B" w:rsidP="007842CB">
      <w:pPr>
        <w:pStyle w:val="FootnoteText"/>
      </w:pPr>
      <w:r>
        <w:rPr>
          <w:rStyle w:val="FootnoteReference"/>
        </w:rPr>
        <w:footnoteRef/>
      </w:r>
      <w:r>
        <w:t xml:space="preserve"> Lähetyssanomat 14/1987, ”</w:t>
      </w:r>
      <w:r w:rsidRPr="009F53C1">
        <w:t>Talkoilla apua Namibiaan</w:t>
      </w:r>
      <w:r>
        <w:t>”.</w:t>
      </w:r>
    </w:p>
  </w:footnote>
  <w:footnote w:id="87">
    <w:p w:rsidR="004C525B" w:rsidRDefault="004C525B" w:rsidP="007842CB">
      <w:pPr>
        <w:pStyle w:val="FootnoteText"/>
      </w:pPr>
      <w:r>
        <w:rPr>
          <w:rStyle w:val="FootnoteReference"/>
        </w:rPr>
        <w:footnoteRef/>
      </w:r>
      <w:r>
        <w:t xml:space="preserve"> </w:t>
      </w:r>
      <w:r w:rsidRPr="00EF36F8">
        <w:t xml:space="preserve">Lähetyssanomat 2/1987, </w:t>
      </w:r>
      <w:r>
        <w:t>”</w:t>
      </w:r>
      <w:r w:rsidRPr="00EF36F8">
        <w:t>Näkövammaisuus koskettaa koko Namibian yhteiskuntaa</w:t>
      </w:r>
      <w:r>
        <w:t>”.</w:t>
      </w:r>
    </w:p>
  </w:footnote>
  <w:footnote w:id="88">
    <w:p w:rsidR="004C525B" w:rsidRPr="008C0155" w:rsidRDefault="004C525B" w:rsidP="00430953">
      <w:pPr>
        <w:pStyle w:val="FootnoteText"/>
        <w:rPr>
          <w:lang w:val="en-US"/>
        </w:rPr>
      </w:pPr>
      <w:r>
        <w:rPr>
          <w:rStyle w:val="FootnoteReference"/>
        </w:rPr>
        <w:footnoteRef/>
      </w:r>
      <w:r w:rsidRPr="008C0155">
        <w:rPr>
          <w:lang w:val="en-US"/>
        </w:rPr>
        <w:t xml:space="preserve"> Levine 2007, 11.</w:t>
      </w:r>
    </w:p>
  </w:footnote>
  <w:footnote w:id="89">
    <w:p w:rsidR="004C525B" w:rsidRPr="008C0155" w:rsidRDefault="004C525B" w:rsidP="00430953">
      <w:pPr>
        <w:pStyle w:val="FootnoteText"/>
        <w:rPr>
          <w:lang w:val="en-US"/>
        </w:rPr>
      </w:pPr>
      <w:r>
        <w:rPr>
          <w:rStyle w:val="FootnoteReference"/>
        </w:rPr>
        <w:footnoteRef/>
      </w:r>
      <w:r w:rsidRPr="008C0155">
        <w:rPr>
          <w:lang w:val="en-US"/>
        </w:rPr>
        <w:t xml:space="preserve"> </w:t>
      </w:r>
      <w:proofErr w:type="spellStart"/>
      <w:r w:rsidRPr="008C0155">
        <w:rPr>
          <w:lang w:val="en-US"/>
        </w:rPr>
        <w:t>Jauch</w:t>
      </w:r>
      <w:proofErr w:type="spellEnd"/>
      <w:r w:rsidRPr="008C0155">
        <w:rPr>
          <w:lang w:val="en-US"/>
        </w:rPr>
        <w:t xml:space="preserve"> 2013, 3.</w:t>
      </w:r>
    </w:p>
  </w:footnote>
  <w:footnote w:id="90">
    <w:p w:rsidR="004C525B" w:rsidRPr="00933931" w:rsidRDefault="004C525B" w:rsidP="00430953">
      <w:pPr>
        <w:pStyle w:val="FootnoteText"/>
        <w:rPr>
          <w:lang w:val="en-US"/>
        </w:rPr>
      </w:pPr>
      <w:r>
        <w:rPr>
          <w:rStyle w:val="FootnoteReference"/>
        </w:rPr>
        <w:footnoteRef/>
      </w:r>
      <w:r w:rsidRPr="00933931">
        <w:rPr>
          <w:lang w:val="en-US"/>
        </w:rPr>
        <w:t xml:space="preserve"> </w:t>
      </w:r>
      <w:r w:rsidRPr="000A3B7F">
        <w:rPr>
          <w:i/>
          <w:lang w:val="en-US"/>
        </w:rPr>
        <w:t>The Namibian</w:t>
      </w:r>
      <w:r w:rsidRPr="0080566B">
        <w:rPr>
          <w:lang w:val="en-US"/>
        </w:rPr>
        <w:t xml:space="preserve"> 16.10.1990</w:t>
      </w:r>
      <w:r>
        <w:rPr>
          <w:lang w:val="en-US"/>
        </w:rPr>
        <w:t>,</w:t>
      </w:r>
      <w:r w:rsidRPr="0080566B">
        <w:rPr>
          <w:lang w:val="en-US"/>
        </w:rPr>
        <w:t xml:space="preserve"> </w:t>
      </w:r>
      <w:r w:rsidRPr="00F07423">
        <w:rPr>
          <w:i/>
          <w:lang w:val="en-US"/>
        </w:rPr>
        <w:t>”Shock unemployment rate”</w:t>
      </w:r>
      <w:r w:rsidRPr="0080566B">
        <w:rPr>
          <w:lang w:val="en-US"/>
        </w:rPr>
        <w:t>.</w:t>
      </w:r>
    </w:p>
  </w:footnote>
  <w:footnote w:id="91">
    <w:p w:rsidR="004C525B" w:rsidRPr="000A02F3" w:rsidRDefault="004C525B" w:rsidP="00CB11FA">
      <w:pPr>
        <w:pStyle w:val="FootnoteText"/>
        <w:rPr>
          <w:lang w:val="en-US"/>
        </w:rPr>
      </w:pPr>
      <w:r>
        <w:rPr>
          <w:rStyle w:val="FootnoteReference"/>
        </w:rPr>
        <w:footnoteRef/>
      </w:r>
      <w:r w:rsidRPr="000A02F3">
        <w:rPr>
          <w:lang w:val="en-US"/>
        </w:rPr>
        <w:t xml:space="preserve"> </w:t>
      </w:r>
      <w:r w:rsidRPr="000A3B7F">
        <w:rPr>
          <w:i/>
          <w:lang w:val="en-US"/>
        </w:rPr>
        <w:t>The Namibian</w:t>
      </w:r>
      <w:r w:rsidRPr="000A02F3">
        <w:rPr>
          <w:lang w:val="en-US"/>
        </w:rPr>
        <w:t xml:space="preserve"> 18.12.1989</w:t>
      </w:r>
      <w:r>
        <w:rPr>
          <w:lang w:val="en-US"/>
        </w:rPr>
        <w:t>,</w:t>
      </w:r>
      <w:r w:rsidRPr="000A02F3">
        <w:rPr>
          <w:lang w:val="en-US"/>
        </w:rPr>
        <w:t xml:space="preserve"> </w:t>
      </w:r>
      <w:r w:rsidRPr="00F07423">
        <w:rPr>
          <w:i/>
          <w:lang w:val="en-US"/>
        </w:rPr>
        <w:t>”Unemployment problem a crucial challenge, says commission”</w:t>
      </w:r>
      <w:r>
        <w:rPr>
          <w:lang w:val="en-US"/>
        </w:rPr>
        <w:t>.</w:t>
      </w:r>
    </w:p>
  </w:footnote>
  <w:footnote w:id="92">
    <w:p w:rsidR="004C525B" w:rsidRPr="00D47E83" w:rsidRDefault="004C525B" w:rsidP="00CB11FA">
      <w:pPr>
        <w:pStyle w:val="FootnoteText"/>
        <w:rPr>
          <w:lang w:val="en-US"/>
        </w:rPr>
      </w:pPr>
      <w:r>
        <w:rPr>
          <w:rStyle w:val="FootnoteReference"/>
        </w:rPr>
        <w:footnoteRef/>
      </w:r>
      <w:r w:rsidRPr="00D47E83">
        <w:rPr>
          <w:lang w:val="en-US"/>
        </w:rPr>
        <w:t xml:space="preserve"> </w:t>
      </w:r>
      <w:r w:rsidRPr="000A3B7F">
        <w:rPr>
          <w:i/>
          <w:lang w:val="en-US"/>
        </w:rPr>
        <w:t>The Namibian</w:t>
      </w:r>
      <w:r>
        <w:rPr>
          <w:lang w:val="en-US"/>
        </w:rPr>
        <w:t xml:space="preserve"> 3.8.1990, </w:t>
      </w:r>
      <w:r w:rsidRPr="00F07423">
        <w:rPr>
          <w:i/>
          <w:lang w:val="en-US"/>
        </w:rPr>
        <w:t>“</w:t>
      </w:r>
      <w:proofErr w:type="spellStart"/>
      <w:r w:rsidRPr="00F07423">
        <w:rPr>
          <w:i/>
          <w:lang w:val="en-US"/>
        </w:rPr>
        <w:t>Labour</w:t>
      </w:r>
      <w:proofErr w:type="spellEnd"/>
      <w:r w:rsidRPr="00F07423">
        <w:rPr>
          <w:i/>
          <w:lang w:val="en-US"/>
        </w:rPr>
        <w:t xml:space="preserve"> code should focus on unemployed”</w:t>
      </w:r>
      <w:r>
        <w:rPr>
          <w:lang w:val="en-US"/>
        </w:rPr>
        <w:t>.</w:t>
      </w:r>
    </w:p>
  </w:footnote>
  <w:footnote w:id="93">
    <w:p w:rsidR="004C525B" w:rsidRPr="0080566B" w:rsidRDefault="004C525B" w:rsidP="00CB11FA">
      <w:pPr>
        <w:pStyle w:val="FootnoteText"/>
        <w:rPr>
          <w:lang w:val="en-US"/>
        </w:rPr>
      </w:pPr>
      <w:r>
        <w:rPr>
          <w:rStyle w:val="FootnoteReference"/>
        </w:rPr>
        <w:footnoteRef/>
      </w:r>
      <w:r w:rsidRPr="0080566B">
        <w:rPr>
          <w:lang w:val="en-US"/>
        </w:rPr>
        <w:t xml:space="preserve"> </w:t>
      </w:r>
      <w:r w:rsidRPr="000A3B7F">
        <w:rPr>
          <w:i/>
          <w:lang w:val="en-US"/>
        </w:rPr>
        <w:t>The Namibian</w:t>
      </w:r>
      <w:r w:rsidRPr="0080566B">
        <w:rPr>
          <w:lang w:val="en-US"/>
        </w:rPr>
        <w:t xml:space="preserve"> 16.10.1990</w:t>
      </w:r>
      <w:r>
        <w:rPr>
          <w:lang w:val="en-US"/>
        </w:rPr>
        <w:t>,</w:t>
      </w:r>
      <w:r w:rsidRPr="0080566B">
        <w:rPr>
          <w:lang w:val="en-US"/>
        </w:rPr>
        <w:t xml:space="preserve"> </w:t>
      </w:r>
      <w:r w:rsidRPr="00F07423">
        <w:rPr>
          <w:i/>
          <w:lang w:val="en-US"/>
        </w:rPr>
        <w:t>”Shock unemployment rate”</w:t>
      </w:r>
      <w:r w:rsidRPr="0080566B">
        <w:rPr>
          <w:lang w:val="en-US"/>
        </w:rPr>
        <w:t>.</w:t>
      </w:r>
    </w:p>
  </w:footnote>
  <w:footnote w:id="94">
    <w:p w:rsidR="004C525B" w:rsidRPr="002A3A55" w:rsidRDefault="004C525B" w:rsidP="00CB11FA">
      <w:pPr>
        <w:pStyle w:val="FootnoteText"/>
        <w:rPr>
          <w:lang w:val="en-US"/>
        </w:rPr>
      </w:pPr>
      <w:r>
        <w:rPr>
          <w:rStyle w:val="FootnoteReference"/>
        </w:rPr>
        <w:footnoteRef/>
      </w:r>
      <w:r w:rsidRPr="002A3A55">
        <w:rPr>
          <w:lang w:val="en-US"/>
        </w:rPr>
        <w:t xml:space="preserve"> </w:t>
      </w:r>
      <w:r w:rsidRPr="000A3B7F">
        <w:rPr>
          <w:i/>
          <w:lang w:val="en-US"/>
        </w:rPr>
        <w:t>The Namibian</w:t>
      </w:r>
      <w:r w:rsidRPr="002A3A55">
        <w:rPr>
          <w:lang w:val="en-US"/>
        </w:rPr>
        <w:t xml:space="preserve"> 25.6.1990</w:t>
      </w:r>
      <w:r>
        <w:rPr>
          <w:lang w:val="en-US"/>
        </w:rPr>
        <w:t>,</w:t>
      </w:r>
      <w:r w:rsidRPr="002A3A55">
        <w:rPr>
          <w:lang w:val="en-US"/>
        </w:rPr>
        <w:t xml:space="preserve"> </w:t>
      </w:r>
      <w:r w:rsidRPr="00F07423">
        <w:rPr>
          <w:i/>
          <w:lang w:val="en-US"/>
        </w:rPr>
        <w:t>“UNICEF survey on household food security in north shows interesting findings”</w:t>
      </w:r>
      <w:r>
        <w:rPr>
          <w:lang w:val="en-US"/>
        </w:rPr>
        <w:t>.</w:t>
      </w:r>
    </w:p>
  </w:footnote>
  <w:footnote w:id="95">
    <w:p w:rsidR="004C525B" w:rsidRPr="00250F84" w:rsidRDefault="004C525B" w:rsidP="009B5977">
      <w:pPr>
        <w:pStyle w:val="FootnoteText"/>
      </w:pPr>
      <w:r>
        <w:rPr>
          <w:rStyle w:val="FootnoteReference"/>
        </w:rPr>
        <w:footnoteRef/>
      </w:r>
      <w:r>
        <w:t xml:space="preserve"> Lähetyssanomat 9/1987,</w:t>
      </w:r>
      <w:r w:rsidRPr="00250F84">
        <w:t xml:space="preserve"> ”Kuivuus uhkaa Namibiaa”.</w:t>
      </w:r>
    </w:p>
  </w:footnote>
  <w:footnote w:id="96">
    <w:p w:rsidR="004C525B" w:rsidRDefault="004C525B" w:rsidP="00CB11FA">
      <w:pPr>
        <w:pStyle w:val="FootnoteText"/>
      </w:pPr>
      <w:r>
        <w:rPr>
          <w:rStyle w:val="FootnoteReference"/>
        </w:rPr>
        <w:footnoteRef/>
      </w:r>
      <w:r>
        <w:t xml:space="preserve"> Suomen Lähetysseuran j</w:t>
      </w:r>
      <w:r w:rsidRPr="00E925A8">
        <w:t>ohtokunnan</w:t>
      </w:r>
      <w:r>
        <w:t xml:space="preserve"> kokouksen pöytäkirja 11.12.1989, liite 2 B. </w:t>
      </w:r>
      <w:proofErr w:type="spellStart"/>
      <w:r w:rsidRPr="009D49EC">
        <w:t>Cbb</w:t>
      </w:r>
      <w:proofErr w:type="spellEnd"/>
      <w:r w:rsidRPr="009D49EC">
        <w:t xml:space="preserve"> 115</w:t>
      </w:r>
      <w:r>
        <w:t>, SLA.</w:t>
      </w:r>
    </w:p>
  </w:footnote>
  <w:footnote w:id="97">
    <w:p w:rsidR="004C525B" w:rsidRPr="00C46BFD" w:rsidRDefault="004C525B" w:rsidP="00CB11FA">
      <w:pPr>
        <w:pStyle w:val="FootnoteText"/>
        <w:rPr>
          <w:lang w:val="en-US"/>
        </w:rPr>
      </w:pPr>
      <w:r>
        <w:rPr>
          <w:rStyle w:val="FootnoteReference"/>
        </w:rPr>
        <w:footnoteRef/>
      </w:r>
      <w:r w:rsidRPr="00C46BFD">
        <w:rPr>
          <w:lang w:val="en-US"/>
        </w:rPr>
        <w:t xml:space="preserve"> </w:t>
      </w:r>
      <w:r w:rsidRPr="000A3B7F">
        <w:rPr>
          <w:i/>
          <w:lang w:val="en-US"/>
        </w:rPr>
        <w:t>The Namibian</w:t>
      </w:r>
      <w:r w:rsidRPr="00C46BFD">
        <w:rPr>
          <w:lang w:val="en-US"/>
        </w:rPr>
        <w:t xml:space="preserve"> 16.7.1990</w:t>
      </w:r>
      <w:r>
        <w:rPr>
          <w:lang w:val="en-US"/>
        </w:rPr>
        <w:t>,</w:t>
      </w:r>
      <w:r w:rsidRPr="00C46BFD">
        <w:rPr>
          <w:lang w:val="en-US"/>
        </w:rPr>
        <w:t xml:space="preserve"> </w:t>
      </w:r>
      <w:r w:rsidRPr="00F07423">
        <w:rPr>
          <w:i/>
          <w:lang w:val="en-US"/>
        </w:rPr>
        <w:t>”Fair deal for farmworkers”</w:t>
      </w:r>
      <w:r w:rsidRPr="00C46BFD">
        <w:rPr>
          <w:lang w:val="en-US"/>
        </w:rPr>
        <w:t>.</w:t>
      </w:r>
    </w:p>
  </w:footnote>
  <w:footnote w:id="98">
    <w:p w:rsidR="004C525B" w:rsidRPr="003C7D69" w:rsidRDefault="004C525B">
      <w:pPr>
        <w:pStyle w:val="FootnoteText"/>
        <w:rPr>
          <w:lang w:val="en-US"/>
        </w:rPr>
      </w:pPr>
      <w:r>
        <w:rPr>
          <w:rStyle w:val="FootnoteReference"/>
        </w:rPr>
        <w:footnoteRef/>
      </w:r>
      <w:r w:rsidRPr="003C7D69">
        <w:rPr>
          <w:lang w:val="en-US"/>
        </w:rPr>
        <w:t xml:space="preserve"> </w:t>
      </w:r>
      <w:r w:rsidRPr="000A3B7F">
        <w:rPr>
          <w:i/>
          <w:lang w:val="en-US"/>
        </w:rPr>
        <w:t>The Namibian</w:t>
      </w:r>
      <w:r w:rsidRPr="00C46BFD">
        <w:rPr>
          <w:lang w:val="en-US"/>
        </w:rPr>
        <w:t xml:space="preserve"> </w:t>
      </w:r>
      <w:r>
        <w:rPr>
          <w:lang w:val="en-US"/>
        </w:rPr>
        <w:t xml:space="preserve">17.7.1990 </w:t>
      </w:r>
      <w:r w:rsidRPr="003C7D69">
        <w:rPr>
          <w:i/>
          <w:lang w:val="en-US"/>
        </w:rPr>
        <w:t>”Families in the south face starvation”</w:t>
      </w:r>
      <w:r>
        <w:rPr>
          <w:lang w:val="en-US"/>
        </w:rPr>
        <w:t>.</w:t>
      </w:r>
    </w:p>
  </w:footnote>
  <w:footnote w:id="99">
    <w:p w:rsidR="004C525B" w:rsidRPr="00E66164" w:rsidRDefault="004C525B">
      <w:pPr>
        <w:pStyle w:val="FootnoteText"/>
        <w:rPr>
          <w:lang w:val="en-US"/>
        </w:rPr>
      </w:pPr>
      <w:r>
        <w:rPr>
          <w:rStyle w:val="FootnoteReference"/>
        </w:rPr>
        <w:footnoteRef/>
      </w:r>
      <w:r w:rsidRPr="00E66164">
        <w:rPr>
          <w:lang w:val="en-US"/>
        </w:rPr>
        <w:t xml:space="preserve"> </w:t>
      </w:r>
      <w:r w:rsidRPr="000A3B7F">
        <w:rPr>
          <w:i/>
          <w:lang w:val="en-US"/>
        </w:rPr>
        <w:t>The Namibian</w:t>
      </w:r>
      <w:r w:rsidRPr="00C46BFD">
        <w:rPr>
          <w:lang w:val="en-US"/>
        </w:rPr>
        <w:t xml:space="preserve"> </w:t>
      </w:r>
      <w:r>
        <w:rPr>
          <w:lang w:val="en-US"/>
        </w:rPr>
        <w:t xml:space="preserve">17.7.1990 </w:t>
      </w:r>
      <w:r w:rsidRPr="003C7D69">
        <w:rPr>
          <w:i/>
          <w:lang w:val="en-US"/>
        </w:rPr>
        <w:t>”</w:t>
      </w:r>
      <w:r>
        <w:rPr>
          <w:i/>
          <w:lang w:val="en-US"/>
        </w:rPr>
        <w:t>Elderly farmworkers ‘dumped’</w:t>
      </w:r>
      <w:r w:rsidRPr="003C7D69">
        <w:rPr>
          <w:i/>
          <w:lang w:val="en-US"/>
        </w:rPr>
        <w:t>”</w:t>
      </w:r>
      <w:r>
        <w:rPr>
          <w:lang w:val="en-US"/>
        </w:rPr>
        <w:t>.</w:t>
      </w:r>
    </w:p>
  </w:footnote>
  <w:footnote w:id="100">
    <w:p w:rsidR="004C525B" w:rsidRPr="00AA1D36" w:rsidRDefault="004C525B" w:rsidP="00CB11FA">
      <w:pPr>
        <w:pStyle w:val="FootnoteText"/>
        <w:rPr>
          <w:lang w:val="en-US"/>
        </w:rPr>
      </w:pPr>
      <w:r>
        <w:rPr>
          <w:rStyle w:val="FootnoteReference"/>
        </w:rPr>
        <w:footnoteRef/>
      </w:r>
      <w:r w:rsidRPr="00AA1D36">
        <w:rPr>
          <w:lang w:val="en-US"/>
        </w:rPr>
        <w:t xml:space="preserve"> </w:t>
      </w:r>
      <w:r w:rsidRPr="00AA1D36">
        <w:rPr>
          <w:i/>
          <w:lang w:val="en-US"/>
        </w:rPr>
        <w:t>Township</w:t>
      </w:r>
    </w:p>
  </w:footnote>
  <w:footnote w:id="101">
    <w:p w:rsidR="004C525B" w:rsidRPr="0000035E" w:rsidRDefault="004C525B" w:rsidP="00CB11FA">
      <w:pPr>
        <w:pStyle w:val="FootnoteText"/>
        <w:rPr>
          <w:lang w:val="en-US"/>
        </w:rPr>
      </w:pPr>
      <w:r>
        <w:rPr>
          <w:rStyle w:val="FootnoteReference"/>
        </w:rPr>
        <w:footnoteRef/>
      </w:r>
      <w:r w:rsidRPr="0000035E">
        <w:rPr>
          <w:lang w:val="en-US"/>
        </w:rPr>
        <w:t xml:space="preserve"> </w:t>
      </w:r>
      <w:r w:rsidRPr="000A3B7F">
        <w:rPr>
          <w:i/>
          <w:lang w:val="en-US"/>
        </w:rPr>
        <w:t>The Namibian</w:t>
      </w:r>
      <w:r w:rsidRPr="0000035E">
        <w:rPr>
          <w:lang w:val="en-US"/>
        </w:rPr>
        <w:t xml:space="preserve"> 30.8.1985</w:t>
      </w:r>
      <w:r>
        <w:rPr>
          <w:lang w:val="en-US"/>
        </w:rPr>
        <w:t>,</w:t>
      </w:r>
      <w:r w:rsidRPr="0000035E">
        <w:rPr>
          <w:lang w:val="en-US"/>
        </w:rPr>
        <w:t xml:space="preserve"> </w:t>
      </w:r>
      <w:r w:rsidRPr="00F07423">
        <w:rPr>
          <w:i/>
          <w:lang w:val="en-US"/>
        </w:rPr>
        <w:t>”What price for a roof and home?”</w:t>
      </w:r>
      <w:r>
        <w:rPr>
          <w:lang w:val="en-US"/>
        </w:rPr>
        <w:t>.</w:t>
      </w:r>
    </w:p>
  </w:footnote>
  <w:footnote w:id="102">
    <w:p w:rsidR="004C525B" w:rsidRPr="009E0CA6" w:rsidRDefault="004C525B" w:rsidP="00CB11FA">
      <w:pPr>
        <w:pStyle w:val="FootnoteText"/>
        <w:rPr>
          <w:b/>
        </w:rPr>
      </w:pPr>
      <w:r>
        <w:rPr>
          <w:rStyle w:val="FootnoteReference"/>
        </w:rPr>
        <w:footnoteRef/>
      </w:r>
      <w:r>
        <w:t xml:space="preserve"> Suomen Lähetysseuran j</w:t>
      </w:r>
      <w:r w:rsidRPr="00E925A8">
        <w:t>ohtokunnan</w:t>
      </w:r>
      <w:r w:rsidRPr="009E0CA6">
        <w:t xml:space="preserve"> kokouksen pöytäkirja 13.4.1987</w:t>
      </w:r>
      <w:r>
        <w:t xml:space="preserve">, liite 2 A. </w:t>
      </w:r>
      <w:proofErr w:type="spellStart"/>
      <w:r w:rsidRPr="009D49EC">
        <w:t>Cbb</w:t>
      </w:r>
      <w:proofErr w:type="spellEnd"/>
      <w:r w:rsidRPr="009D49EC">
        <w:t xml:space="preserve"> 111</w:t>
      </w:r>
      <w:r>
        <w:t>, SLA.</w:t>
      </w:r>
    </w:p>
  </w:footnote>
  <w:footnote w:id="103">
    <w:p w:rsidR="004C525B" w:rsidRPr="00DB2077" w:rsidRDefault="004C525B">
      <w:pPr>
        <w:pStyle w:val="FootnoteText"/>
        <w:rPr>
          <w:lang w:val="en-US"/>
        </w:rPr>
      </w:pPr>
      <w:r>
        <w:rPr>
          <w:rStyle w:val="FootnoteReference"/>
        </w:rPr>
        <w:footnoteRef/>
      </w:r>
      <w:r w:rsidRPr="00DB2077">
        <w:rPr>
          <w:lang w:val="en-US"/>
        </w:rPr>
        <w:t xml:space="preserve"> </w:t>
      </w:r>
      <w:r w:rsidRPr="00DB2077">
        <w:rPr>
          <w:i/>
          <w:lang w:val="en-US"/>
        </w:rPr>
        <w:t>Deputy Director</w:t>
      </w:r>
    </w:p>
  </w:footnote>
  <w:footnote w:id="104">
    <w:p w:rsidR="004C525B" w:rsidRPr="005A5BF2" w:rsidRDefault="004C525B" w:rsidP="00CB11FA">
      <w:pPr>
        <w:pStyle w:val="FootnoteText"/>
        <w:rPr>
          <w:lang w:val="en-US"/>
        </w:rPr>
      </w:pPr>
      <w:r>
        <w:rPr>
          <w:rStyle w:val="FootnoteReference"/>
        </w:rPr>
        <w:footnoteRef/>
      </w:r>
      <w:r w:rsidRPr="005A5BF2">
        <w:rPr>
          <w:lang w:val="en-US"/>
        </w:rPr>
        <w:t xml:space="preserve"> </w:t>
      </w:r>
      <w:r w:rsidRPr="000A3B7F">
        <w:rPr>
          <w:i/>
          <w:lang w:val="en-US"/>
        </w:rPr>
        <w:t>The Namibian</w:t>
      </w:r>
      <w:r w:rsidRPr="005A5BF2">
        <w:rPr>
          <w:lang w:val="en-US"/>
        </w:rPr>
        <w:t xml:space="preserve"> 13.9.1985</w:t>
      </w:r>
      <w:r>
        <w:rPr>
          <w:lang w:val="en-US"/>
        </w:rPr>
        <w:t>,</w:t>
      </w:r>
      <w:r w:rsidRPr="005A5BF2">
        <w:rPr>
          <w:lang w:val="en-US"/>
        </w:rPr>
        <w:t xml:space="preserve"> </w:t>
      </w:r>
      <w:r w:rsidRPr="00F07423">
        <w:rPr>
          <w:i/>
          <w:lang w:val="en-US"/>
        </w:rPr>
        <w:t>”Unemployment soars”</w:t>
      </w:r>
      <w:r w:rsidRPr="005A5BF2">
        <w:rPr>
          <w:lang w:val="en-US"/>
        </w:rPr>
        <w:t>.</w:t>
      </w:r>
    </w:p>
  </w:footnote>
  <w:footnote w:id="105">
    <w:p w:rsidR="004C525B" w:rsidRPr="00AF7D61" w:rsidRDefault="004C525B" w:rsidP="00CB11FA">
      <w:pPr>
        <w:pStyle w:val="FootnoteText"/>
        <w:rPr>
          <w:lang w:val="en-US"/>
        </w:rPr>
      </w:pPr>
      <w:r>
        <w:rPr>
          <w:rStyle w:val="FootnoteReference"/>
        </w:rPr>
        <w:footnoteRef/>
      </w:r>
      <w:r w:rsidRPr="00AF7D61">
        <w:rPr>
          <w:lang w:val="en-US"/>
        </w:rPr>
        <w:t xml:space="preserve"> </w:t>
      </w:r>
      <w:r w:rsidRPr="000A3B7F">
        <w:rPr>
          <w:i/>
          <w:lang w:val="en-US"/>
        </w:rPr>
        <w:t>The Namibian</w:t>
      </w:r>
      <w:r>
        <w:rPr>
          <w:lang w:val="en-US"/>
        </w:rPr>
        <w:t xml:space="preserve"> </w:t>
      </w:r>
      <w:r w:rsidRPr="00AF7D61">
        <w:rPr>
          <w:lang w:val="en-US"/>
        </w:rPr>
        <w:t>25.11.1988</w:t>
      </w:r>
      <w:r>
        <w:rPr>
          <w:lang w:val="en-US"/>
        </w:rPr>
        <w:t xml:space="preserve">, </w:t>
      </w:r>
      <w:r w:rsidRPr="00F07423">
        <w:rPr>
          <w:i/>
          <w:lang w:val="en-US"/>
        </w:rPr>
        <w:t>“Down at the dumps”</w:t>
      </w:r>
      <w:r>
        <w:rPr>
          <w:lang w:val="en-US"/>
        </w:rPr>
        <w:t>.</w:t>
      </w:r>
    </w:p>
  </w:footnote>
  <w:footnote w:id="106">
    <w:p w:rsidR="004C525B" w:rsidRPr="009E0CA6" w:rsidRDefault="004C525B" w:rsidP="00CB11FA">
      <w:pPr>
        <w:pStyle w:val="FootnoteText"/>
        <w:rPr>
          <w:b/>
        </w:rPr>
      </w:pPr>
      <w:r>
        <w:rPr>
          <w:rStyle w:val="FootnoteReference"/>
        </w:rPr>
        <w:footnoteRef/>
      </w:r>
      <w:r>
        <w:t xml:space="preserve"> Suomen Lähetysseuran j</w:t>
      </w:r>
      <w:r w:rsidRPr="00E925A8">
        <w:t>ohtokunnan</w:t>
      </w:r>
      <w:r w:rsidRPr="009E0CA6">
        <w:t xml:space="preserve"> kokouksen pöytäkirja 13.4.1987</w:t>
      </w:r>
      <w:r>
        <w:t xml:space="preserve">, liite 2 A. </w:t>
      </w:r>
      <w:proofErr w:type="spellStart"/>
      <w:r w:rsidRPr="009D49EC">
        <w:t>Cbb</w:t>
      </w:r>
      <w:proofErr w:type="spellEnd"/>
      <w:r w:rsidRPr="009D49EC">
        <w:t xml:space="preserve"> 111</w:t>
      </w:r>
      <w:r>
        <w:t>, SLA.</w:t>
      </w:r>
    </w:p>
  </w:footnote>
  <w:footnote w:id="107">
    <w:p w:rsidR="004C525B" w:rsidRPr="006A42C9" w:rsidRDefault="004C525B" w:rsidP="00CB11FA">
      <w:pPr>
        <w:pStyle w:val="FootnoteText"/>
        <w:rPr>
          <w:lang w:val="en-US"/>
        </w:rPr>
      </w:pPr>
      <w:r>
        <w:rPr>
          <w:rStyle w:val="FootnoteReference"/>
        </w:rPr>
        <w:footnoteRef/>
      </w:r>
      <w:r w:rsidRPr="006A42C9">
        <w:rPr>
          <w:lang w:val="en-US"/>
        </w:rPr>
        <w:t xml:space="preserve"> </w:t>
      </w:r>
      <w:r w:rsidRPr="000A3B7F">
        <w:rPr>
          <w:i/>
          <w:lang w:val="en-US"/>
        </w:rPr>
        <w:t>The Namibian</w:t>
      </w:r>
      <w:r w:rsidRPr="006A42C9">
        <w:rPr>
          <w:lang w:val="en-US"/>
        </w:rPr>
        <w:t xml:space="preserve"> 25.11.1988, </w:t>
      </w:r>
      <w:r w:rsidRPr="00F07423">
        <w:rPr>
          <w:i/>
          <w:lang w:val="en-US"/>
        </w:rPr>
        <w:t>“Down at the dumps”</w:t>
      </w:r>
      <w:r w:rsidRPr="006A42C9">
        <w:rPr>
          <w:lang w:val="en-US"/>
        </w:rPr>
        <w:t>.</w:t>
      </w:r>
    </w:p>
  </w:footnote>
  <w:footnote w:id="108">
    <w:p w:rsidR="004C525B" w:rsidRDefault="004C525B" w:rsidP="00605623">
      <w:pPr>
        <w:pStyle w:val="FootnoteText"/>
      </w:pPr>
      <w:r>
        <w:rPr>
          <w:rStyle w:val="FootnoteReference"/>
        </w:rPr>
        <w:footnoteRef/>
      </w:r>
      <w:r>
        <w:t xml:space="preserve"> Lähetyssanomat </w:t>
      </w:r>
      <w:r w:rsidRPr="00572041">
        <w:t>3/1985</w:t>
      </w:r>
      <w:r>
        <w:t xml:space="preserve">, </w:t>
      </w:r>
      <w:r w:rsidRPr="00F07423">
        <w:rPr>
          <w:i/>
        </w:rPr>
        <w:t>”Kärsimyksen ja toivon kirkko”</w:t>
      </w:r>
      <w:r>
        <w:t>.</w:t>
      </w:r>
    </w:p>
  </w:footnote>
  <w:footnote w:id="109">
    <w:p w:rsidR="004C525B" w:rsidRPr="00605623" w:rsidRDefault="004C525B" w:rsidP="00605623">
      <w:pPr>
        <w:pStyle w:val="FootnoteText"/>
      </w:pPr>
      <w:r>
        <w:rPr>
          <w:rStyle w:val="FootnoteReference"/>
        </w:rPr>
        <w:footnoteRef/>
      </w:r>
      <w:r w:rsidRPr="00605623">
        <w:t xml:space="preserve"> Lähetyssanomat 14/1986</w:t>
      </w:r>
      <w:r>
        <w:t>,</w:t>
      </w:r>
      <w:r w:rsidRPr="00605623">
        <w:t xml:space="preserve"> ”Leivän haussa etelässä”.</w:t>
      </w:r>
    </w:p>
  </w:footnote>
  <w:footnote w:id="110">
    <w:p w:rsidR="004C525B" w:rsidRDefault="004C525B" w:rsidP="006E26BC">
      <w:pPr>
        <w:pStyle w:val="FootnoteText"/>
      </w:pPr>
      <w:r>
        <w:rPr>
          <w:rStyle w:val="FootnoteReference"/>
        </w:rPr>
        <w:footnoteRef/>
      </w:r>
      <w:r>
        <w:t xml:space="preserve"> </w:t>
      </w:r>
      <w:r w:rsidRPr="00393465">
        <w:t>Lähetyssanomat 14/1986</w:t>
      </w:r>
      <w:r>
        <w:t>, ”Leivän haussa etelässä”.</w:t>
      </w:r>
    </w:p>
  </w:footnote>
  <w:footnote w:id="111">
    <w:p w:rsidR="004C525B" w:rsidRDefault="004C525B" w:rsidP="00CB11FA">
      <w:pPr>
        <w:pStyle w:val="FootnoteText"/>
      </w:pPr>
      <w:r>
        <w:rPr>
          <w:rStyle w:val="FootnoteReference"/>
        </w:rPr>
        <w:footnoteRef/>
      </w:r>
      <w:r>
        <w:t xml:space="preserve"> </w:t>
      </w:r>
      <w:r w:rsidRPr="00393465">
        <w:t>Lähetyssanomat 14/1986</w:t>
      </w:r>
      <w:r>
        <w:t>, ”Leivän haussa etelässä”.</w:t>
      </w:r>
    </w:p>
  </w:footnote>
  <w:footnote w:id="112">
    <w:p w:rsidR="004C525B" w:rsidRPr="00B71121" w:rsidRDefault="004C525B" w:rsidP="00CB11FA">
      <w:pPr>
        <w:pStyle w:val="FootnoteText"/>
      </w:pPr>
      <w:r>
        <w:rPr>
          <w:rStyle w:val="FootnoteReference"/>
        </w:rPr>
        <w:footnoteRef/>
      </w:r>
      <w:r w:rsidRPr="00B71121">
        <w:t xml:space="preserve"> </w:t>
      </w:r>
      <w:proofErr w:type="spellStart"/>
      <w:r w:rsidRPr="00B71121">
        <w:rPr>
          <w:i/>
        </w:rPr>
        <w:t>The</w:t>
      </w:r>
      <w:proofErr w:type="spellEnd"/>
      <w:r w:rsidRPr="00B71121">
        <w:rPr>
          <w:i/>
        </w:rPr>
        <w:t xml:space="preserve"> Namibian</w:t>
      </w:r>
      <w:r w:rsidRPr="00B71121">
        <w:t xml:space="preserve"> 26.8.1988, </w:t>
      </w:r>
      <w:r w:rsidRPr="00B71121">
        <w:rPr>
          <w:i/>
        </w:rPr>
        <w:t>”’</w:t>
      </w:r>
      <w:proofErr w:type="spellStart"/>
      <w:r w:rsidRPr="00B71121">
        <w:rPr>
          <w:i/>
        </w:rPr>
        <w:t>War</w:t>
      </w:r>
      <w:proofErr w:type="spellEnd"/>
      <w:r w:rsidRPr="00B71121">
        <w:rPr>
          <w:i/>
        </w:rPr>
        <w:t xml:space="preserve">’ in </w:t>
      </w:r>
      <w:proofErr w:type="spellStart"/>
      <w:r w:rsidRPr="00B71121">
        <w:rPr>
          <w:i/>
        </w:rPr>
        <w:t>the</w:t>
      </w:r>
      <w:proofErr w:type="spellEnd"/>
      <w:r w:rsidRPr="00B71121">
        <w:rPr>
          <w:i/>
        </w:rPr>
        <w:t xml:space="preserve"> </w:t>
      </w:r>
      <w:proofErr w:type="spellStart"/>
      <w:r w:rsidRPr="00B71121">
        <w:rPr>
          <w:i/>
        </w:rPr>
        <w:t>south</w:t>
      </w:r>
      <w:proofErr w:type="spellEnd"/>
      <w:r w:rsidRPr="00B71121">
        <w:rPr>
          <w:i/>
        </w:rPr>
        <w:t>”</w:t>
      </w:r>
      <w:r w:rsidRPr="00B71121">
        <w:t>.</w:t>
      </w:r>
    </w:p>
  </w:footnote>
  <w:footnote w:id="113">
    <w:p w:rsidR="004C525B" w:rsidRPr="0083213D" w:rsidRDefault="004C525B" w:rsidP="00605623">
      <w:pPr>
        <w:pStyle w:val="FootnoteText"/>
        <w:rPr>
          <w:lang w:val="en-US"/>
        </w:rPr>
      </w:pPr>
      <w:r>
        <w:rPr>
          <w:rStyle w:val="FootnoteReference"/>
        </w:rPr>
        <w:footnoteRef/>
      </w:r>
      <w:r w:rsidRPr="0083213D">
        <w:rPr>
          <w:lang w:val="en-US"/>
        </w:rPr>
        <w:t xml:space="preserve"> </w:t>
      </w:r>
      <w:r w:rsidRPr="000A3B7F">
        <w:rPr>
          <w:i/>
          <w:lang w:val="en-US"/>
        </w:rPr>
        <w:t>The Namibian</w:t>
      </w:r>
      <w:r w:rsidRPr="0083213D">
        <w:rPr>
          <w:lang w:val="en-US"/>
        </w:rPr>
        <w:t xml:space="preserve"> 23.5.1990</w:t>
      </w:r>
      <w:r>
        <w:rPr>
          <w:lang w:val="en-US"/>
        </w:rPr>
        <w:t>,</w:t>
      </w:r>
      <w:r w:rsidRPr="0083213D">
        <w:rPr>
          <w:lang w:val="en-US"/>
        </w:rPr>
        <w:t xml:space="preserve"> </w:t>
      </w:r>
      <w:r w:rsidRPr="00CC7200">
        <w:rPr>
          <w:i/>
          <w:lang w:val="en-US"/>
        </w:rPr>
        <w:t>”Political perspective”</w:t>
      </w:r>
      <w:r w:rsidRPr="0083213D">
        <w:rPr>
          <w:lang w:val="en-US"/>
        </w:rPr>
        <w:t>.</w:t>
      </w:r>
    </w:p>
  </w:footnote>
  <w:footnote w:id="114">
    <w:p w:rsidR="004C525B" w:rsidRPr="00FC289B" w:rsidRDefault="004C525B" w:rsidP="00605623">
      <w:pPr>
        <w:pStyle w:val="FootnoteText"/>
        <w:rPr>
          <w:lang w:val="en-US"/>
        </w:rPr>
      </w:pPr>
      <w:r>
        <w:rPr>
          <w:rStyle w:val="FootnoteReference"/>
        </w:rPr>
        <w:footnoteRef/>
      </w:r>
      <w:r w:rsidRPr="00FC289B">
        <w:rPr>
          <w:lang w:val="en-US"/>
        </w:rPr>
        <w:t xml:space="preserve"> </w:t>
      </w:r>
      <w:r w:rsidRPr="000A3B7F">
        <w:rPr>
          <w:i/>
          <w:lang w:val="en-US"/>
        </w:rPr>
        <w:t>The Namibian</w:t>
      </w:r>
      <w:r>
        <w:rPr>
          <w:lang w:val="en-US"/>
        </w:rPr>
        <w:t xml:space="preserve"> 17.3.1990, “</w:t>
      </w:r>
      <w:r w:rsidRPr="00F07423">
        <w:rPr>
          <w:i/>
          <w:lang w:val="en-US"/>
        </w:rPr>
        <w:t>Much still needs to be done”</w:t>
      </w:r>
      <w:r>
        <w:rPr>
          <w:lang w:val="en-US"/>
        </w:rPr>
        <w:t>.</w:t>
      </w:r>
    </w:p>
  </w:footnote>
  <w:footnote w:id="115">
    <w:p w:rsidR="004C525B" w:rsidRPr="00DB2077" w:rsidRDefault="004C525B" w:rsidP="00605623">
      <w:pPr>
        <w:pStyle w:val="FootnoteText"/>
        <w:rPr>
          <w:lang w:val="en-US"/>
        </w:rPr>
      </w:pPr>
      <w:r>
        <w:rPr>
          <w:rStyle w:val="FootnoteReference"/>
        </w:rPr>
        <w:footnoteRef/>
      </w:r>
      <w:r w:rsidRPr="00DB2077">
        <w:rPr>
          <w:lang w:val="en-US"/>
        </w:rPr>
        <w:t xml:space="preserve"> </w:t>
      </w:r>
      <w:proofErr w:type="spellStart"/>
      <w:r w:rsidRPr="00DB2077">
        <w:rPr>
          <w:lang w:val="en-US"/>
        </w:rPr>
        <w:t>Lähetyssanomat</w:t>
      </w:r>
      <w:proofErr w:type="spellEnd"/>
      <w:r w:rsidRPr="00DB2077">
        <w:rPr>
          <w:lang w:val="en-US"/>
        </w:rPr>
        <w:t xml:space="preserve"> 1/1989</w:t>
      </w:r>
      <w:r>
        <w:rPr>
          <w:lang w:val="en-US"/>
        </w:rPr>
        <w:t>,</w:t>
      </w:r>
      <w:r w:rsidRPr="00DB2077">
        <w:rPr>
          <w:lang w:val="en-US"/>
        </w:rPr>
        <w:t xml:space="preserve"> </w:t>
      </w:r>
      <w:r>
        <w:rPr>
          <w:lang w:val="en-US"/>
        </w:rPr>
        <w:t>“</w:t>
      </w:r>
      <w:proofErr w:type="spellStart"/>
      <w:r w:rsidRPr="00DB2077">
        <w:rPr>
          <w:lang w:val="en-US"/>
        </w:rPr>
        <w:t>Namibiassa</w:t>
      </w:r>
      <w:proofErr w:type="spellEnd"/>
      <w:r w:rsidRPr="00DB2077">
        <w:rPr>
          <w:lang w:val="en-US"/>
        </w:rPr>
        <w:t xml:space="preserve"> </w:t>
      </w:r>
      <w:proofErr w:type="spellStart"/>
      <w:r w:rsidRPr="00DB2077">
        <w:rPr>
          <w:lang w:val="en-US"/>
        </w:rPr>
        <w:t>valmistellaan</w:t>
      </w:r>
      <w:proofErr w:type="spellEnd"/>
      <w:r w:rsidRPr="00DB2077">
        <w:rPr>
          <w:lang w:val="en-US"/>
        </w:rPr>
        <w:t xml:space="preserve"> </w:t>
      </w:r>
      <w:proofErr w:type="spellStart"/>
      <w:r w:rsidRPr="00DB2077">
        <w:rPr>
          <w:lang w:val="en-US"/>
        </w:rPr>
        <w:t>itsenäisyyttä</w:t>
      </w:r>
      <w:proofErr w:type="spellEnd"/>
      <w:r>
        <w:rPr>
          <w:lang w:val="en-US"/>
        </w:rPr>
        <w:t>”.</w:t>
      </w:r>
    </w:p>
  </w:footnote>
  <w:footnote w:id="116">
    <w:p w:rsidR="004C525B" w:rsidRPr="000A02F3" w:rsidRDefault="004C525B" w:rsidP="00CB11FA">
      <w:pPr>
        <w:pStyle w:val="FootnoteText"/>
        <w:rPr>
          <w:lang w:val="en-US"/>
        </w:rPr>
      </w:pPr>
      <w:r>
        <w:rPr>
          <w:rStyle w:val="FootnoteReference"/>
        </w:rPr>
        <w:footnoteRef/>
      </w:r>
      <w:r w:rsidRPr="000A02F3">
        <w:rPr>
          <w:lang w:val="en-US"/>
        </w:rPr>
        <w:t xml:space="preserve"> </w:t>
      </w:r>
      <w:r w:rsidRPr="000A3B7F">
        <w:rPr>
          <w:i/>
          <w:lang w:val="en-US"/>
        </w:rPr>
        <w:t>The Namibian</w:t>
      </w:r>
      <w:r w:rsidRPr="000A02F3">
        <w:rPr>
          <w:lang w:val="en-US"/>
        </w:rPr>
        <w:t xml:space="preserve"> 18.12.1989</w:t>
      </w:r>
      <w:r>
        <w:rPr>
          <w:lang w:val="en-US"/>
        </w:rPr>
        <w:t>,</w:t>
      </w:r>
      <w:r w:rsidRPr="000A02F3">
        <w:rPr>
          <w:lang w:val="en-US"/>
        </w:rPr>
        <w:t xml:space="preserve"> </w:t>
      </w:r>
      <w:r w:rsidRPr="00E87894">
        <w:rPr>
          <w:i/>
          <w:lang w:val="en-US"/>
        </w:rPr>
        <w:t>”Unemployment problem a crucial challenge, says commission”</w:t>
      </w:r>
      <w:r>
        <w:rPr>
          <w:lang w:val="en-US"/>
        </w:rPr>
        <w:t>.</w:t>
      </w:r>
    </w:p>
  </w:footnote>
  <w:footnote w:id="117">
    <w:p w:rsidR="004C525B" w:rsidRPr="00BC6FC4" w:rsidRDefault="004C525B" w:rsidP="00CB11FA">
      <w:pPr>
        <w:pStyle w:val="FootnoteText"/>
        <w:rPr>
          <w:lang w:val="en-US"/>
        </w:rPr>
      </w:pPr>
      <w:r>
        <w:rPr>
          <w:rStyle w:val="FootnoteReference"/>
        </w:rPr>
        <w:footnoteRef/>
      </w:r>
      <w:r w:rsidRPr="00BC6FC4">
        <w:rPr>
          <w:lang w:val="en-US"/>
        </w:rPr>
        <w:t xml:space="preserve"> </w:t>
      </w:r>
      <w:r w:rsidRPr="000A3B7F">
        <w:rPr>
          <w:i/>
          <w:lang w:val="en-US"/>
        </w:rPr>
        <w:t>The Namibian</w:t>
      </w:r>
      <w:r>
        <w:rPr>
          <w:lang w:val="en-US"/>
        </w:rPr>
        <w:t xml:space="preserve"> 3.5.1990, </w:t>
      </w:r>
      <w:r w:rsidRPr="00E87894">
        <w:rPr>
          <w:i/>
          <w:lang w:val="en-US"/>
        </w:rPr>
        <w:t>“Changes in civil service on the way”</w:t>
      </w:r>
      <w:r>
        <w:rPr>
          <w:lang w:val="en-US"/>
        </w:rPr>
        <w:t>.</w:t>
      </w:r>
    </w:p>
  </w:footnote>
  <w:footnote w:id="118">
    <w:p w:rsidR="004C525B" w:rsidRPr="00130F75" w:rsidRDefault="004C525B">
      <w:pPr>
        <w:pStyle w:val="FootnoteText"/>
        <w:rPr>
          <w:lang w:val="en-US"/>
        </w:rPr>
      </w:pPr>
      <w:r>
        <w:rPr>
          <w:rStyle w:val="FootnoteReference"/>
        </w:rPr>
        <w:footnoteRef/>
      </w:r>
      <w:r w:rsidRPr="00130F75">
        <w:rPr>
          <w:lang w:val="en-US"/>
        </w:rPr>
        <w:t xml:space="preserve"> </w:t>
      </w:r>
      <w:r w:rsidRPr="000A3B7F">
        <w:rPr>
          <w:i/>
          <w:lang w:val="en-US"/>
        </w:rPr>
        <w:t>The Namibian</w:t>
      </w:r>
      <w:r>
        <w:rPr>
          <w:lang w:val="en-US"/>
        </w:rPr>
        <w:t xml:space="preserve"> 9.7.1990, </w:t>
      </w:r>
      <w:r w:rsidRPr="00E87894">
        <w:rPr>
          <w:i/>
          <w:lang w:val="en-US"/>
        </w:rPr>
        <w:t>“Government declares war on poverty”</w:t>
      </w:r>
      <w:r>
        <w:rPr>
          <w:lang w:val="en-US"/>
        </w:rPr>
        <w:t>.</w:t>
      </w:r>
    </w:p>
  </w:footnote>
  <w:footnote w:id="119">
    <w:p w:rsidR="004C525B" w:rsidRPr="0080566B" w:rsidRDefault="004C525B" w:rsidP="00CB11FA">
      <w:pPr>
        <w:pStyle w:val="FootnoteText"/>
        <w:rPr>
          <w:lang w:val="en-US"/>
        </w:rPr>
      </w:pPr>
      <w:r>
        <w:rPr>
          <w:rStyle w:val="FootnoteReference"/>
        </w:rPr>
        <w:footnoteRef/>
      </w:r>
      <w:r w:rsidRPr="0080566B">
        <w:rPr>
          <w:lang w:val="en-US"/>
        </w:rPr>
        <w:t xml:space="preserve"> </w:t>
      </w:r>
      <w:r w:rsidRPr="000A3B7F">
        <w:rPr>
          <w:i/>
          <w:lang w:val="en-US"/>
        </w:rPr>
        <w:t>The Namibian</w:t>
      </w:r>
      <w:r w:rsidRPr="0080566B">
        <w:rPr>
          <w:lang w:val="en-US"/>
        </w:rPr>
        <w:t xml:space="preserve"> 16.10.1990</w:t>
      </w:r>
      <w:r>
        <w:rPr>
          <w:lang w:val="en-US"/>
        </w:rPr>
        <w:t>,</w:t>
      </w:r>
      <w:r w:rsidRPr="0080566B">
        <w:rPr>
          <w:lang w:val="en-US"/>
        </w:rPr>
        <w:t xml:space="preserve"> </w:t>
      </w:r>
      <w:r w:rsidRPr="00E87894">
        <w:rPr>
          <w:i/>
          <w:lang w:val="en-US"/>
        </w:rPr>
        <w:t>”Shock unemployment rate”</w:t>
      </w:r>
      <w:r w:rsidRPr="0080566B">
        <w:rPr>
          <w:lang w:val="en-US"/>
        </w:rPr>
        <w:t>.</w:t>
      </w:r>
    </w:p>
  </w:footnote>
  <w:footnote w:id="120">
    <w:p w:rsidR="004C525B" w:rsidRDefault="004C525B" w:rsidP="00CB11FA">
      <w:pPr>
        <w:pStyle w:val="FootnoteText"/>
      </w:pPr>
      <w:r>
        <w:rPr>
          <w:rStyle w:val="FootnoteReference"/>
        </w:rPr>
        <w:footnoteRef/>
      </w:r>
      <w:r>
        <w:t xml:space="preserve"> Lähetyssanomat 9/1986,</w:t>
      </w:r>
      <w:r w:rsidRPr="00B71CF8">
        <w:t xml:space="preserve"> </w:t>
      </w:r>
      <w:r>
        <w:t>”</w:t>
      </w:r>
      <w:r w:rsidRPr="00B71CF8">
        <w:t>Namibialainen perhe elää murroksessa</w:t>
      </w:r>
      <w:r>
        <w:t>”.</w:t>
      </w:r>
    </w:p>
  </w:footnote>
  <w:footnote w:id="121">
    <w:p w:rsidR="004C525B" w:rsidRDefault="004C525B" w:rsidP="00CB11FA">
      <w:pPr>
        <w:pStyle w:val="FootnoteText"/>
      </w:pPr>
      <w:r>
        <w:rPr>
          <w:rStyle w:val="FootnoteReference"/>
        </w:rPr>
        <w:footnoteRef/>
      </w:r>
      <w:r>
        <w:t xml:space="preserve"> </w:t>
      </w:r>
      <w:r w:rsidRPr="00393465">
        <w:t>Lähetyssanomat 14/1986</w:t>
      </w:r>
      <w:r>
        <w:t>, ”Leivän haussa etelässä”.</w:t>
      </w:r>
    </w:p>
  </w:footnote>
  <w:footnote w:id="122">
    <w:p w:rsidR="004C525B" w:rsidRPr="00A25819" w:rsidRDefault="004C525B" w:rsidP="00CB11FA">
      <w:pPr>
        <w:pStyle w:val="FootnoteText"/>
      </w:pPr>
      <w:r>
        <w:rPr>
          <w:rStyle w:val="FootnoteReference"/>
        </w:rPr>
        <w:footnoteRef/>
      </w:r>
      <w:r w:rsidRPr="00A25819">
        <w:t xml:space="preserve"> Namibia </w:t>
      </w:r>
      <w:proofErr w:type="spellStart"/>
      <w:r w:rsidRPr="00A25819">
        <w:t>Statistics</w:t>
      </w:r>
      <w:proofErr w:type="spellEnd"/>
      <w:r w:rsidRPr="00A25819">
        <w:t xml:space="preserve"> </w:t>
      </w:r>
      <w:proofErr w:type="spellStart"/>
      <w:r w:rsidRPr="00A25819">
        <w:t>Agency</w:t>
      </w:r>
      <w:proofErr w:type="spellEnd"/>
      <w:r w:rsidRPr="00A25819">
        <w:t xml:space="preserve"> 2012, 23.</w:t>
      </w:r>
    </w:p>
  </w:footnote>
  <w:footnote w:id="123">
    <w:p w:rsidR="004C525B" w:rsidRPr="00CC7200" w:rsidRDefault="004C525B">
      <w:pPr>
        <w:pStyle w:val="FootnoteText"/>
        <w:rPr>
          <w:lang w:val="en-US"/>
        </w:rPr>
      </w:pPr>
      <w:r>
        <w:rPr>
          <w:rStyle w:val="FootnoteReference"/>
        </w:rPr>
        <w:footnoteRef/>
      </w:r>
      <w:r w:rsidRPr="00CC7200">
        <w:rPr>
          <w:lang w:val="en-US"/>
        </w:rPr>
        <w:t xml:space="preserve"> </w:t>
      </w:r>
      <w:r w:rsidRPr="00CC7200">
        <w:rPr>
          <w:i/>
          <w:lang w:val="en-US"/>
        </w:rPr>
        <w:t>The Namibian</w:t>
      </w:r>
      <w:r w:rsidRPr="00CC7200">
        <w:rPr>
          <w:lang w:val="en-US"/>
        </w:rPr>
        <w:t xml:space="preserve"> 9.7.1990, </w:t>
      </w:r>
      <w:r w:rsidRPr="00CC7200">
        <w:rPr>
          <w:i/>
          <w:lang w:val="en-US"/>
        </w:rPr>
        <w:t>”Government declares war on poverty”</w:t>
      </w:r>
      <w:r>
        <w:rPr>
          <w:lang w:val="en-US"/>
        </w:rPr>
        <w:t>.</w:t>
      </w:r>
    </w:p>
  </w:footnote>
  <w:footnote w:id="124">
    <w:p w:rsidR="004C525B" w:rsidRDefault="004C525B" w:rsidP="00CB11FA">
      <w:pPr>
        <w:pStyle w:val="FootnoteText"/>
      </w:pPr>
      <w:r>
        <w:rPr>
          <w:rStyle w:val="FootnoteReference"/>
        </w:rPr>
        <w:footnoteRef/>
      </w:r>
      <w:r>
        <w:t xml:space="preserve"> Lähetyssanomat 1/1988, ”</w:t>
      </w:r>
      <w:r w:rsidRPr="007C5466">
        <w:t>Oppilaat karkaavat Angolaan</w:t>
      </w:r>
      <w:r>
        <w:t>”.</w:t>
      </w:r>
    </w:p>
  </w:footnote>
  <w:footnote w:id="125">
    <w:p w:rsidR="004C525B" w:rsidRDefault="004C525B" w:rsidP="00CB11FA">
      <w:pPr>
        <w:pStyle w:val="FootnoteText"/>
      </w:pPr>
      <w:r>
        <w:rPr>
          <w:rStyle w:val="FootnoteReference"/>
        </w:rPr>
        <w:footnoteRef/>
      </w:r>
      <w:r>
        <w:t xml:space="preserve"> </w:t>
      </w:r>
      <w:r w:rsidRPr="00B7746D">
        <w:t xml:space="preserve">Lähetyssanomat </w:t>
      </w:r>
      <w:r>
        <w:t>5/1989, ”</w:t>
      </w:r>
      <w:r w:rsidRPr="00B7746D">
        <w:t>Koulu kärsi yhdessä</w:t>
      </w:r>
      <w:r>
        <w:t>”.</w:t>
      </w:r>
    </w:p>
  </w:footnote>
  <w:footnote w:id="126">
    <w:p w:rsidR="004C525B" w:rsidRDefault="004C525B" w:rsidP="00CB11FA">
      <w:pPr>
        <w:pStyle w:val="FootnoteText"/>
      </w:pPr>
      <w:r>
        <w:rPr>
          <w:rStyle w:val="FootnoteReference"/>
        </w:rPr>
        <w:footnoteRef/>
      </w:r>
      <w:r>
        <w:t xml:space="preserve"> </w:t>
      </w:r>
      <w:r w:rsidRPr="00F12DD4">
        <w:t xml:space="preserve">Lähetyssanomat 5/1989, </w:t>
      </w:r>
      <w:r>
        <w:t>”</w:t>
      </w:r>
      <w:r w:rsidRPr="00F12DD4">
        <w:t>Namibialaisten mielessä vallitsee ilon ja pelon tasapaino</w:t>
      </w:r>
      <w:r>
        <w:t>”.</w:t>
      </w:r>
    </w:p>
  </w:footnote>
  <w:footnote w:id="127">
    <w:p w:rsidR="004C525B" w:rsidRPr="00BC6799" w:rsidRDefault="004C525B" w:rsidP="009E0B2C">
      <w:pPr>
        <w:pStyle w:val="FootnoteText"/>
        <w:rPr>
          <w:lang w:val="en-US"/>
        </w:rPr>
      </w:pPr>
      <w:r>
        <w:rPr>
          <w:rStyle w:val="FootnoteReference"/>
        </w:rPr>
        <w:footnoteRef/>
      </w:r>
      <w:r w:rsidRPr="00BC6799">
        <w:rPr>
          <w:lang w:val="en-US"/>
        </w:rPr>
        <w:t xml:space="preserve"> </w:t>
      </w:r>
      <w:r w:rsidRPr="000A3B7F">
        <w:rPr>
          <w:i/>
          <w:lang w:val="en-US"/>
        </w:rPr>
        <w:t>The Namibian</w:t>
      </w:r>
      <w:r>
        <w:rPr>
          <w:lang w:val="en-US"/>
        </w:rPr>
        <w:t xml:space="preserve"> 6.6.1986, </w:t>
      </w:r>
      <w:r w:rsidRPr="00CC7200">
        <w:rPr>
          <w:i/>
          <w:lang w:val="en-US"/>
        </w:rPr>
        <w:t>“The politics of medicine”</w:t>
      </w:r>
      <w:r>
        <w:rPr>
          <w:lang w:val="en-US"/>
        </w:rPr>
        <w:t>.</w:t>
      </w:r>
    </w:p>
  </w:footnote>
  <w:footnote w:id="128">
    <w:p w:rsidR="004C525B" w:rsidRPr="00BC4B0A" w:rsidRDefault="004C525B" w:rsidP="009E0B2C">
      <w:pPr>
        <w:pStyle w:val="FootnoteText"/>
      </w:pPr>
      <w:r>
        <w:rPr>
          <w:rStyle w:val="FootnoteReference"/>
        </w:rPr>
        <w:footnoteRef/>
      </w:r>
      <w:r w:rsidRPr="00BC4B0A">
        <w:t xml:space="preserve"> Lähetyssanomat 8/1988, </w:t>
      </w:r>
      <w:r>
        <w:t>”’</w:t>
      </w:r>
      <w:r w:rsidRPr="00BC4B0A">
        <w:t>Luutohtorina</w:t>
      </w:r>
      <w:r>
        <w:t>’</w:t>
      </w:r>
      <w:r w:rsidRPr="00BC4B0A">
        <w:t xml:space="preserve"> ei pääse turhautumaan</w:t>
      </w:r>
      <w:r>
        <w:t>”.</w:t>
      </w:r>
    </w:p>
  </w:footnote>
  <w:footnote w:id="129">
    <w:p w:rsidR="004C525B" w:rsidRPr="00FF53E2" w:rsidRDefault="004C525B" w:rsidP="009E0B2C">
      <w:pPr>
        <w:pStyle w:val="FootnoteText"/>
        <w:rPr>
          <w:lang w:val="en-US"/>
        </w:rPr>
      </w:pPr>
      <w:r>
        <w:rPr>
          <w:rStyle w:val="FootnoteReference"/>
        </w:rPr>
        <w:footnoteRef/>
      </w:r>
      <w:r w:rsidRPr="00FF53E2">
        <w:rPr>
          <w:lang w:val="en-US"/>
        </w:rPr>
        <w:t xml:space="preserve"> </w:t>
      </w:r>
      <w:r w:rsidRPr="000A3B7F">
        <w:rPr>
          <w:i/>
          <w:lang w:val="en-US"/>
        </w:rPr>
        <w:t>The Namibian</w:t>
      </w:r>
      <w:r>
        <w:rPr>
          <w:lang w:val="en-US"/>
        </w:rPr>
        <w:t xml:space="preserve"> 17.10.1986, </w:t>
      </w:r>
      <w:r w:rsidRPr="00E87894">
        <w:rPr>
          <w:i/>
          <w:lang w:val="en-US"/>
        </w:rPr>
        <w:t>“A biased health system”</w:t>
      </w:r>
      <w:r>
        <w:rPr>
          <w:lang w:val="en-US"/>
        </w:rPr>
        <w:t>.</w:t>
      </w:r>
    </w:p>
  </w:footnote>
  <w:footnote w:id="130">
    <w:p w:rsidR="004C525B" w:rsidRPr="0011404C" w:rsidRDefault="004C525B" w:rsidP="009E0B2C">
      <w:pPr>
        <w:pStyle w:val="FootnoteText"/>
        <w:rPr>
          <w:i/>
          <w:lang w:val="en-US"/>
        </w:rPr>
      </w:pPr>
      <w:r>
        <w:rPr>
          <w:rStyle w:val="FootnoteReference"/>
        </w:rPr>
        <w:footnoteRef/>
      </w:r>
      <w:r w:rsidRPr="0011404C">
        <w:rPr>
          <w:lang w:val="en-US"/>
        </w:rPr>
        <w:t xml:space="preserve"> </w:t>
      </w:r>
      <w:r w:rsidRPr="00750037">
        <w:rPr>
          <w:i/>
          <w:lang w:val="en-US"/>
        </w:rPr>
        <w:t>Proclamation</w:t>
      </w:r>
      <w:r>
        <w:rPr>
          <w:lang w:val="en-US"/>
        </w:rPr>
        <w:t xml:space="preserve"> </w:t>
      </w:r>
      <w:r>
        <w:rPr>
          <w:i/>
          <w:lang w:val="en-US"/>
        </w:rPr>
        <w:t>Administrator General 8, AG8.</w:t>
      </w:r>
    </w:p>
  </w:footnote>
  <w:footnote w:id="131">
    <w:p w:rsidR="004C525B" w:rsidRPr="00DF7B8E" w:rsidRDefault="004C525B" w:rsidP="009E0B2C">
      <w:pPr>
        <w:pStyle w:val="FootnoteText"/>
        <w:rPr>
          <w:lang w:val="en-US"/>
        </w:rPr>
      </w:pPr>
      <w:r>
        <w:rPr>
          <w:rStyle w:val="FootnoteReference"/>
        </w:rPr>
        <w:footnoteRef/>
      </w:r>
      <w:r w:rsidRPr="00DF7B8E">
        <w:rPr>
          <w:lang w:val="en-US"/>
        </w:rPr>
        <w:t xml:space="preserve"> </w:t>
      </w:r>
      <w:r w:rsidRPr="000A3B7F">
        <w:rPr>
          <w:i/>
          <w:lang w:val="en-US"/>
        </w:rPr>
        <w:t>The Namibian</w:t>
      </w:r>
      <w:r w:rsidRPr="00DF7B8E">
        <w:rPr>
          <w:lang w:val="en-US"/>
        </w:rPr>
        <w:t xml:space="preserve">  17.1.1986</w:t>
      </w:r>
      <w:r>
        <w:rPr>
          <w:lang w:val="en-US"/>
        </w:rPr>
        <w:t>,</w:t>
      </w:r>
      <w:r w:rsidRPr="00DF7B8E">
        <w:rPr>
          <w:lang w:val="en-US"/>
        </w:rPr>
        <w:t xml:space="preserve"> </w:t>
      </w:r>
      <w:r w:rsidRPr="00F0417C">
        <w:rPr>
          <w:i/>
          <w:lang w:val="en-US"/>
        </w:rPr>
        <w:t>”</w:t>
      </w:r>
      <w:proofErr w:type="spellStart"/>
      <w:r w:rsidRPr="00F0417C">
        <w:rPr>
          <w:i/>
          <w:lang w:val="en-US"/>
        </w:rPr>
        <w:t>Furore</w:t>
      </w:r>
      <w:proofErr w:type="spellEnd"/>
      <w:r w:rsidRPr="00F0417C">
        <w:rPr>
          <w:i/>
          <w:lang w:val="en-US"/>
        </w:rPr>
        <w:t xml:space="preserve"> over ’white’ clinic”</w:t>
      </w:r>
      <w:r w:rsidRPr="00DF7B8E">
        <w:rPr>
          <w:lang w:val="en-US"/>
        </w:rPr>
        <w:t>.</w:t>
      </w:r>
    </w:p>
  </w:footnote>
  <w:footnote w:id="132">
    <w:p w:rsidR="004C525B" w:rsidRPr="00030923" w:rsidRDefault="004C525B" w:rsidP="00295FCD">
      <w:pPr>
        <w:pStyle w:val="FootnoteText"/>
        <w:rPr>
          <w:lang w:val="en-US"/>
        </w:rPr>
      </w:pPr>
      <w:r>
        <w:rPr>
          <w:rStyle w:val="FootnoteReference"/>
        </w:rPr>
        <w:footnoteRef/>
      </w:r>
      <w:r w:rsidRPr="00030923">
        <w:rPr>
          <w:lang w:val="en-US"/>
        </w:rPr>
        <w:t xml:space="preserve"> </w:t>
      </w:r>
      <w:r w:rsidRPr="000A3B7F">
        <w:rPr>
          <w:i/>
          <w:lang w:val="en-US"/>
        </w:rPr>
        <w:t>The Namibian</w:t>
      </w:r>
      <w:r w:rsidRPr="00F72442">
        <w:rPr>
          <w:lang w:val="en-US"/>
        </w:rPr>
        <w:t xml:space="preserve"> </w:t>
      </w:r>
      <w:r>
        <w:rPr>
          <w:lang w:val="en-US"/>
        </w:rPr>
        <w:t xml:space="preserve">12.9.1986, </w:t>
      </w:r>
      <w:r w:rsidRPr="00E050E7">
        <w:rPr>
          <w:i/>
          <w:lang w:val="en-US"/>
        </w:rPr>
        <w:t>“Unacceptably high malnutrition”</w:t>
      </w:r>
      <w:r>
        <w:rPr>
          <w:lang w:val="en-US"/>
        </w:rPr>
        <w:t>.</w:t>
      </w:r>
    </w:p>
  </w:footnote>
  <w:footnote w:id="133">
    <w:p w:rsidR="004C525B" w:rsidRPr="00FF53E2" w:rsidRDefault="004C525B" w:rsidP="009E0B2C">
      <w:pPr>
        <w:pStyle w:val="FootnoteText"/>
        <w:rPr>
          <w:lang w:val="en-US"/>
        </w:rPr>
      </w:pPr>
      <w:r>
        <w:rPr>
          <w:rStyle w:val="FootnoteReference"/>
        </w:rPr>
        <w:footnoteRef/>
      </w:r>
      <w:r w:rsidRPr="00FF53E2">
        <w:rPr>
          <w:lang w:val="en-US"/>
        </w:rPr>
        <w:t xml:space="preserve"> </w:t>
      </w:r>
      <w:r w:rsidRPr="000A3B7F">
        <w:rPr>
          <w:i/>
          <w:lang w:val="en-US"/>
        </w:rPr>
        <w:t>The Namibian</w:t>
      </w:r>
      <w:r>
        <w:rPr>
          <w:lang w:val="en-US"/>
        </w:rPr>
        <w:t xml:space="preserve"> 17.10.1986, </w:t>
      </w:r>
      <w:r w:rsidRPr="00F0417C">
        <w:rPr>
          <w:i/>
          <w:lang w:val="en-US"/>
        </w:rPr>
        <w:t>“A biased health system”</w:t>
      </w:r>
      <w:r>
        <w:rPr>
          <w:lang w:val="en-US"/>
        </w:rPr>
        <w:t>.</w:t>
      </w:r>
    </w:p>
  </w:footnote>
  <w:footnote w:id="134">
    <w:p w:rsidR="004C525B" w:rsidRPr="00390B2D" w:rsidRDefault="004C525B" w:rsidP="009E0B2C">
      <w:pPr>
        <w:pStyle w:val="FootnoteText"/>
        <w:rPr>
          <w:lang w:val="en-US"/>
        </w:rPr>
      </w:pPr>
      <w:r>
        <w:rPr>
          <w:rStyle w:val="FootnoteReference"/>
        </w:rPr>
        <w:footnoteRef/>
      </w:r>
      <w:r w:rsidRPr="00390B2D">
        <w:rPr>
          <w:lang w:val="en-US"/>
        </w:rPr>
        <w:t xml:space="preserve"> </w:t>
      </w:r>
      <w:r w:rsidRPr="000A3B7F">
        <w:rPr>
          <w:i/>
          <w:lang w:val="en-US"/>
        </w:rPr>
        <w:t>The Namibian</w:t>
      </w:r>
      <w:r>
        <w:rPr>
          <w:lang w:val="en-US"/>
        </w:rPr>
        <w:t xml:space="preserve"> </w:t>
      </w:r>
      <w:r w:rsidRPr="00390B2D">
        <w:rPr>
          <w:lang w:val="en-US"/>
        </w:rPr>
        <w:t>11.1.1990</w:t>
      </w:r>
      <w:r>
        <w:rPr>
          <w:lang w:val="en-US"/>
        </w:rPr>
        <w:t>,</w:t>
      </w:r>
      <w:r w:rsidRPr="00390B2D">
        <w:rPr>
          <w:lang w:val="en-US"/>
        </w:rPr>
        <w:t xml:space="preserve"> </w:t>
      </w:r>
      <w:r w:rsidRPr="00F0417C">
        <w:rPr>
          <w:i/>
          <w:lang w:val="en-US"/>
        </w:rPr>
        <w:t>”Schools and hospitals open to all Namibians”</w:t>
      </w:r>
      <w:r>
        <w:rPr>
          <w:lang w:val="en-US"/>
        </w:rPr>
        <w:t>.</w:t>
      </w:r>
    </w:p>
  </w:footnote>
  <w:footnote w:id="135">
    <w:p w:rsidR="004C525B" w:rsidRPr="00AE6589" w:rsidRDefault="004C525B">
      <w:pPr>
        <w:pStyle w:val="FootnoteText"/>
      </w:pPr>
      <w:r>
        <w:rPr>
          <w:rStyle w:val="FootnoteReference"/>
        </w:rPr>
        <w:footnoteRef/>
      </w:r>
      <w:r>
        <w:t xml:space="preserve"> </w:t>
      </w:r>
      <w:proofErr w:type="spellStart"/>
      <w:r>
        <w:rPr>
          <w:i/>
        </w:rPr>
        <w:t>The</w:t>
      </w:r>
      <w:proofErr w:type="spellEnd"/>
      <w:r>
        <w:rPr>
          <w:i/>
        </w:rPr>
        <w:t xml:space="preserve"> Namibian</w:t>
      </w:r>
      <w:r>
        <w:t xml:space="preserve"> 30.3.1990 </w:t>
      </w:r>
      <w:r>
        <w:rPr>
          <w:i/>
        </w:rPr>
        <w:t xml:space="preserve">”Namibian </w:t>
      </w:r>
      <w:proofErr w:type="spellStart"/>
      <w:r>
        <w:rPr>
          <w:i/>
        </w:rPr>
        <w:t>priorities</w:t>
      </w:r>
      <w:proofErr w:type="spellEnd"/>
      <w:r>
        <w:rPr>
          <w:i/>
        </w:rPr>
        <w:t>”</w:t>
      </w:r>
      <w:r>
        <w:t>.</w:t>
      </w:r>
    </w:p>
  </w:footnote>
  <w:footnote w:id="136">
    <w:p w:rsidR="004C525B" w:rsidRPr="000232B5" w:rsidRDefault="004C525B" w:rsidP="009E0B2C">
      <w:pPr>
        <w:pStyle w:val="FootnoteText"/>
        <w:rPr>
          <w:b/>
        </w:rPr>
      </w:pPr>
      <w:r>
        <w:rPr>
          <w:rStyle w:val="FootnoteReference"/>
        </w:rPr>
        <w:footnoteRef/>
      </w:r>
      <w:r w:rsidRPr="000232B5">
        <w:t xml:space="preserve"> Suomen Lähetysseuran vuosikirja 1987, 43.</w:t>
      </w:r>
    </w:p>
  </w:footnote>
  <w:footnote w:id="137">
    <w:p w:rsidR="004C525B" w:rsidRPr="00B97D89" w:rsidRDefault="004C525B" w:rsidP="009E0B2C">
      <w:pPr>
        <w:pStyle w:val="FootnoteText"/>
        <w:rPr>
          <w:lang w:val="en-US"/>
        </w:rPr>
      </w:pPr>
      <w:r>
        <w:rPr>
          <w:rStyle w:val="FootnoteReference"/>
        </w:rPr>
        <w:footnoteRef/>
      </w:r>
      <w:r w:rsidRPr="00B97D89">
        <w:rPr>
          <w:lang w:val="en-US"/>
        </w:rPr>
        <w:t xml:space="preserve"> </w:t>
      </w:r>
      <w:r w:rsidRPr="000A3B7F">
        <w:rPr>
          <w:i/>
          <w:lang w:val="en-US"/>
        </w:rPr>
        <w:t>The Namibian</w:t>
      </w:r>
      <w:r>
        <w:rPr>
          <w:lang w:val="en-US"/>
        </w:rPr>
        <w:t xml:space="preserve"> 27.3.1986, </w:t>
      </w:r>
      <w:r w:rsidRPr="00F0417C">
        <w:rPr>
          <w:i/>
          <w:lang w:val="en-US"/>
        </w:rPr>
        <w:t>“CCN rejects Army doctors in north”</w:t>
      </w:r>
      <w:r>
        <w:rPr>
          <w:lang w:val="en-US"/>
        </w:rPr>
        <w:t>.</w:t>
      </w:r>
    </w:p>
  </w:footnote>
  <w:footnote w:id="138">
    <w:p w:rsidR="004C525B" w:rsidRPr="00C3490C" w:rsidRDefault="004C525B" w:rsidP="009E0B2C">
      <w:pPr>
        <w:pStyle w:val="FootnoteText"/>
        <w:rPr>
          <w:lang w:val="en-US"/>
        </w:rPr>
      </w:pPr>
      <w:r>
        <w:rPr>
          <w:rStyle w:val="FootnoteReference"/>
        </w:rPr>
        <w:footnoteRef/>
      </w:r>
      <w:r w:rsidRPr="00C3490C">
        <w:rPr>
          <w:lang w:val="en-US"/>
        </w:rPr>
        <w:t xml:space="preserve"> </w:t>
      </w:r>
      <w:r w:rsidRPr="000A3B7F">
        <w:rPr>
          <w:i/>
          <w:lang w:val="en-US"/>
        </w:rPr>
        <w:t>The Namibian</w:t>
      </w:r>
      <w:r w:rsidRPr="00C3490C">
        <w:rPr>
          <w:lang w:val="en-US"/>
        </w:rPr>
        <w:t xml:space="preserve"> 13.9.1985</w:t>
      </w:r>
      <w:r>
        <w:rPr>
          <w:lang w:val="en-US"/>
        </w:rPr>
        <w:t>,</w:t>
      </w:r>
      <w:r w:rsidRPr="00C3490C">
        <w:rPr>
          <w:lang w:val="en-US"/>
        </w:rPr>
        <w:t xml:space="preserve"> </w:t>
      </w:r>
      <w:r w:rsidRPr="00F0417C">
        <w:rPr>
          <w:i/>
          <w:lang w:val="en-US"/>
        </w:rPr>
        <w:t>”Appeal for SADF doctors to stay”</w:t>
      </w:r>
      <w:r w:rsidRPr="00C3490C">
        <w:rPr>
          <w:lang w:val="en-US"/>
        </w:rPr>
        <w:t>.</w:t>
      </w:r>
    </w:p>
  </w:footnote>
  <w:footnote w:id="139">
    <w:p w:rsidR="004C525B" w:rsidRPr="00FF53E2" w:rsidRDefault="004C525B" w:rsidP="009E0B2C">
      <w:pPr>
        <w:pStyle w:val="FootnoteText"/>
        <w:rPr>
          <w:lang w:val="en-US"/>
        </w:rPr>
      </w:pPr>
      <w:r>
        <w:rPr>
          <w:rStyle w:val="FootnoteReference"/>
        </w:rPr>
        <w:footnoteRef/>
      </w:r>
      <w:r w:rsidRPr="00FF53E2">
        <w:rPr>
          <w:lang w:val="en-US"/>
        </w:rPr>
        <w:t xml:space="preserve"> </w:t>
      </w:r>
      <w:r w:rsidRPr="000A3B7F">
        <w:rPr>
          <w:i/>
          <w:lang w:val="en-US"/>
        </w:rPr>
        <w:t>The Namibian</w:t>
      </w:r>
      <w:r>
        <w:rPr>
          <w:lang w:val="en-US"/>
        </w:rPr>
        <w:t xml:space="preserve"> 17.10.1986, </w:t>
      </w:r>
      <w:r w:rsidRPr="00F0417C">
        <w:rPr>
          <w:i/>
          <w:lang w:val="en-US"/>
        </w:rPr>
        <w:t>“A biased health system”</w:t>
      </w:r>
      <w:r>
        <w:rPr>
          <w:lang w:val="en-US"/>
        </w:rPr>
        <w:t>.</w:t>
      </w:r>
    </w:p>
  </w:footnote>
  <w:footnote w:id="140">
    <w:p w:rsidR="004C525B" w:rsidRPr="00187573" w:rsidRDefault="004C525B">
      <w:pPr>
        <w:pStyle w:val="FootnoteText"/>
        <w:rPr>
          <w:b/>
        </w:rPr>
      </w:pPr>
      <w:r>
        <w:rPr>
          <w:rStyle w:val="FootnoteReference"/>
        </w:rPr>
        <w:footnoteRef/>
      </w:r>
      <w:r w:rsidRPr="00187573">
        <w:t xml:space="preserve"> </w:t>
      </w:r>
      <w:r w:rsidRPr="0045402B">
        <w:t xml:space="preserve">Suomen Lähetysseuran </w:t>
      </w:r>
      <w:r>
        <w:t>j</w:t>
      </w:r>
      <w:r w:rsidRPr="0045402B">
        <w:t xml:space="preserve">ohtokunnan kokouksen pöytäkirja 26.2.1986 § 24. </w:t>
      </w:r>
      <w:proofErr w:type="spellStart"/>
      <w:r w:rsidRPr="0045402B">
        <w:t>Cbb</w:t>
      </w:r>
      <w:proofErr w:type="spellEnd"/>
      <w:r w:rsidRPr="0045402B">
        <w:t xml:space="preserve"> 109, SLA.</w:t>
      </w:r>
    </w:p>
  </w:footnote>
  <w:footnote w:id="141">
    <w:p w:rsidR="004C525B" w:rsidRPr="00C6783E" w:rsidRDefault="004C525B">
      <w:pPr>
        <w:pStyle w:val="FootnoteText"/>
      </w:pPr>
      <w:r>
        <w:rPr>
          <w:rStyle w:val="FootnoteReference"/>
        </w:rPr>
        <w:footnoteRef/>
      </w:r>
      <w:r w:rsidRPr="00C6783E">
        <w:t xml:space="preserve"> Lähetyssanomat 15/1987, </w:t>
      </w:r>
      <w:r w:rsidRPr="00F0417C">
        <w:rPr>
          <w:i/>
        </w:rPr>
        <w:t>”Lähetysseuran kehitysyhteistyöllä pitkät perinteet”</w:t>
      </w:r>
      <w:r>
        <w:t>.</w:t>
      </w:r>
    </w:p>
  </w:footnote>
  <w:footnote w:id="142">
    <w:p w:rsidR="004C525B" w:rsidRPr="00E45604" w:rsidRDefault="004C525B" w:rsidP="009E0B2C">
      <w:pPr>
        <w:pStyle w:val="FootnoteText"/>
      </w:pPr>
      <w:r>
        <w:rPr>
          <w:rStyle w:val="FootnoteReference"/>
        </w:rPr>
        <w:footnoteRef/>
      </w:r>
      <w:r w:rsidRPr="00E45604">
        <w:t xml:space="preserve"> </w:t>
      </w:r>
      <w:proofErr w:type="spellStart"/>
      <w:r w:rsidRPr="00E45604">
        <w:rPr>
          <w:i/>
        </w:rPr>
        <w:t>The</w:t>
      </w:r>
      <w:proofErr w:type="spellEnd"/>
      <w:r w:rsidRPr="00E45604">
        <w:rPr>
          <w:i/>
        </w:rPr>
        <w:t xml:space="preserve"> Namibian</w:t>
      </w:r>
      <w:r w:rsidRPr="00E45604">
        <w:t xml:space="preserve"> 27.4.1990, </w:t>
      </w:r>
      <w:r w:rsidRPr="00E45604">
        <w:rPr>
          <w:i/>
        </w:rPr>
        <w:t>”</w:t>
      </w:r>
      <w:proofErr w:type="spellStart"/>
      <w:r w:rsidRPr="00E45604">
        <w:rPr>
          <w:i/>
        </w:rPr>
        <w:t>Urgent</w:t>
      </w:r>
      <w:proofErr w:type="spellEnd"/>
      <w:r w:rsidRPr="00E45604">
        <w:rPr>
          <w:i/>
        </w:rPr>
        <w:t xml:space="preserve"> </w:t>
      </w:r>
      <w:proofErr w:type="spellStart"/>
      <w:r w:rsidRPr="00E45604">
        <w:rPr>
          <w:i/>
        </w:rPr>
        <w:t>plea</w:t>
      </w:r>
      <w:proofErr w:type="spellEnd"/>
      <w:r w:rsidRPr="00E45604">
        <w:rPr>
          <w:i/>
        </w:rPr>
        <w:t xml:space="preserve"> </w:t>
      </w:r>
      <w:proofErr w:type="spellStart"/>
      <w:r w:rsidRPr="00E45604">
        <w:rPr>
          <w:i/>
        </w:rPr>
        <w:t>over</w:t>
      </w:r>
      <w:proofErr w:type="spellEnd"/>
      <w:r w:rsidRPr="00E45604">
        <w:rPr>
          <w:i/>
        </w:rPr>
        <w:t xml:space="preserve"> </w:t>
      </w:r>
      <w:proofErr w:type="spellStart"/>
      <w:r w:rsidRPr="00E45604">
        <w:rPr>
          <w:i/>
        </w:rPr>
        <w:t>crisis</w:t>
      </w:r>
      <w:proofErr w:type="spellEnd"/>
      <w:r w:rsidRPr="00E45604">
        <w:rPr>
          <w:i/>
        </w:rPr>
        <w:t xml:space="preserve"> in </w:t>
      </w:r>
      <w:proofErr w:type="spellStart"/>
      <w:r w:rsidRPr="00E45604">
        <w:rPr>
          <w:i/>
        </w:rPr>
        <w:t>Ovambo</w:t>
      </w:r>
      <w:proofErr w:type="spellEnd"/>
      <w:r w:rsidRPr="00E45604">
        <w:rPr>
          <w:i/>
        </w:rPr>
        <w:t>”</w:t>
      </w:r>
      <w:r w:rsidRPr="00E45604">
        <w:t>.</w:t>
      </w:r>
    </w:p>
  </w:footnote>
  <w:footnote w:id="143">
    <w:p w:rsidR="004C525B" w:rsidRPr="00A934B0" w:rsidRDefault="004C525B" w:rsidP="009E0B2C">
      <w:pPr>
        <w:pStyle w:val="FootnoteText"/>
        <w:rPr>
          <w:lang w:val="en-US"/>
        </w:rPr>
      </w:pPr>
      <w:r>
        <w:rPr>
          <w:rStyle w:val="FootnoteReference"/>
        </w:rPr>
        <w:footnoteRef/>
      </w:r>
      <w:r w:rsidRPr="00A934B0">
        <w:rPr>
          <w:lang w:val="en-US"/>
        </w:rPr>
        <w:t xml:space="preserve"> </w:t>
      </w:r>
      <w:r w:rsidRPr="000A3B7F">
        <w:rPr>
          <w:i/>
          <w:lang w:val="en-US"/>
        </w:rPr>
        <w:t>The Namibian</w:t>
      </w:r>
      <w:r w:rsidRPr="00A934B0">
        <w:rPr>
          <w:lang w:val="en-US"/>
        </w:rPr>
        <w:t xml:space="preserve"> 18.6.1990</w:t>
      </w:r>
      <w:r>
        <w:rPr>
          <w:lang w:val="en-US"/>
        </w:rPr>
        <w:t>,</w:t>
      </w:r>
      <w:r w:rsidRPr="00A934B0">
        <w:rPr>
          <w:lang w:val="en-US"/>
        </w:rPr>
        <w:t xml:space="preserve"> </w:t>
      </w:r>
      <w:r w:rsidRPr="00F0417C">
        <w:rPr>
          <w:i/>
          <w:lang w:val="en-US"/>
        </w:rPr>
        <w:t>”</w:t>
      </w:r>
      <w:proofErr w:type="spellStart"/>
      <w:r w:rsidRPr="00F0417C">
        <w:rPr>
          <w:i/>
          <w:lang w:val="en-US"/>
        </w:rPr>
        <w:t>Eenhana</w:t>
      </w:r>
      <w:proofErr w:type="spellEnd"/>
      <w:r w:rsidRPr="00F0417C">
        <w:rPr>
          <w:i/>
          <w:lang w:val="en-US"/>
        </w:rPr>
        <w:t xml:space="preserve"> – where there is not even a doctor”</w:t>
      </w:r>
      <w:r>
        <w:rPr>
          <w:lang w:val="en-US"/>
        </w:rPr>
        <w:t>.</w:t>
      </w:r>
    </w:p>
  </w:footnote>
  <w:footnote w:id="144">
    <w:p w:rsidR="004C525B" w:rsidRPr="00D8254E" w:rsidRDefault="004C525B">
      <w:pPr>
        <w:pStyle w:val="FootnoteText"/>
        <w:rPr>
          <w:i/>
          <w:lang w:val="en-US"/>
        </w:rPr>
      </w:pPr>
      <w:r>
        <w:rPr>
          <w:rStyle w:val="FootnoteReference"/>
        </w:rPr>
        <w:footnoteRef/>
      </w:r>
      <w:r w:rsidRPr="00D8254E">
        <w:rPr>
          <w:lang w:val="en-US"/>
        </w:rPr>
        <w:t xml:space="preserve"> </w:t>
      </w:r>
      <w:r w:rsidRPr="00D8254E">
        <w:rPr>
          <w:i/>
          <w:lang w:val="en-US"/>
        </w:rPr>
        <w:t>The Namibian</w:t>
      </w:r>
      <w:r w:rsidRPr="00D8254E">
        <w:rPr>
          <w:lang w:val="en-US"/>
        </w:rPr>
        <w:t xml:space="preserve"> 12.9.1986</w:t>
      </w:r>
      <w:r>
        <w:rPr>
          <w:lang w:val="en-US"/>
        </w:rPr>
        <w:t xml:space="preserve"> </w:t>
      </w:r>
      <w:r>
        <w:rPr>
          <w:i/>
          <w:lang w:val="en-US"/>
        </w:rPr>
        <w:t>“Unacceptably high malnutrition”.</w:t>
      </w:r>
    </w:p>
  </w:footnote>
  <w:footnote w:id="145">
    <w:p w:rsidR="004C525B" w:rsidRPr="00E050E7" w:rsidRDefault="004C525B" w:rsidP="00185BAF">
      <w:pPr>
        <w:pStyle w:val="FootnoteText"/>
        <w:rPr>
          <w:lang w:val="en-US"/>
        </w:rPr>
      </w:pPr>
      <w:r>
        <w:rPr>
          <w:rStyle w:val="FootnoteReference"/>
        </w:rPr>
        <w:footnoteRef/>
      </w:r>
      <w:r w:rsidRPr="00E050E7">
        <w:rPr>
          <w:lang w:val="en-US"/>
        </w:rPr>
        <w:t xml:space="preserve"> </w:t>
      </w:r>
      <w:r>
        <w:rPr>
          <w:i/>
          <w:lang w:val="en-US"/>
        </w:rPr>
        <w:t xml:space="preserve">The </w:t>
      </w:r>
      <w:r w:rsidRPr="00E050E7">
        <w:rPr>
          <w:i/>
          <w:lang w:val="en-US"/>
        </w:rPr>
        <w:t>Namibian</w:t>
      </w:r>
      <w:r>
        <w:rPr>
          <w:lang w:val="en-US"/>
        </w:rPr>
        <w:t xml:space="preserve"> </w:t>
      </w:r>
      <w:r w:rsidRPr="00E050E7">
        <w:rPr>
          <w:lang w:val="en-US"/>
        </w:rPr>
        <w:t>30</w:t>
      </w:r>
      <w:r>
        <w:rPr>
          <w:lang w:val="en-US"/>
        </w:rPr>
        <w:t xml:space="preserve">.3.1990 </w:t>
      </w:r>
      <w:r w:rsidRPr="00E050E7">
        <w:rPr>
          <w:i/>
          <w:lang w:val="en-US"/>
        </w:rPr>
        <w:t>“Namibian priorities”</w:t>
      </w:r>
      <w:r>
        <w:rPr>
          <w:lang w:val="en-US"/>
        </w:rPr>
        <w:t>.</w:t>
      </w:r>
    </w:p>
  </w:footnote>
  <w:footnote w:id="146">
    <w:p w:rsidR="004C525B" w:rsidRPr="00FA2020" w:rsidRDefault="004C525B" w:rsidP="00E53007">
      <w:pPr>
        <w:pStyle w:val="FootnoteText"/>
        <w:rPr>
          <w:lang w:val="en-US"/>
        </w:rPr>
      </w:pPr>
      <w:r>
        <w:rPr>
          <w:rStyle w:val="FootnoteReference"/>
        </w:rPr>
        <w:footnoteRef/>
      </w:r>
      <w:r w:rsidRPr="00FA2020">
        <w:rPr>
          <w:lang w:val="en-US"/>
        </w:rPr>
        <w:t xml:space="preserve"> </w:t>
      </w:r>
      <w:r>
        <w:rPr>
          <w:i/>
          <w:lang w:val="en-US"/>
        </w:rPr>
        <w:t xml:space="preserve">The </w:t>
      </w:r>
      <w:r w:rsidRPr="00D8254E">
        <w:rPr>
          <w:i/>
          <w:lang w:val="en-US"/>
        </w:rPr>
        <w:t>Namibian</w:t>
      </w:r>
      <w:r>
        <w:rPr>
          <w:lang w:val="en-US"/>
        </w:rPr>
        <w:t xml:space="preserve"> 17.11.1989 </w:t>
      </w:r>
      <w:r>
        <w:rPr>
          <w:i/>
          <w:lang w:val="en-US"/>
        </w:rPr>
        <w:t>“Food prices rocket”</w:t>
      </w:r>
      <w:r>
        <w:rPr>
          <w:lang w:val="en-US"/>
        </w:rPr>
        <w:t>.</w:t>
      </w:r>
    </w:p>
  </w:footnote>
  <w:footnote w:id="147">
    <w:p w:rsidR="004C525B" w:rsidRPr="00D8254E" w:rsidRDefault="004C525B">
      <w:pPr>
        <w:pStyle w:val="FootnoteText"/>
        <w:rPr>
          <w:lang w:val="en-US"/>
        </w:rPr>
      </w:pPr>
      <w:r>
        <w:rPr>
          <w:rStyle w:val="FootnoteReference"/>
        </w:rPr>
        <w:footnoteRef/>
      </w:r>
      <w:r w:rsidRPr="00D8254E">
        <w:rPr>
          <w:lang w:val="en-US"/>
        </w:rPr>
        <w:t xml:space="preserve"> </w:t>
      </w:r>
      <w:r>
        <w:rPr>
          <w:i/>
          <w:lang w:val="en-US"/>
        </w:rPr>
        <w:t xml:space="preserve">The </w:t>
      </w:r>
      <w:r w:rsidRPr="00D8254E">
        <w:rPr>
          <w:i/>
          <w:lang w:val="en-US"/>
        </w:rPr>
        <w:t>Namibian</w:t>
      </w:r>
      <w:r>
        <w:rPr>
          <w:lang w:val="en-US"/>
        </w:rPr>
        <w:t xml:space="preserve"> </w:t>
      </w:r>
      <w:r w:rsidRPr="00D8254E">
        <w:rPr>
          <w:lang w:val="en-US"/>
        </w:rPr>
        <w:t>20</w:t>
      </w:r>
      <w:r>
        <w:rPr>
          <w:lang w:val="en-US"/>
        </w:rPr>
        <w:t xml:space="preserve">.2.1987 </w:t>
      </w:r>
      <w:r>
        <w:rPr>
          <w:i/>
          <w:lang w:val="en-US"/>
        </w:rPr>
        <w:t>“School feeding scheme gets underway”.</w:t>
      </w:r>
    </w:p>
  </w:footnote>
  <w:footnote w:id="148">
    <w:p w:rsidR="004C525B" w:rsidRPr="00E53007" w:rsidRDefault="004C525B">
      <w:pPr>
        <w:pStyle w:val="FootnoteText"/>
        <w:rPr>
          <w:lang w:val="en-US"/>
        </w:rPr>
      </w:pPr>
      <w:r>
        <w:rPr>
          <w:rStyle w:val="FootnoteReference"/>
        </w:rPr>
        <w:footnoteRef/>
      </w:r>
      <w:r w:rsidRPr="00E53007">
        <w:rPr>
          <w:lang w:val="en-US"/>
        </w:rPr>
        <w:t xml:space="preserve"> </w:t>
      </w:r>
      <w:r>
        <w:rPr>
          <w:i/>
          <w:lang w:val="en-US"/>
        </w:rPr>
        <w:t xml:space="preserve">The </w:t>
      </w:r>
      <w:r w:rsidRPr="00D8254E">
        <w:rPr>
          <w:i/>
          <w:lang w:val="en-US"/>
        </w:rPr>
        <w:t>Namibian</w:t>
      </w:r>
      <w:r>
        <w:rPr>
          <w:lang w:val="en-US"/>
        </w:rPr>
        <w:t xml:space="preserve"> 24.7.1990 </w:t>
      </w:r>
      <w:r>
        <w:rPr>
          <w:i/>
          <w:lang w:val="en-US"/>
        </w:rPr>
        <w:t>Porridge and poverty – Midgard’s vicious circle”</w:t>
      </w:r>
      <w:r>
        <w:rPr>
          <w:lang w:val="en-US"/>
        </w:rPr>
        <w:t>.</w:t>
      </w:r>
    </w:p>
  </w:footnote>
  <w:footnote w:id="149">
    <w:p w:rsidR="004C525B" w:rsidRPr="004A20C1" w:rsidRDefault="004C525B">
      <w:pPr>
        <w:pStyle w:val="FootnoteText"/>
        <w:rPr>
          <w:lang w:val="en-US"/>
        </w:rPr>
      </w:pPr>
      <w:r>
        <w:rPr>
          <w:rStyle w:val="FootnoteReference"/>
        </w:rPr>
        <w:footnoteRef/>
      </w:r>
      <w:r w:rsidRPr="004A20C1">
        <w:rPr>
          <w:lang w:val="en-US"/>
        </w:rPr>
        <w:t xml:space="preserve"> </w:t>
      </w:r>
      <w:r>
        <w:rPr>
          <w:i/>
          <w:lang w:val="en-US"/>
        </w:rPr>
        <w:t xml:space="preserve">The </w:t>
      </w:r>
      <w:r w:rsidRPr="00D8254E">
        <w:rPr>
          <w:i/>
          <w:lang w:val="en-US"/>
        </w:rPr>
        <w:t>Namibian</w:t>
      </w:r>
      <w:r>
        <w:rPr>
          <w:lang w:val="en-US"/>
        </w:rPr>
        <w:t xml:space="preserve"> 8.6.1990 </w:t>
      </w:r>
      <w:r>
        <w:rPr>
          <w:i/>
          <w:lang w:val="en-US"/>
        </w:rPr>
        <w:t>“Food crisis”</w:t>
      </w:r>
      <w:r>
        <w:rPr>
          <w:lang w:val="en-US"/>
        </w:rPr>
        <w:t>.</w:t>
      </w:r>
    </w:p>
  </w:footnote>
  <w:footnote w:id="150">
    <w:p w:rsidR="00CB5B1C" w:rsidRPr="00CB5B1C" w:rsidRDefault="00CB5B1C">
      <w:pPr>
        <w:pStyle w:val="FootnoteText"/>
      </w:pPr>
      <w:r>
        <w:rPr>
          <w:rStyle w:val="FootnoteReference"/>
        </w:rPr>
        <w:footnoteRef/>
      </w:r>
      <w:r w:rsidRPr="002568BD">
        <w:t xml:space="preserve"> </w:t>
      </w:r>
      <w:r w:rsidR="002568BD" w:rsidRPr="00E12CC0">
        <w:t xml:space="preserve">Suomen Lähetysseuran </w:t>
      </w:r>
      <w:r w:rsidR="002568BD">
        <w:t>j</w:t>
      </w:r>
      <w:r w:rsidRPr="00CB5B1C">
        <w:t>ohtokunnan kokouksen pöytäkirja 9.4.1990</w:t>
      </w:r>
      <w:r>
        <w:t>, liite 2.</w:t>
      </w:r>
      <w:r w:rsidR="002568BD">
        <w:t xml:space="preserve"> </w:t>
      </w:r>
      <w:proofErr w:type="spellStart"/>
      <w:r w:rsidR="002568BD" w:rsidRPr="002568BD">
        <w:t>Cbb</w:t>
      </w:r>
      <w:proofErr w:type="spellEnd"/>
      <w:r w:rsidR="002568BD" w:rsidRPr="002568BD">
        <w:t xml:space="preserve"> 117</w:t>
      </w:r>
      <w:r w:rsidR="002568BD">
        <w:t>, SLA.</w:t>
      </w:r>
    </w:p>
  </w:footnote>
  <w:footnote w:id="151">
    <w:p w:rsidR="004C525B" w:rsidRPr="00661913" w:rsidRDefault="004C525B">
      <w:pPr>
        <w:pStyle w:val="FootnoteText"/>
        <w:rPr>
          <w:lang w:val="en-US"/>
        </w:rPr>
      </w:pPr>
      <w:r>
        <w:rPr>
          <w:rStyle w:val="FootnoteReference"/>
        </w:rPr>
        <w:footnoteRef/>
      </w:r>
      <w:r w:rsidRPr="00661913">
        <w:rPr>
          <w:lang w:val="en-US"/>
        </w:rPr>
        <w:t xml:space="preserve"> </w:t>
      </w:r>
      <w:r>
        <w:rPr>
          <w:i/>
          <w:lang w:val="en-US"/>
        </w:rPr>
        <w:t xml:space="preserve">The </w:t>
      </w:r>
      <w:r w:rsidRPr="00D8254E">
        <w:rPr>
          <w:i/>
          <w:lang w:val="en-US"/>
        </w:rPr>
        <w:t>Namibian</w:t>
      </w:r>
      <w:r>
        <w:rPr>
          <w:lang w:val="en-US"/>
        </w:rPr>
        <w:t xml:space="preserve"> 25.6.1990 “</w:t>
      </w:r>
      <w:r>
        <w:rPr>
          <w:i/>
          <w:lang w:val="en-US"/>
        </w:rPr>
        <w:t>UNICEF survey on household food security in north shows interesting findings”</w:t>
      </w:r>
      <w:r>
        <w:rPr>
          <w:lang w:val="en-US"/>
        </w:rPr>
        <w:t>.</w:t>
      </w:r>
    </w:p>
  </w:footnote>
  <w:footnote w:id="152">
    <w:p w:rsidR="004C525B" w:rsidRPr="00843BF5" w:rsidRDefault="004C525B">
      <w:pPr>
        <w:pStyle w:val="FootnoteText"/>
        <w:rPr>
          <w:lang w:val="en-US"/>
        </w:rPr>
      </w:pPr>
      <w:r>
        <w:rPr>
          <w:rStyle w:val="FootnoteReference"/>
        </w:rPr>
        <w:footnoteRef/>
      </w:r>
      <w:r w:rsidRPr="00843BF5">
        <w:rPr>
          <w:lang w:val="en-US"/>
        </w:rPr>
        <w:t xml:space="preserve"> </w:t>
      </w:r>
      <w:r>
        <w:rPr>
          <w:i/>
          <w:lang w:val="en-US"/>
        </w:rPr>
        <w:t xml:space="preserve">The </w:t>
      </w:r>
      <w:r w:rsidRPr="00D8254E">
        <w:rPr>
          <w:i/>
          <w:lang w:val="en-US"/>
        </w:rPr>
        <w:t>Namibian</w:t>
      </w:r>
      <w:r>
        <w:rPr>
          <w:lang w:val="en-US"/>
        </w:rPr>
        <w:t xml:space="preserve"> 17.8.1990 </w:t>
      </w:r>
      <w:r>
        <w:rPr>
          <w:i/>
          <w:lang w:val="en-US"/>
        </w:rPr>
        <w:t>“Much still needs to be done”</w:t>
      </w:r>
      <w:r>
        <w:rPr>
          <w:lang w:val="en-US"/>
        </w:rPr>
        <w:t>.</w:t>
      </w:r>
    </w:p>
  </w:footnote>
  <w:footnote w:id="153">
    <w:p w:rsidR="004C525B" w:rsidRPr="005766F6" w:rsidRDefault="004C525B">
      <w:pPr>
        <w:pStyle w:val="FootnoteText"/>
        <w:rPr>
          <w:lang w:val="en-US"/>
        </w:rPr>
      </w:pPr>
      <w:r>
        <w:rPr>
          <w:rStyle w:val="FootnoteReference"/>
        </w:rPr>
        <w:footnoteRef/>
      </w:r>
      <w:r w:rsidRPr="005766F6">
        <w:rPr>
          <w:lang w:val="en-US"/>
        </w:rPr>
        <w:t xml:space="preserve"> </w:t>
      </w:r>
      <w:r>
        <w:rPr>
          <w:lang w:val="en-US"/>
        </w:rPr>
        <w:t xml:space="preserve">17.7.1990 </w:t>
      </w:r>
      <w:r>
        <w:rPr>
          <w:i/>
          <w:lang w:val="en-US"/>
        </w:rPr>
        <w:t>“Families in south face starvation”</w:t>
      </w:r>
      <w:r>
        <w:rPr>
          <w:lang w:val="en-US"/>
        </w:rPr>
        <w:t>.</w:t>
      </w:r>
    </w:p>
  </w:footnote>
  <w:footnote w:id="154">
    <w:p w:rsidR="004C525B" w:rsidRPr="00966A85" w:rsidRDefault="004C525B">
      <w:pPr>
        <w:pStyle w:val="FootnoteText"/>
        <w:rPr>
          <w:lang w:val="en-US"/>
        </w:rPr>
      </w:pPr>
      <w:r>
        <w:rPr>
          <w:rStyle w:val="FootnoteReference"/>
        </w:rPr>
        <w:footnoteRef/>
      </w:r>
      <w:r w:rsidRPr="00966A85">
        <w:rPr>
          <w:lang w:val="en-US"/>
        </w:rPr>
        <w:t xml:space="preserve"> </w:t>
      </w:r>
      <w:r>
        <w:rPr>
          <w:i/>
          <w:lang w:val="en-US"/>
        </w:rPr>
        <w:t xml:space="preserve">The </w:t>
      </w:r>
      <w:r w:rsidRPr="00D8254E">
        <w:rPr>
          <w:i/>
          <w:lang w:val="en-US"/>
        </w:rPr>
        <w:t>Namibian</w:t>
      </w:r>
      <w:r>
        <w:rPr>
          <w:lang w:val="en-US"/>
        </w:rPr>
        <w:t xml:space="preserve"> 30.8.1985 </w:t>
      </w:r>
      <w:r>
        <w:rPr>
          <w:i/>
          <w:lang w:val="en-US"/>
        </w:rPr>
        <w:t>“What price for a roof and home?”</w:t>
      </w:r>
      <w:r>
        <w:rPr>
          <w:lang w:val="en-US"/>
        </w:rPr>
        <w:t>.</w:t>
      </w:r>
    </w:p>
  </w:footnote>
  <w:footnote w:id="155">
    <w:p w:rsidR="004C525B" w:rsidRPr="00752D14" w:rsidRDefault="004C525B">
      <w:pPr>
        <w:pStyle w:val="FootnoteText"/>
        <w:rPr>
          <w:lang w:val="en-US"/>
        </w:rPr>
      </w:pPr>
      <w:r>
        <w:rPr>
          <w:rStyle w:val="FootnoteReference"/>
        </w:rPr>
        <w:footnoteRef/>
      </w:r>
      <w:r w:rsidRPr="00752D14">
        <w:rPr>
          <w:lang w:val="en-US"/>
        </w:rPr>
        <w:t xml:space="preserve"> </w:t>
      </w:r>
      <w:r>
        <w:rPr>
          <w:i/>
          <w:lang w:val="en-US"/>
        </w:rPr>
        <w:t xml:space="preserve">The Namibian </w:t>
      </w:r>
      <w:r>
        <w:rPr>
          <w:lang w:val="en-US"/>
        </w:rPr>
        <w:t xml:space="preserve">31.8.1990 </w:t>
      </w:r>
      <w:r>
        <w:rPr>
          <w:i/>
          <w:lang w:val="en-US"/>
        </w:rPr>
        <w:t>“Home from home in ‘</w:t>
      </w:r>
      <w:proofErr w:type="spellStart"/>
      <w:r>
        <w:rPr>
          <w:i/>
          <w:lang w:val="en-US"/>
        </w:rPr>
        <w:t>CDMbucht</w:t>
      </w:r>
      <w:proofErr w:type="spellEnd"/>
      <w:r>
        <w:rPr>
          <w:i/>
          <w:lang w:val="en-US"/>
        </w:rPr>
        <w:t>’”</w:t>
      </w:r>
      <w:r>
        <w:rPr>
          <w:lang w:val="en-US"/>
        </w:rPr>
        <w:t>.</w:t>
      </w:r>
    </w:p>
  </w:footnote>
  <w:footnote w:id="156">
    <w:p w:rsidR="004C525B" w:rsidRPr="003D2BF1" w:rsidRDefault="004C525B" w:rsidP="00613B64">
      <w:pPr>
        <w:pStyle w:val="FootnoteText"/>
        <w:rPr>
          <w:lang w:val="en-US"/>
        </w:rPr>
      </w:pPr>
      <w:r>
        <w:rPr>
          <w:rStyle w:val="FootnoteReference"/>
        </w:rPr>
        <w:footnoteRef/>
      </w:r>
      <w:r w:rsidRPr="003D2BF1">
        <w:rPr>
          <w:lang w:val="en-US"/>
        </w:rPr>
        <w:t xml:space="preserve"> </w:t>
      </w:r>
      <w:r w:rsidRPr="003D2BF1">
        <w:rPr>
          <w:i/>
          <w:lang w:val="en-US"/>
        </w:rPr>
        <w:t>National</w:t>
      </w:r>
      <w:r>
        <w:rPr>
          <w:i/>
          <w:lang w:val="en-US"/>
        </w:rPr>
        <w:t xml:space="preserve"> building and investment corporation in Namibia</w:t>
      </w:r>
      <w:r>
        <w:rPr>
          <w:lang w:val="en-US"/>
        </w:rPr>
        <w:t>.</w:t>
      </w:r>
    </w:p>
  </w:footnote>
  <w:footnote w:id="157">
    <w:p w:rsidR="004C525B" w:rsidRPr="003D2BF1" w:rsidRDefault="004C525B">
      <w:pPr>
        <w:pStyle w:val="FootnoteText"/>
        <w:rPr>
          <w:lang w:val="en-US"/>
        </w:rPr>
      </w:pPr>
      <w:r>
        <w:rPr>
          <w:rStyle w:val="FootnoteReference"/>
        </w:rPr>
        <w:footnoteRef/>
      </w:r>
      <w:r w:rsidRPr="003D2BF1">
        <w:rPr>
          <w:lang w:val="en-US"/>
        </w:rPr>
        <w:t xml:space="preserve"> </w:t>
      </w:r>
      <w:r>
        <w:rPr>
          <w:i/>
          <w:lang w:val="en-US"/>
        </w:rPr>
        <w:t xml:space="preserve">The </w:t>
      </w:r>
      <w:r w:rsidRPr="00D8254E">
        <w:rPr>
          <w:i/>
          <w:lang w:val="en-US"/>
        </w:rPr>
        <w:t>Namibian</w:t>
      </w:r>
      <w:r>
        <w:rPr>
          <w:lang w:val="en-US"/>
        </w:rPr>
        <w:t xml:space="preserve"> 23.5.1986 </w:t>
      </w:r>
      <w:r>
        <w:rPr>
          <w:i/>
          <w:lang w:val="en-US"/>
        </w:rPr>
        <w:t>Shelter: One of man’s basic needs</w:t>
      </w:r>
      <w:r w:rsidRPr="003D2BF1">
        <w:rPr>
          <w:i/>
          <w:lang w:val="en-US"/>
        </w:rPr>
        <w:t>”</w:t>
      </w:r>
      <w:r>
        <w:rPr>
          <w:lang w:val="en-US"/>
        </w:rPr>
        <w:t>.</w:t>
      </w:r>
    </w:p>
  </w:footnote>
  <w:footnote w:id="158">
    <w:p w:rsidR="004C525B" w:rsidRPr="00AC5F1E" w:rsidRDefault="004C525B" w:rsidP="00DD6758">
      <w:pPr>
        <w:pStyle w:val="FootnoteText"/>
        <w:rPr>
          <w:lang w:val="en-US"/>
        </w:rPr>
      </w:pPr>
      <w:r>
        <w:rPr>
          <w:rStyle w:val="FootnoteReference"/>
        </w:rPr>
        <w:footnoteRef/>
      </w:r>
      <w:r w:rsidRPr="00AC5F1E">
        <w:rPr>
          <w:lang w:val="en-US"/>
        </w:rPr>
        <w:t xml:space="preserve"> </w:t>
      </w:r>
      <w:r>
        <w:rPr>
          <w:i/>
          <w:lang w:val="en-US"/>
        </w:rPr>
        <w:t xml:space="preserve">The Namibian </w:t>
      </w:r>
      <w:r>
        <w:rPr>
          <w:lang w:val="en-US"/>
        </w:rPr>
        <w:t xml:space="preserve">26.8.1988 </w:t>
      </w:r>
      <w:r>
        <w:rPr>
          <w:i/>
          <w:lang w:val="en-US"/>
        </w:rPr>
        <w:t>“</w:t>
      </w:r>
      <w:r w:rsidRPr="00AC5F1E">
        <w:rPr>
          <w:i/>
          <w:lang w:val="en-US"/>
        </w:rPr>
        <w:t>‘War’ in the south”</w:t>
      </w:r>
      <w:r>
        <w:rPr>
          <w:lang w:val="en-US"/>
        </w:rPr>
        <w:t>.</w:t>
      </w:r>
    </w:p>
  </w:footnote>
  <w:footnote w:id="159">
    <w:p w:rsidR="004C525B" w:rsidRPr="00901F92" w:rsidRDefault="004C525B">
      <w:pPr>
        <w:pStyle w:val="FootnoteText"/>
        <w:rPr>
          <w:lang w:val="en-US"/>
        </w:rPr>
      </w:pPr>
      <w:r>
        <w:rPr>
          <w:rStyle w:val="FootnoteReference"/>
        </w:rPr>
        <w:footnoteRef/>
      </w:r>
      <w:r w:rsidRPr="00901F92">
        <w:rPr>
          <w:lang w:val="en-US"/>
        </w:rPr>
        <w:t xml:space="preserve"> </w:t>
      </w:r>
      <w:r>
        <w:rPr>
          <w:i/>
          <w:lang w:val="en-US"/>
        </w:rPr>
        <w:t xml:space="preserve">The Namibian </w:t>
      </w:r>
      <w:r>
        <w:rPr>
          <w:lang w:val="en-US"/>
        </w:rPr>
        <w:t xml:space="preserve">13.12.1989 </w:t>
      </w:r>
      <w:r>
        <w:rPr>
          <w:i/>
          <w:lang w:val="en-US"/>
        </w:rPr>
        <w:t>“Real-life stories from the housing poverty trap”</w:t>
      </w:r>
      <w:r>
        <w:rPr>
          <w:lang w:val="en-US"/>
        </w:rPr>
        <w:t>.</w:t>
      </w:r>
    </w:p>
  </w:footnote>
  <w:footnote w:id="160">
    <w:p w:rsidR="004C525B" w:rsidRPr="00A820A7" w:rsidRDefault="004C525B">
      <w:pPr>
        <w:pStyle w:val="FootnoteText"/>
        <w:rPr>
          <w:lang w:val="en-US"/>
        </w:rPr>
      </w:pPr>
      <w:r>
        <w:rPr>
          <w:rStyle w:val="FootnoteReference"/>
        </w:rPr>
        <w:footnoteRef/>
      </w:r>
      <w:r w:rsidRPr="00A820A7">
        <w:rPr>
          <w:lang w:val="en-US"/>
        </w:rPr>
        <w:t xml:space="preserve"> </w:t>
      </w:r>
      <w:r>
        <w:rPr>
          <w:i/>
          <w:lang w:val="en-US"/>
        </w:rPr>
        <w:t>The Namibian</w:t>
      </w:r>
      <w:r w:rsidRPr="00A820A7">
        <w:rPr>
          <w:lang w:val="en-US"/>
        </w:rPr>
        <w:t xml:space="preserve"> </w:t>
      </w:r>
      <w:r>
        <w:rPr>
          <w:lang w:val="en-US"/>
        </w:rPr>
        <w:t xml:space="preserve">20.4.1990 </w:t>
      </w:r>
      <w:r>
        <w:rPr>
          <w:i/>
          <w:lang w:val="en-US"/>
        </w:rPr>
        <w:t>“Housing part of balance of life”</w:t>
      </w:r>
      <w:r>
        <w:rPr>
          <w:lang w:val="en-US"/>
        </w:rPr>
        <w:t>.</w:t>
      </w:r>
    </w:p>
  </w:footnote>
  <w:footnote w:id="161">
    <w:p w:rsidR="004C525B" w:rsidRPr="00E26124" w:rsidRDefault="004C525B">
      <w:pPr>
        <w:pStyle w:val="FootnoteText"/>
        <w:rPr>
          <w:lang w:val="en-US"/>
        </w:rPr>
      </w:pPr>
      <w:r>
        <w:rPr>
          <w:rStyle w:val="FootnoteReference"/>
        </w:rPr>
        <w:footnoteRef/>
      </w:r>
      <w:r w:rsidRPr="00E26124">
        <w:rPr>
          <w:lang w:val="en-US"/>
        </w:rPr>
        <w:t xml:space="preserve"> </w:t>
      </w:r>
      <w:r w:rsidRPr="000A3B7F">
        <w:rPr>
          <w:i/>
          <w:lang w:val="en-US"/>
        </w:rPr>
        <w:t>The Namibian</w:t>
      </w:r>
      <w:r w:rsidRPr="00470211">
        <w:rPr>
          <w:lang w:val="en-US"/>
        </w:rPr>
        <w:t xml:space="preserve"> </w:t>
      </w:r>
      <w:r>
        <w:rPr>
          <w:lang w:val="en-US"/>
        </w:rPr>
        <w:t xml:space="preserve">12.7.1990 </w:t>
      </w:r>
      <w:r>
        <w:rPr>
          <w:i/>
          <w:lang w:val="en-US"/>
        </w:rPr>
        <w:t>“Thousands to get own homes”</w:t>
      </w:r>
      <w:r>
        <w:rPr>
          <w:lang w:val="en-US"/>
        </w:rPr>
        <w:t>.</w:t>
      </w:r>
    </w:p>
  </w:footnote>
  <w:footnote w:id="162">
    <w:p w:rsidR="004C525B" w:rsidRPr="00BD40F6" w:rsidRDefault="004C525B" w:rsidP="0057412A">
      <w:pPr>
        <w:pStyle w:val="FootnoteText"/>
        <w:rPr>
          <w:lang w:val="en-US"/>
        </w:rPr>
      </w:pPr>
      <w:r>
        <w:rPr>
          <w:rStyle w:val="FootnoteReference"/>
        </w:rPr>
        <w:footnoteRef/>
      </w:r>
      <w:r w:rsidRPr="00BD40F6">
        <w:rPr>
          <w:lang w:val="en-US"/>
        </w:rPr>
        <w:t xml:space="preserve"> </w:t>
      </w:r>
      <w:r>
        <w:rPr>
          <w:i/>
          <w:lang w:val="en-US"/>
        </w:rPr>
        <w:t xml:space="preserve">The Namibian </w:t>
      </w:r>
      <w:r>
        <w:rPr>
          <w:lang w:val="en-US"/>
        </w:rPr>
        <w:t xml:space="preserve">31.8.1990 </w:t>
      </w:r>
      <w:r>
        <w:rPr>
          <w:i/>
          <w:lang w:val="en-US"/>
        </w:rPr>
        <w:t>“Home from home in ‘</w:t>
      </w:r>
      <w:proofErr w:type="spellStart"/>
      <w:r>
        <w:rPr>
          <w:i/>
          <w:lang w:val="en-US"/>
        </w:rPr>
        <w:t>CDMbucht</w:t>
      </w:r>
      <w:proofErr w:type="spellEnd"/>
      <w:r>
        <w:rPr>
          <w:i/>
          <w:lang w:val="en-US"/>
        </w:rPr>
        <w:t>’”</w:t>
      </w:r>
      <w:r>
        <w:rPr>
          <w:lang w:val="en-US"/>
        </w:rPr>
        <w:t>.</w:t>
      </w:r>
    </w:p>
  </w:footnote>
  <w:footnote w:id="163">
    <w:p w:rsidR="004C525B" w:rsidRPr="00470211" w:rsidRDefault="004C525B" w:rsidP="009E0B2C">
      <w:pPr>
        <w:pStyle w:val="FootnoteText"/>
        <w:rPr>
          <w:lang w:val="en-US"/>
        </w:rPr>
      </w:pPr>
      <w:r>
        <w:rPr>
          <w:rStyle w:val="FootnoteReference"/>
        </w:rPr>
        <w:footnoteRef/>
      </w:r>
      <w:r w:rsidRPr="00470211">
        <w:rPr>
          <w:lang w:val="en-US"/>
        </w:rPr>
        <w:t xml:space="preserve"> </w:t>
      </w:r>
      <w:r w:rsidRPr="000A3B7F">
        <w:rPr>
          <w:i/>
          <w:lang w:val="en-US"/>
        </w:rPr>
        <w:t>The Namibian</w:t>
      </w:r>
      <w:r w:rsidRPr="00470211">
        <w:rPr>
          <w:lang w:val="en-US"/>
        </w:rPr>
        <w:t xml:space="preserve"> 15.12.1989</w:t>
      </w:r>
      <w:r>
        <w:rPr>
          <w:lang w:val="en-US"/>
        </w:rPr>
        <w:t>,</w:t>
      </w:r>
      <w:r w:rsidRPr="00470211">
        <w:rPr>
          <w:lang w:val="en-US"/>
        </w:rPr>
        <w:t xml:space="preserve"> </w:t>
      </w:r>
      <w:r w:rsidRPr="00E050E7">
        <w:rPr>
          <w:i/>
          <w:lang w:val="en-US"/>
        </w:rPr>
        <w:t>”Churches appeal for a redistribution of wealth”</w:t>
      </w:r>
      <w:r w:rsidRPr="00470211">
        <w:rPr>
          <w:lang w:val="en-US"/>
        </w:rPr>
        <w:t>.</w:t>
      </w:r>
    </w:p>
  </w:footnote>
  <w:footnote w:id="164">
    <w:p w:rsidR="004C525B" w:rsidRPr="002242D3" w:rsidRDefault="004C525B" w:rsidP="009E0B2C">
      <w:pPr>
        <w:pStyle w:val="FootnoteText"/>
        <w:rPr>
          <w:lang w:val="en-US"/>
        </w:rPr>
      </w:pPr>
      <w:r>
        <w:rPr>
          <w:rStyle w:val="FootnoteReference"/>
        </w:rPr>
        <w:footnoteRef/>
      </w:r>
      <w:r w:rsidRPr="002242D3">
        <w:rPr>
          <w:lang w:val="en-US"/>
        </w:rPr>
        <w:t xml:space="preserve"> </w:t>
      </w:r>
      <w:r w:rsidRPr="000A3B7F">
        <w:rPr>
          <w:i/>
          <w:lang w:val="en-US"/>
        </w:rPr>
        <w:t>The Namibian</w:t>
      </w:r>
      <w:r w:rsidRPr="002242D3">
        <w:rPr>
          <w:lang w:val="en-US"/>
        </w:rPr>
        <w:t xml:space="preserve"> 20.4.1990</w:t>
      </w:r>
      <w:r>
        <w:rPr>
          <w:lang w:val="en-US"/>
        </w:rPr>
        <w:t>,</w:t>
      </w:r>
      <w:r w:rsidRPr="002242D3">
        <w:rPr>
          <w:lang w:val="en-US"/>
        </w:rPr>
        <w:t xml:space="preserve"> </w:t>
      </w:r>
      <w:r w:rsidRPr="00E050E7">
        <w:rPr>
          <w:i/>
          <w:lang w:val="en-US"/>
        </w:rPr>
        <w:t>”Probe land deals!”</w:t>
      </w:r>
      <w:r>
        <w:rPr>
          <w:lang w:val="en-US"/>
        </w:rPr>
        <w:t>.</w:t>
      </w:r>
    </w:p>
  </w:footnote>
  <w:footnote w:id="165">
    <w:p w:rsidR="004C525B" w:rsidRPr="005A56C1" w:rsidRDefault="004C525B" w:rsidP="009E0B2C">
      <w:pPr>
        <w:pStyle w:val="FootnoteText"/>
        <w:rPr>
          <w:lang w:val="en-US"/>
        </w:rPr>
      </w:pPr>
      <w:r>
        <w:rPr>
          <w:rStyle w:val="FootnoteReference"/>
        </w:rPr>
        <w:footnoteRef/>
      </w:r>
      <w:r w:rsidRPr="005A56C1">
        <w:rPr>
          <w:lang w:val="en-US"/>
        </w:rPr>
        <w:t xml:space="preserve"> </w:t>
      </w:r>
      <w:r w:rsidRPr="000A3B7F">
        <w:rPr>
          <w:i/>
          <w:lang w:val="en-US"/>
        </w:rPr>
        <w:t>The Namibian</w:t>
      </w:r>
      <w:r w:rsidRPr="005A56C1">
        <w:rPr>
          <w:lang w:val="en-US"/>
        </w:rPr>
        <w:t xml:space="preserve"> 14.6.1990</w:t>
      </w:r>
      <w:r>
        <w:rPr>
          <w:lang w:val="en-US"/>
        </w:rPr>
        <w:t>,</w:t>
      </w:r>
      <w:r w:rsidRPr="005A56C1">
        <w:rPr>
          <w:lang w:val="en-US"/>
        </w:rPr>
        <w:t xml:space="preserve"> </w:t>
      </w:r>
      <w:r w:rsidRPr="00F0417C">
        <w:rPr>
          <w:i/>
          <w:lang w:val="en-US"/>
        </w:rPr>
        <w:t>”Progressive policy necessary to address land problems”</w:t>
      </w:r>
      <w:r>
        <w:rPr>
          <w:lang w:val="en-US"/>
        </w:rPr>
        <w:t>.</w:t>
      </w:r>
    </w:p>
  </w:footnote>
  <w:footnote w:id="166">
    <w:p w:rsidR="004C525B" w:rsidRPr="005A56C1" w:rsidRDefault="004C525B" w:rsidP="009E0B2C">
      <w:pPr>
        <w:pStyle w:val="FootnoteText"/>
        <w:rPr>
          <w:lang w:val="en-US"/>
        </w:rPr>
      </w:pPr>
      <w:r>
        <w:rPr>
          <w:rStyle w:val="FootnoteReference"/>
        </w:rPr>
        <w:footnoteRef/>
      </w:r>
      <w:r>
        <w:rPr>
          <w:lang w:val="en-US"/>
        </w:rPr>
        <w:t xml:space="preserve"> </w:t>
      </w:r>
      <w:r w:rsidRPr="000A3B7F">
        <w:rPr>
          <w:i/>
          <w:lang w:val="en-US"/>
        </w:rPr>
        <w:t>The Namibian</w:t>
      </w:r>
      <w:r>
        <w:rPr>
          <w:lang w:val="en-US"/>
        </w:rPr>
        <w:t xml:space="preserve"> 14.6.1990,</w:t>
      </w:r>
      <w:r w:rsidRPr="00F0417C">
        <w:rPr>
          <w:i/>
          <w:lang w:val="en-US"/>
        </w:rPr>
        <w:t xml:space="preserve"> ”Progressive policy necessary to address land problems”</w:t>
      </w:r>
      <w:r>
        <w:rPr>
          <w:lang w:val="en-US"/>
        </w:rPr>
        <w:t>.</w:t>
      </w:r>
    </w:p>
  </w:footnote>
  <w:footnote w:id="167">
    <w:p w:rsidR="004C525B" w:rsidRPr="004B4AF1" w:rsidRDefault="004C525B" w:rsidP="009E0B2C">
      <w:pPr>
        <w:pStyle w:val="FootnoteText"/>
        <w:rPr>
          <w:lang w:val="en-US"/>
        </w:rPr>
      </w:pPr>
      <w:r>
        <w:rPr>
          <w:rStyle w:val="FootnoteReference"/>
        </w:rPr>
        <w:footnoteRef/>
      </w:r>
      <w:r w:rsidRPr="004B4AF1">
        <w:rPr>
          <w:lang w:val="en-US"/>
        </w:rPr>
        <w:t xml:space="preserve"> </w:t>
      </w:r>
      <w:r w:rsidRPr="000A3B7F">
        <w:rPr>
          <w:i/>
          <w:lang w:val="en-US"/>
        </w:rPr>
        <w:t>The Namibian</w:t>
      </w:r>
      <w:r w:rsidRPr="004B4AF1">
        <w:rPr>
          <w:lang w:val="en-US"/>
        </w:rPr>
        <w:t xml:space="preserve"> 10.7.1990</w:t>
      </w:r>
      <w:r>
        <w:rPr>
          <w:lang w:val="en-US"/>
        </w:rPr>
        <w:t>,</w:t>
      </w:r>
      <w:r w:rsidRPr="004B4AF1">
        <w:rPr>
          <w:lang w:val="en-US"/>
        </w:rPr>
        <w:t xml:space="preserve"> </w:t>
      </w:r>
      <w:r w:rsidRPr="00F0417C">
        <w:rPr>
          <w:i/>
          <w:lang w:val="en-US"/>
        </w:rPr>
        <w:t>”Land question, women’s benefits crucial – NNF”</w:t>
      </w:r>
      <w:r>
        <w:rPr>
          <w:lang w:val="en-US"/>
        </w:rPr>
        <w:t>.</w:t>
      </w:r>
    </w:p>
  </w:footnote>
  <w:footnote w:id="168">
    <w:p w:rsidR="004C525B" w:rsidRPr="000035C7" w:rsidRDefault="004C525B" w:rsidP="009E0B2C">
      <w:pPr>
        <w:pStyle w:val="FootnoteText"/>
        <w:rPr>
          <w:lang w:val="en-US"/>
        </w:rPr>
      </w:pPr>
      <w:r>
        <w:rPr>
          <w:rStyle w:val="FootnoteReference"/>
        </w:rPr>
        <w:footnoteRef/>
      </w:r>
      <w:r w:rsidRPr="000035C7">
        <w:rPr>
          <w:lang w:val="en-US"/>
        </w:rPr>
        <w:t xml:space="preserve"> </w:t>
      </w:r>
      <w:r w:rsidRPr="000A3B7F">
        <w:rPr>
          <w:i/>
          <w:lang w:val="en-US"/>
        </w:rPr>
        <w:t>The Namibian</w:t>
      </w:r>
      <w:r>
        <w:rPr>
          <w:lang w:val="en-US"/>
        </w:rPr>
        <w:t xml:space="preserve"> 25.6.1990, </w:t>
      </w:r>
      <w:r w:rsidRPr="00F0417C">
        <w:rPr>
          <w:i/>
          <w:lang w:val="en-US"/>
        </w:rPr>
        <w:t>“UNICEF survey on household food security in north shows interesting findings”</w:t>
      </w:r>
      <w:r>
        <w:rPr>
          <w:lang w:val="en-US"/>
        </w:rPr>
        <w:t>.</w:t>
      </w:r>
    </w:p>
  </w:footnote>
  <w:footnote w:id="169">
    <w:p w:rsidR="004C525B" w:rsidRPr="00C52CEF" w:rsidRDefault="004C525B" w:rsidP="009E0B2C">
      <w:pPr>
        <w:pStyle w:val="FootnoteText"/>
        <w:rPr>
          <w:lang w:val="en-US"/>
        </w:rPr>
      </w:pPr>
      <w:r>
        <w:rPr>
          <w:rStyle w:val="FootnoteReference"/>
        </w:rPr>
        <w:footnoteRef/>
      </w:r>
      <w:r w:rsidRPr="00C52CEF">
        <w:rPr>
          <w:lang w:val="en-US"/>
        </w:rPr>
        <w:t xml:space="preserve"> National Planning Commission 2015, 14</w:t>
      </w:r>
      <w:r>
        <w:rPr>
          <w:lang w:val="en-US"/>
        </w:rPr>
        <w:t>.</w:t>
      </w:r>
    </w:p>
  </w:footnote>
  <w:footnote w:id="170">
    <w:p w:rsidR="004C525B" w:rsidRPr="00C52CEF" w:rsidRDefault="004C525B" w:rsidP="009E0B2C">
      <w:pPr>
        <w:pStyle w:val="FootnoteText"/>
        <w:rPr>
          <w:lang w:val="en-US"/>
        </w:rPr>
      </w:pPr>
      <w:r>
        <w:rPr>
          <w:rStyle w:val="FootnoteReference"/>
        </w:rPr>
        <w:footnoteRef/>
      </w:r>
      <w:r>
        <w:rPr>
          <w:lang w:val="en-US"/>
        </w:rPr>
        <w:t xml:space="preserve"> </w:t>
      </w:r>
      <w:r w:rsidRPr="000A3B7F">
        <w:rPr>
          <w:i/>
          <w:lang w:val="en-US"/>
        </w:rPr>
        <w:t>The Namibian</w:t>
      </w:r>
      <w:r>
        <w:rPr>
          <w:lang w:val="en-US"/>
        </w:rPr>
        <w:t xml:space="preserve"> 11.5.1990, </w:t>
      </w:r>
      <w:r w:rsidRPr="00F0417C">
        <w:rPr>
          <w:i/>
          <w:lang w:val="en-US"/>
        </w:rPr>
        <w:t>”No place to hide”</w:t>
      </w:r>
      <w:r w:rsidRPr="00C52CEF">
        <w:rPr>
          <w:lang w:val="en-US"/>
        </w:rPr>
        <w:t>.</w:t>
      </w:r>
    </w:p>
  </w:footnote>
  <w:footnote w:id="171">
    <w:p w:rsidR="004C525B" w:rsidRPr="00F72442" w:rsidRDefault="004C525B" w:rsidP="009E0B2C">
      <w:pPr>
        <w:pStyle w:val="FootnoteText"/>
        <w:rPr>
          <w:lang w:val="en-US"/>
        </w:rPr>
      </w:pPr>
      <w:r>
        <w:rPr>
          <w:rStyle w:val="FootnoteReference"/>
        </w:rPr>
        <w:footnoteRef/>
      </w:r>
      <w:r w:rsidRPr="00F72442">
        <w:rPr>
          <w:lang w:val="en-US"/>
        </w:rPr>
        <w:t xml:space="preserve"> Levine 2007, 9-10.</w:t>
      </w:r>
    </w:p>
  </w:footnote>
  <w:footnote w:id="172">
    <w:p w:rsidR="004C525B" w:rsidRPr="00F72442" w:rsidRDefault="004C525B" w:rsidP="009E0B2C">
      <w:pPr>
        <w:pStyle w:val="FootnoteText"/>
        <w:rPr>
          <w:lang w:val="en-US"/>
        </w:rPr>
      </w:pPr>
      <w:r>
        <w:rPr>
          <w:rStyle w:val="FootnoteReference"/>
        </w:rPr>
        <w:footnoteRef/>
      </w:r>
      <w:r w:rsidRPr="00F72442">
        <w:rPr>
          <w:lang w:val="en-US"/>
        </w:rPr>
        <w:t xml:space="preserve"> </w:t>
      </w:r>
      <w:r w:rsidRPr="000A3B7F">
        <w:rPr>
          <w:i/>
          <w:lang w:val="en-US"/>
        </w:rPr>
        <w:t>The Namibian</w:t>
      </w:r>
      <w:r w:rsidRPr="00F72442">
        <w:rPr>
          <w:lang w:val="en-US"/>
        </w:rPr>
        <w:t xml:space="preserve"> 16.8.1990</w:t>
      </w:r>
      <w:r>
        <w:rPr>
          <w:lang w:val="en-US"/>
        </w:rPr>
        <w:t>,</w:t>
      </w:r>
      <w:r w:rsidRPr="00F72442">
        <w:rPr>
          <w:lang w:val="en-US"/>
        </w:rPr>
        <w:t xml:space="preserve"> </w:t>
      </w:r>
      <w:r w:rsidRPr="00F0417C">
        <w:rPr>
          <w:i/>
          <w:lang w:val="en-US"/>
        </w:rPr>
        <w:t>”Survey shocks”</w:t>
      </w:r>
      <w:r w:rsidRPr="00F72442">
        <w:rPr>
          <w:lang w:val="en-US"/>
        </w:rPr>
        <w:t>.</w:t>
      </w:r>
    </w:p>
  </w:footnote>
  <w:footnote w:id="173">
    <w:p w:rsidR="004C525B" w:rsidRPr="009E1D19" w:rsidRDefault="004C525B" w:rsidP="008743B8">
      <w:pPr>
        <w:pStyle w:val="FootnoteText"/>
        <w:rPr>
          <w:lang w:val="en-US"/>
        </w:rPr>
      </w:pPr>
      <w:r>
        <w:rPr>
          <w:rStyle w:val="FootnoteReference"/>
        </w:rPr>
        <w:footnoteRef/>
      </w:r>
      <w:r w:rsidRPr="009E1D19">
        <w:rPr>
          <w:lang w:val="en-US"/>
        </w:rPr>
        <w:t xml:space="preserve"> </w:t>
      </w:r>
      <w:r w:rsidRPr="000A3B7F">
        <w:rPr>
          <w:i/>
          <w:lang w:val="en-US"/>
        </w:rPr>
        <w:t>The Namibian</w:t>
      </w:r>
      <w:r>
        <w:rPr>
          <w:lang w:val="en-US"/>
        </w:rPr>
        <w:t xml:space="preserve"> 11.5.1990, </w:t>
      </w:r>
      <w:r w:rsidRPr="00F0417C">
        <w:rPr>
          <w:i/>
          <w:lang w:val="en-US"/>
        </w:rPr>
        <w:t>“Katutura findings shock”</w:t>
      </w:r>
      <w:r>
        <w:rPr>
          <w:lang w:val="en-US"/>
        </w:rPr>
        <w:t>.</w:t>
      </w:r>
    </w:p>
  </w:footnote>
  <w:footnote w:id="174">
    <w:p w:rsidR="004C525B" w:rsidRPr="009E0CA6" w:rsidRDefault="004C525B" w:rsidP="00916DCF">
      <w:pPr>
        <w:pStyle w:val="FootnoteText"/>
        <w:rPr>
          <w:b/>
        </w:rPr>
      </w:pPr>
      <w:r>
        <w:rPr>
          <w:rStyle w:val="FootnoteReference"/>
        </w:rPr>
        <w:footnoteRef/>
      </w:r>
      <w:r>
        <w:t xml:space="preserve"> </w:t>
      </w:r>
      <w:r w:rsidR="002568BD" w:rsidRPr="00E12CC0">
        <w:t xml:space="preserve">Suomen Lähetysseuran </w:t>
      </w:r>
      <w:r w:rsidR="002568BD">
        <w:t>j</w:t>
      </w:r>
      <w:r w:rsidRPr="009E0CA6">
        <w:t>ohtokunnan kokouksen pöytäkirja 13.4.1987</w:t>
      </w:r>
      <w:r>
        <w:t>, liite 2 A.</w:t>
      </w:r>
      <w:r w:rsidR="002568BD">
        <w:t xml:space="preserve"> </w:t>
      </w:r>
      <w:proofErr w:type="spellStart"/>
      <w:r w:rsidR="002568BD">
        <w:t>Cbb</w:t>
      </w:r>
      <w:proofErr w:type="spellEnd"/>
      <w:r w:rsidR="002568BD">
        <w:t xml:space="preserve"> 112, SLA.</w:t>
      </w:r>
    </w:p>
  </w:footnote>
  <w:footnote w:id="175">
    <w:p w:rsidR="004C525B" w:rsidRPr="002D01C4" w:rsidRDefault="004C525B" w:rsidP="009E0B2C">
      <w:pPr>
        <w:pStyle w:val="FootnoteText"/>
        <w:rPr>
          <w:lang w:val="en-US"/>
        </w:rPr>
      </w:pPr>
      <w:r>
        <w:rPr>
          <w:rStyle w:val="FootnoteReference"/>
        </w:rPr>
        <w:footnoteRef/>
      </w:r>
      <w:r w:rsidRPr="002D01C4">
        <w:rPr>
          <w:lang w:val="en-US"/>
        </w:rPr>
        <w:t xml:space="preserve"> </w:t>
      </w:r>
      <w:r w:rsidRPr="000A3B7F">
        <w:rPr>
          <w:i/>
          <w:lang w:val="en-US"/>
        </w:rPr>
        <w:t>The Namibian</w:t>
      </w:r>
      <w:r>
        <w:rPr>
          <w:lang w:val="en-US"/>
        </w:rPr>
        <w:t xml:space="preserve"> 10.1.1986, </w:t>
      </w:r>
      <w:r w:rsidRPr="00F0417C">
        <w:rPr>
          <w:i/>
          <w:lang w:val="en-US"/>
        </w:rPr>
        <w:t>“Increasing wages is number one priority”</w:t>
      </w:r>
      <w:r>
        <w:rPr>
          <w:lang w:val="en-US"/>
        </w:rPr>
        <w:t>.</w:t>
      </w:r>
    </w:p>
  </w:footnote>
  <w:footnote w:id="176">
    <w:p w:rsidR="004C525B" w:rsidRDefault="004C525B" w:rsidP="007A17FF">
      <w:pPr>
        <w:pStyle w:val="FootnoteText"/>
      </w:pPr>
      <w:r>
        <w:rPr>
          <w:rStyle w:val="FootnoteReference"/>
        </w:rPr>
        <w:footnoteRef/>
      </w:r>
      <w:r>
        <w:t xml:space="preserve"> </w:t>
      </w:r>
      <w:r w:rsidRPr="00C61600">
        <w:t>L</w:t>
      </w:r>
      <w:r>
        <w:t>ähetyssanomat 15/1987, ”</w:t>
      </w:r>
      <w:r w:rsidRPr="00C61600">
        <w:t>Lähetysseuran kehitysyhteistyöllä pitkät perinteet</w:t>
      </w:r>
      <w:r>
        <w:t>”.</w:t>
      </w:r>
    </w:p>
  </w:footnote>
  <w:footnote w:id="177">
    <w:p w:rsidR="004C525B" w:rsidRPr="00AA1A2F" w:rsidRDefault="004C525B">
      <w:pPr>
        <w:pStyle w:val="FootnoteText"/>
        <w:rPr>
          <w:lang w:val="en-US"/>
        </w:rPr>
      </w:pPr>
      <w:r>
        <w:rPr>
          <w:rStyle w:val="FootnoteReference"/>
        </w:rPr>
        <w:footnoteRef/>
      </w:r>
      <w:r w:rsidRPr="00AA1A2F">
        <w:rPr>
          <w:lang w:val="en-US"/>
        </w:rPr>
        <w:t xml:space="preserve"> </w:t>
      </w:r>
      <w:r w:rsidRPr="00AA1A2F">
        <w:rPr>
          <w:i/>
          <w:lang w:val="en-US"/>
        </w:rPr>
        <w:t>The Namibian</w:t>
      </w:r>
      <w:r w:rsidRPr="00AA1A2F">
        <w:rPr>
          <w:lang w:val="en-US"/>
        </w:rPr>
        <w:t xml:space="preserve"> 12.9.1986, </w:t>
      </w:r>
      <w:r w:rsidRPr="00AA1A2F">
        <w:rPr>
          <w:i/>
          <w:lang w:val="en-US"/>
        </w:rPr>
        <w:t>”Churches and education”</w:t>
      </w:r>
      <w:r w:rsidRPr="00AA1A2F">
        <w:rPr>
          <w:lang w:val="en-US"/>
        </w:rPr>
        <w:t>.</w:t>
      </w:r>
    </w:p>
  </w:footnote>
  <w:footnote w:id="178">
    <w:p w:rsidR="004C525B" w:rsidRPr="00173F11" w:rsidRDefault="004C525B" w:rsidP="00173F11">
      <w:pPr>
        <w:pStyle w:val="FootnoteText"/>
        <w:rPr>
          <w:lang w:val="en-US"/>
        </w:rPr>
      </w:pPr>
      <w:r>
        <w:rPr>
          <w:rStyle w:val="FootnoteReference"/>
        </w:rPr>
        <w:footnoteRef/>
      </w:r>
      <w:r w:rsidRPr="00173F11">
        <w:rPr>
          <w:lang w:val="en-US"/>
        </w:rPr>
        <w:t xml:space="preserve"> </w:t>
      </w:r>
      <w:proofErr w:type="spellStart"/>
      <w:r w:rsidRPr="00173F11">
        <w:rPr>
          <w:lang w:val="en-US"/>
        </w:rPr>
        <w:t>Lähetyssanomat</w:t>
      </w:r>
      <w:proofErr w:type="spellEnd"/>
      <w:r w:rsidRPr="00173F11">
        <w:rPr>
          <w:lang w:val="en-US"/>
        </w:rPr>
        <w:t xml:space="preserve"> 6/1988, ”</w:t>
      </w:r>
      <w:proofErr w:type="spellStart"/>
      <w:r w:rsidRPr="00173F11">
        <w:rPr>
          <w:lang w:val="en-US"/>
        </w:rPr>
        <w:t>Oshigambossa</w:t>
      </w:r>
      <w:proofErr w:type="spellEnd"/>
      <w:r w:rsidRPr="00173F11">
        <w:rPr>
          <w:lang w:val="en-US"/>
        </w:rPr>
        <w:t xml:space="preserve"> </w:t>
      </w:r>
      <w:proofErr w:type="spellStart"/>
      <w:r w:rsidRPr="00173F11">
        <w:rPr>
          <w:lang w:val="en-US"/>
        </w:rPr>
        <w:t>opitaan</w:t>
      </w:r>
      <w:proofErr w:type="spellEnd"/>
      <w:r w:rsidRPr="00173F11">
        <w:rPr>
          <w:lang w:val="en-US"/>
        </w:rPr>
        <w:t xml:space="preserve"> </w:t>
      </w:r>
      <w:proofErr w:type="spellStart"/>
      <w:r w:rsidRPr="00173F11">
        <w:rPr>
          <w:lang w:val="en-US"/>
        </w:rPr>
        <w:t>ymmärtämään</w:t>
      </w:r>
      <w:proofErr w:type="spellEnd"/>
      <w:r w:rsidRPr="00173F11">
        <w:rPr>
          <w:lang w:val="en-US"/>
        </w:rPr>
        <w:t>”.</w:t>
      </w:r>
    </w:p>
  </w:footnote>
  <w:footnote w:id="179">
    <w:p w:rsidR="004C525B" w:rsidRPr="00E45604" w:rsidRDefault="004C525B" w:rsidP="00173F11">
      <w:pPr>
        <w:pStyle w:val="FootnoteText"/>
        <w:rPr>
          <w:lang w:val="en-US"/>
        </w:rPr>
      </w:pPr>
      <w:r>
        <w:rPr>
          <w:rStyle w:val="FootnoteReference"/>
        </w:rPr>
        <w:footnoteRef/>
      </w:r>
      <w:r w:rsidRPr="00E45604">
        <w:rPr>
          <w:lang w:val="en-US"/>
        </w:rPr>
        <w:t xml:space="preserve"> </w:t>
      </w:r>
      <w:r w:rsidRPr="00E45604">
        <w:rPr>
          <w:i/>
          <w:lang w:val="en-US"/>
        </w:rPr>
        <w:t>The Namibian</w:t>
      </w:r>
      <w:r w:rsidRPr="00E45604">
        <w:rPr>
          <w:lang w:val="en-US"/>
        </w:rPr>
        <w:t xml:space="preserve"> 12.9.1986, </w:t>
      </w:r>
      <w:r w:rsidRPr="00E45604">
        <w:rPr>
          <w:i/>
          <w:lang w:val="en-US"/>
        </w:rPr>
        <w:t>”Churches and education”</w:t>
      </w:r>
      <w:r w:rsidRPr="00E45604">
        <w:rPr>
          <w:lang w:val="en-US"/>
        </w:rPr>
        <w:t>.</w:t>
      </w:r>
    </w:p>
  </w:footnote>
  <w:footnote w:id="180">
    <w:p w:rsidR="004C525B" w:rsidRPr="00134A98" w:rsidRDefault="004C525B" w:rsidP="00173F11">
      <w:pPr>
        <w:pStyle w:val="FootnoteText"/>
        <w:rPr>
          <w:lang w:val="en-US"/>
        </w:rPr>
      </w:pPr>
      <w:r>
        <w:rPr>
          <w:rStyle w:val="FootnoteReference"/>
        </w:rPr>
        <w:footnoteRef/>
      </w:r>
      <w:r w:rsidRPr="00134A98">
        <w:rPr>
          <w:lang w:val="en-US"/>
        </w:rPr>
        <w:t xml:space="preserve"> </w:t>
      </w:r>
      <w:r w:rsidRPr="00134A98">
        <w:rPr>
          <w:i/>
          <w:lang w:val="en-US"/>
        </w:rPr>
        <w:t>The Namibian</w:t>
      </w:r>
      <w:r w:rsidRPr="00134A98">
        <w:rPr>
          <w:lang w:val="en-US"/>
        </w:rPr>
        <w:t xml:space="preserve"> 12.9.1986, </w:t>
      </w:r>
      <w:r w:rsidRPr="00134A98">
        <w:rPr>
          <w:i/>
          <w:lang w:val="en-US"/>
        </w:rPr>
        <w:t>”Churches and education”</w:t>
      </w:r>
      <w:r w:rsidRPr="00134A98">
        <w:rPr>
          <w:lang w:val="en-US"/>
        </w:rPr>
        <w:t>.</w:t>
      </w:r>
    </w:p>
  </w:footnote>
  <w:footnote w:id="181">
    <w:p w:rsidR="004C525B" w:rsidRDefault="004C525B" w:rsidP="006C4D4E">
      <w:pPr>
        <w:pStyle w:val="FootnoteText"/>
      </w:pPr>
      <w:r>
        <w:rPr>
          <w:rStyle w:val="FootnoteReference"/>
        </w:rPr>
        <w:footnoteRef/>
      </w:r>
      <w:r>
        <w:t xml:space="preserve"> </w:t>
      </w:r>
      <w:r w:rsidRPr="00C61600">
        <w:t>L</w:t>
      </w:r>
      <w:r>
        <w:t>ähetyssanomat</w:t>
      </w:r>
      <w:r w:rsidRPr="00D42E0F">
        <w:t xml:space="preserve"> 6/1988,</w:t>
      </w:r>
      <w:r>
        <w:t xml:space="preserve"> ”</w:t>
      </w:r>
      <w:proofErr w:type="spellStart"/>
      <w:r w:rsidRPr="00D42E0F">
        <w:t>Oshigambossa</w:t>
      </w:r>
      <w:proofErr w:type="spellEnd"/>
      <w:r w:rsidRPr="00D42E0F">
        <w:t xml:space="preserve"> opitaan ymmärtämään</w:t>
      </w:r>
      <w:r>
        <w:t>”.</w:t>
      </w:r>
    </w:p>
  </w:footnote>
  <w:footnote w:id="182">
    <w:p w:rsidR="004C525B" w:rsidRDefault="004C525B" w:rsidP="00BE4655">
      <w:pPr>
        <w:pStyle w:val="FootnoteText"/>
      </w:pPr>
      <w:r>
        <w:rPr>
          <w:rStyle w:val="FootnoteReference"/>
        </w:rPr>
        <w:footnoteRef/>
      </w:r>
      <w:r>
        <w:t xml:space="preserve"> </w:t>
      </w:r>
      <w:r w:rsidRPr="00C61600">
        <w:t>L</w:t>
      </w:r>
      <w:r>
        <w:t>ähetyssanomat</w:t>
      </w:r>
      <w:r w:rsidRPr="00D42E0F">
        <w:t xml:space="preserve"> 6/1988,</w:t>
      </w:r>
      <w:r>
        <w:t xml:space="preserve"> ”</w:t>
      </w:r>
      <w:proofErr w:type="spellStart"/>
      <w:r w:rsidRPr="00D42E0F">
        <w:t>Oshigambossa</w:t>
      </w:r>
      <w:proofErr w:type="spellEnd"/>
      <w:r w:rsidRPr="00D42E0F">
        <w:t xml:space="preserve"> opitaan ymmärtämään</w:t>
      </w:r>
      <w:r>
        <w:t>”.</w:t>
      </w:r>
    </w:p>
  </w:footnote>
  <w:footnote w:id="183">
    <w:p w:rsidR="004C525B" w:rsidRDefault="004C525B" w:rsidP="00BE4655">
      <w:pPr>
        <w:pStyle w:val="FootnoteText"/>
      </w:pPr>
      <w:r>
        <w:rPr>
          <w:rStyle w:val="FootnoteReference"/>
        </w:rPr>
        <w:footnoteRef/>
      </w:r>
      <w:r>
        <w:t xml:space="preserve"> Lähetyssanomat 5/1989, ”</w:t>
      </w:r>
      <w:r w:rsidRPr="00007AF9">
        <w:t>Namibia itsenäistyy</w:t>
      </w:r>
      <w:r>
        <w:t>”.</w:t>
      </w:r>
    </w:p>
  </w:footnote>
  <w:footnote w:id="184">
    <w:p w:rsidR="004C525B" w:rsidRDefault="004C525B">
      <w:pPr>
        <w:pStyle w:val="FootnoteText"/>
      </w:pPr>
      <w:r>
        <w:rPr>
          <w:rStyle w:val="FootnoteReference"/>
        </w:rPr>
        <w:footnoteRef/>
      </w:r>
      <w:r>
        <w:t xml:space="preserve"> Lähetyssanomat 6/1988, ”</w:t>
      </w:r>
      <w:proofErr w:type="spellStart"/>
      <w:r w:rsidRPr="004F73C1">
        <w:t>Oshigambossa</w:t>
      </w:r>
      <w:proofErr w:type="spellEnd"/>
      <w:r w:rsidRPr="004F73C1">
        <w:t xml:space="preserve"> opitaan ymmärtämään</w:t>
      </w:r>
      <w:r>
        <w:t>”.</w:t>
      </w:r>
    </w:p>
  </w:footnote>
  <w:footnote w:id="185">
    <w:p w:rsidR="004C525B" w:rsidRPr="005C16C3" w:rsidRDefault="004C525B" w:rsidP="0017723F">
      <w:pPr>
        <w:pStyle w:val="FootnoteText"/>
        <w:rPr>
          <w:b/>
        </w:rPr>
      </w:pPr>
      <w:r>
        <w:rPr>
          <w:rStyle w:val="FootnoteReference"/>
        </w:rPr>
        <w:footnoteRef/>
      </w:r>
      <w:r>
        <w:t xml:space="preserve"> </w:t>
      </w:r>
      <w:r w:rsidRPr="00CC6D02">
        <w:t xml:space="preserve">Suomen Lähetysseuran johtokunnan pöytäkirja 26.2.1986 § 25. </w:t>
      </w:r>
      <w:proofErr w:type="spellStart"/>
      <w:r w:rsidRPr="00CC6D02">
        <w:t>Cbb</w:t>
      </w:r>
      <w:proofErr w:type="spellEnd"/>
      <w:r w:rsidRPr="00CC6D02">
        <w:t xml:space="preserve"> 109, SLA.</w:t>
      </w:r>
    </w:p>
  </w:footnote>
  <w:footnote w:id="186">
    <w:p w:rsidR="004C525B" w:rsidRDefault="004C525B">
      <w:pPr>
        <w:pStyle w:val="FootnoteText"/>
      </w:pPr>
      <w:r>
        <w:rPr>
          <w:rStyle w:val="FootnoteReference"/>
        </w:rPr>
        <w:footnoteRef/>
      </w:r>
      <w:r>
        <w:t xml:space="preserve"> </w:t>
      </w:r>
      <w:r w:rsidRPr="00E9323F">
        <w:t xml:space="preserve">Lähetyssanomat 5/1989, </w:t>
      </w:r>
      <w:r>
        <w:t>”</w:t>
      </w:r>
      <w:r w:rsidRPr="00E9323F">
        <w:t>Namibialaisten mielessä vallitsee ilon ja pelon tasapaino</w:t>
      </w:r>
      <w:r>
        <w:t>”.</w:t>
      </w:r>
    </w:p>
  </w:footnote>
  <w:footnote w:id="187">
    <w:p w:rsidR="004C525B" w:rsidRPr="000B5066" w:rsidRDefault="004C525B" w:rsidP="000B5066">
      <w:pPr>
        <w:pStyle w:val="FootnoteText"/>
        <w:rPr>
          <w:lang w:val="en-US"/>
        </w:rPr>
      </w:pPr>
      <w:r>
        <w:rPr>
          <w:rStyle w:val="FootnoteReference"/>
        </w:rPr>
        <w:footnoteRef/>
      </w:r>
      <w:r w:rsidRPr="000B5066">
        <w:rPr>
          <w:lang w:val="en-US"/>
        </w:rPr>
        <w:t xml:space="preserve"> </w:t>
      </w:r>
      <w:r w:rsidRPr="000B5066">
        <w:rPr>
          <w:i/>
          <w:lang w:val="en-US"/>
        </w:rPr>
        <w:t>The Namibian</w:t>
      </w:r>
      <w:r w:rsidRPr="000B5066">
        <w:rPr>
          <w:lang w:val="en-US"/>
        </w:rPr>
        <w:t xml:space="preserve"> 12.9.1986, </w:t>
      </w:r>
      <w:r w:rsidRPr="000B5066">
        <w:rPr>
          <w:i/>
          <w:lang w:val="en-US"/>
        </w:rPr>
        <w:t>”Churches and education”</w:t>
      </w:r>
      <w:r w:rsidRPr="000B5066">
        <w:rPr>
          <w:lang w:val="en-US"/>
        </w:rPr>
        <w:t>.</w:t>
      </w:r>
    </w:p>
  </w:footnote>
  <w:footnote w:id="188">
    <w:p w:rsidR="004C525B" w:rsidRPr="009B2EC5" w:rsidRDefault="004C525B" w:rsidP="00846118">
      <w:pPr>
        <w:pStyle w:val="FootnoteText"/>
        <w:rPr>
          <w:b/>
        </w:rPr>
      </w:pPr>
      <w:r>
        <w:rPr>
          <w:rStyle w:val="FootnoteReference"/>
        </w:rPr>
        <w:footnoteRef/>
      </w:r>
      <w:r>
        <w:t xml:space="preserve"> </w:t>
      </w:r>
      <w:r w:rsidRPr="00E009C4">
        <w:t xml:space="preserve">Suomen Lähetysseuran johtokunnan kokouksen pöytäkirja 11.12.1989, Liite 2 B. </w:t>
      </w:r>
      <w:proofErr w:type="spellStart"/>
      <w:r w:rsidRPr="00E009C4">
        <w:t>Cbb</w:t>
      </w:r>
      <w:proofErr w:type="spellEnd"/>
      <w:r w:rsidRPr="00E009C4">
        <w:t xml:space="preserve"> 116, SLA.</w:t>
      </w:r>
    </w:p>
  </w:footnote>
  <w:footnote w:id="189">
    <w:p w:rsidR="004C525B" w:rsidRDefault="004C525B">
      <w:pPr>
        <w:pStyle w:val="FootnoteText"/>
      </w:pPr>
      <w:r>
        <w:rPr>
          <w:rStyle w:val="FootnoteReference"/>
        </w:rPr>
        <w:footnoteRef/>
      </w:r>
      <w:r>
        <w:t xml:space="preserve"> </w:t>
      </w:r>
      <w:r w:rsidRPr="00143057">
        <w:t xml:space="preserve">Lähetyssanomat 12/1988, </w:t>
      </w:r>
      <w:r>
        <w:t>”</w:t>
      </w:r>
      <w:r w:rsidRPr="00143057">
        <w:t>Lähetysmiehen näköpiiristä</w:t>
      </w:r>
      <w:r>
        <w:t>”.</w:t>
      </w:r>
    </w:p>
  </w:footnote>
  <w:footnote w:id="190">
    <w:p w:rsidR="004C525B" w:rsidRDefault="004C525B">
      <w:pPr>
        <w:pStyle w:val="FootnoteText"/>
      </w:pPr>
      <w:r>
        <w:rPr>
          <w:rStyle w:val="FootnoteReference"/>
        </w:rPr>
        <w:footnoteRef/>
      </w:r>
      <w:r>
        <w:t xml:space="preserve"> </w:t>
      </w:r>
      <w:r w:rsidRPr="00391CDF">
        <w:t xml:space="preserve">Lähetyssanomat 15/1987, </w:t>
      </w:r>
      <w:r>
        <w:t>”</w:t>
      </w:r>
      <w:r w:rsidRPr="00391CDF">
        <w:t>Lähetysseuran kehitysyhteistyöllä pitkät perinteet</w:t>
      </w:r>
      <w:r>
        <w:t>”.</w:t>
      </w:r>
    </w:p>
  </w:footnote>
  <w:footnote w:id="191">
    <w:p w:rsidR="004C525B" w:rsidRDefault="004C525B">
      <w:pPr>
        <w:pStyle w:val="FootnoteText"/>
      </w:pPr>
      <w:r>
        <w:rPr>
          <w:rStyle w:val="FootnoteReference"/>
        </w:rPr>
        <w:footnoteRef/>
      </w:r>
      <w:r>
        <w:t xml:space="preserve"> </w:t>
      </w:r>
      <w:r w:rsidRPr="00C41262">
        <w:t xml:space="preserve">Lähetyssanomat 15/1987, </w:t>
      </w:r>
      <w:r>
        <w:t>”</w:t>
      </w:r>
      <w:r w:rsidRPr="00C41262">
        <w:t>Lähetysseuran kehitysyhteistyöllä pitkät perinteet</w:t>
      </w:r>
      <w:r>
        <w:t>”.</w:t>
      </w:r>
    </w:p>
  </w:footnote>
  <w:footnote w:id="192">
    <w:p w:rsidR="004C525B" w:rsidRDefault="004C525B" w:rsidP="000625A6">
      <w:pPr>
        <w:pStyle w:val="FootnoteText"/>
      </w:pPr>
      <w:r>
        <w:rPr>
          <w:rStyle w:val="FootnoteReference"/>
        </w:rPr>
        <w:footnoteRef/>
      </w:r>
      <w:r>
        <w:t xml:space="preserve"> </w:t>
      </w:r>
      <w:r w:rsidRPr="00EF36F8">
        <w:t xml:space="preserve">Lähetyssanomat 2/1987, </w:t>
      </w:r>
      <w:r>
        <w:t>”</w:t>
      </w:r>
      <w:r w:rsidRPr="00EF36F8">
        <w:t>Näkövammaisuus koskettaa koko Namibian yhteiskuntaa</w:t>
      </w:r>
      <w:r>
        <w:t>”.</w:t>
      </w:r>
    </w:p>
  </w:footnote>
  <w:footnote w:id="193">
    <w:p w:rsidR="004C525B" w:rsidRDefault="004C525B">
      <w:pPr>
        <w:pStyle w:val="FootnoteText"/>
      </w:pPr>
      <w:r>
        <w:rPr>
          <w:rStyle w:val="FootnoteReference"/>
        </w:rPr>
        <w:footnoteRef/>
      </w:r>
      <w:r>
        <w:t xml:space="preserve"> </w:t>
      </w:r>
      <w:proofErr w:type="spellStart"/>
      <w:r w:rsidRPr="000625A6">
        <w:t>Läheyssanomat</w:t>
      </w:r>
      <w:proofErr w:type="spellEnd"/>
      <w:r w:rsidRPr="000625A6">
        <w:t xml:space="preserve"> 8/1985</w:t>
      </w:r>
      <w:r>
        <w:t>, ”</w:t>
      </w:r>
      <w:r w:rsidRPr="000625A6">
        <w:t>Namibian näkövammaisia tervehtimässä</w:t>
      </w:r>
      <w:r>
        <w:t>”.</w:t>
      </w:r>
    </w:p>
  </w:footnote>
  <w:footnote w:id="194">
    <w:p w:rsidR="004C525B" w:rsidRDefault="004C525B" w:rsidP="004E3A5A">
      <w:pPr>
        <w:pStyle w:val="FootnoteText"/>
      </w:pPr>
      <w:r>
        <w:rPr>
          <w:rStyle w:val="FootnoteReference"/>
        </w:rPr>
        <w:footnoteRef/>
      </w:r>
      <w:r>
        <w:t xml:space="preserve"> Lähetyssanomat 8/1985, ”</w:t>
      </w:r>
      <w:r w:rsidRPr="00BF4B2E">
        <w:t>Namibian näkövammaisia tervehtimässä</w:t>
      </w:r>
      <w:r>
        <w:t>”.</w:t>
      </w:r>
    </w:p>
  </w:footnote>
  <w:footnote w:id="195">
    <w:p w:rsidR="004C525B" w:rsidRDefault="004C525B" w:rsidP="00F76BFF">
      <w:pPr>
        <w:pStyle w:val="FootnoteText"/>
      </w:pPr>
      <w:r>
        <w:rPr>
          <w:rStyle w:val="FootnoteReference"/>
        </w:rPr>
        <w:footnoteRef/>
      </w:r>
      <w:r>
        <w:t xml:space="preserve"> </w:t>
      </w:r>
      <w:r w:rsidRPr="004E3A5A">
        <w:t>Lähety</w:t>
      </w:r>
      <w:r>
        <w:t>ssanomat 12/1985, ”</w:t>
      </w:r>
      <w:r w:rsidRPr="004E3A5A">
        <w:t>Pistekirjainkirjallisuutta Namibiaan</w:t>
      </w:r>
      <w:r>
        <w:t>”.</w:t>
      </w:r>
    </w:p>
  </w:footnote>
  <w:footnote w:id="196">
    <w:p w:rsidR="004C525B" w:rsidRDefault="004C525B" w:rsidP="000D0F03">
      <w:pPr>
        <w:pStyle w:val="FootnoteText"/>
      </w:pPr>
      <w:r>
        <w:rPr>
          <w:rStyle w:val="FootnoteReference"/>
        </w:rPr>
        <w:footnoteRef/>
      </w:r>
      <w:r>
        <w:t xml:space="preserve"> </w:t>
      </w:r>
      <w:r w:rsidRPr="00EF36F8">
        <w:t xml:space="preserve">Lähetyssanomat 2/1987, </w:t>
      </w:r>
      <w:r>
        <w:t>”</w:t>
      </w:r>
      <w:r w:rsidRPr="00EF36F8">
        <w:t>Näkövammaisuus koskettaa koko Namibian yhteiskuntaa</w:t>
      </w:r>
      <w:r>
        <w:t>”.</w:t>
      </w:r>
    </w:p>
  </w:footnote>
  <w:footnote w:id="197">
    <w:p w:rsidR="004C525B" w:rsidRDefault="004C525B" w:rsidP="000D0F03">
      <w:pPr>
        <w:pStyle w:val="FootnoteText"/>
      </w:pPr>
      <w:r>
        <w:rPr>
          <w:rStyle w:val="FootnoteReference"/>
        </w:rPr>
        <w:footnoteRef/>
      </w:r>
      <w:r>
        <w:t xml:space="preserve"> </w:t>
      </w:r>
      <w:r w:rsidRPr="00BF4B2E">
        <w:t xml:space="preserve">Lähetyssanomat 8/1985, </w:t>
      </w:r>
      <w:r>
        <w:t>”</w:t>
      </w:r>
      <w:r w:rsidRPr="00BF4B2E">
        <w:t>Namibian näkövammaisia tervehtimässä</w:t>
      </w:r>
      <w:r>
        <w:t>”.</w:t>
      </w:r>
    </w:p>
  </w:footnote>
  <w:footnote w:id="198">
    <w:p w:rsidR="004C525B" w:rsidRDefault="004C525B" w:rsidP="00635C97">
      <w:pPr>
        <w:pStyle w:val="FootnoteText"/>
      </w:pPr>
      <w:r>
        <w:rPr>
          <w:rStyle w:val="FootnoteReference"/>
        </w:rPr>
        <w:footnoteRef/>
      </w:r>
      <w:r>
        <w:t xml:space="preserve"> </w:t>
      </w:r>
      <w:r w:rsidRPr="00BF4B2E">
        <w:t xml:space="preserve">Lähetyssanomat 8/1985, </w:t>
      </w:r>
      <w:r>
        <w:t>”</w:t>
      </w:r>
      <w:r w:rsidRPr="00BF4B2E">
        <w:t>Namibian näkövammaisia tervehtimässä</w:t>
      </w:r>
      <w:r>
        <w:t>”.</w:t>
      </w:r>
    </w:p>
  </w:footnote>
  <w:footnote w:id="199">
    <w:p w:rsidR="004C525B" w:rsidRDefault="004C525B">
      <w:pPr>
        <w:pStyle w:val="FootnoteText"/>
      </w:pPr>
      <w:r>
        <w:rPr>
          <w:rStyle w:val="FootnoteReference"/>
        </w:rPr>
        <w:footnoteRef/>
      </w:r>
      <w:r>
        <w:t xml:space="preserve"> </w:t>
      </w:r>
      <w:r w:rsidRPr="00DD269C">
        <w:t>Lähetyssanomat 5/1989,</w:t>
      </w:r>
      <w:r>
        <w:t xml:space="preserve"> ”</w:t>
      </w:r>
      <w:r w:rsidRPr="00DD269C">
        <w:t>Tavoitteena itsenäisyys ja ammattitaito</w:t>
      </w:r>
      <w:r>
        <w:t>”.</w:t>
      </w:r>
    </w:p>
  </w:footnote>
  <w:footnote w:id="200">
    <w:p w:rsidR="004C525B" w:rsidRDefault="004C525B" w:rsidP="00AB203F">
      <w:pPr>
        <w:pStyle w:val="FootnoteText"/>
      </w:pPr>
      <w:r>
        <w:rPr>
          <w:rStyle w:val="FootnoteReference"/>
        </w:rPr>
        <w:footnoteRef/>
      </w:r>
      <w:r>
        <w:t xml:space="preserve"> Lähetyssanomat 8/1985, ”</w:t>
      </w:r>
      <w:r w:rsidRPr="00BF4B2E">
        <w:t>Namibian näkövammaisia tervehtimässä</w:t>
      </w:r>
      <w:r>
        <w:t>”.</w:t>
      </w:r>
    </w:p>
  </w:footnote>
  <w:footnote w:id="201">
    <w:p w:rsidR="004C525B" w:rsidRDefault="004C525B" w:rsidP="00570CA5">
      <w:pPr>
        <w:pStyle w:val="FootnoteText"/>
      </w:pPr>
      <w:r>
        <w:rPr>
          <w:rStyle w:val="FootnoteReference"/>
        </w:rPr>
        <w:footnoteRef/>
      </w:r>
      <w:r>
        <w:t xml:space="preserve"> </w:t>
      </w:r>
      <w:r w:rsidRPr="00124D83">
        <w:t>L</w:t>
      </w:r>
      <w:r>
        <w:t>ähetyssanomat 15/1987, ”</w:t>
      </w:r>
      <w:r w:rsidRPr="00124D83">
        <w:t>Lähetysseuran kehitysyhteistyöllä pitkät perinteet</w:t>
      </w:r>
      <w:r>
        <w:t>”.</w:t>
      </w:r>
    </w:p>
  </w:footnote>
  <w:footnote w:id="202">
    <w:p w:rsidR="004C525B" w:rsidRDefault="004C525B">
      <w:pPr>
        <w:pStyle w:val="FootnoteText"/>
      </w:pPr>
      <w:r>
        <w:rPr>
          <w:rStyle w:val="FootnoteReference"/>
        </w:rPr>
        <w:footnoteRef/>
      </w:r>
      <w:r>
        <w:t xml:space="preserve"> </w:t>
      </w:r>
      <w:r w:rsidRPr="00570CA5">
        <w:t>Suomen Lähetysseuran vuosikirja 1987</w:t>
      </w:r>
      <w:r>
        <w:t>,</w:t>
      </w:r>
      <w:r>
        <w:rPr>
          <w:b/>
        </w:rPr>
        <w:t xml:space="preserve"> </w:t>
      </w:r>
      <w:r w:rsidRPr="00570CA5">
        <w:t>43</w:t>
      </w:r>
      <w:r>
        <w:t>.</w:t>
      </w:r>
    </w:p>
  </w:footnote>
  <w:footnote w:id="203">
    <w:p w:rsidR="004C525B" w:rsidRDefault="004C525B">
      <w:pPr>
        <w:pStyle w:val="FootnoteText"/>
      </w:pPr>
      <w:r>
        <w:rPr>
          <w:rStyle w:val="FootnoteReference"/>
        </w:rPr>
        <w:footnoteRef/>
      </w:r>
      <w:r>
        <w:t xml:space="preserve"> </w:t>
      </w:r>
      <w:r w:rsidRPr="00124D83">
        <w:t xml:space="preserve">Lähetyssanomat 15/1987, </w:t>
      </w:r>
      <w:r>
        <w:t>”</w:t>
      </w:r>
      <w:r w:rsidRPr="00124D83">
        <w:t>Lähetysseuran kehitysyhteistyöllä pitkät perinteet</w:t>
      </w:r>
      <w:r>
        <w:t>”.</w:t>
      </w:r>
    </w:p>
  </w:footnote>
  <w:footnote w:id="204">
    <w:p w:rsidR="004C525B" w:rsidRDefault="004C525B">
      <w:pPr>
        <w:pStyle w:val="FootnoteText"/>
      </w:pPr>
      <w:r>
        <w:rPr>
          <w:rStyle w:val="FootnoteReference"/>
        </w:rPr>
        <w:footnoteRef/>
      </w:r>
      <w:r>
        <w:t xml:space="preserve"> </w:t>
      </w:r>
      <w:r w:rsidRPr="00E009C4">
        <w:t xml:space="preserve">Suomen Lähetysseuran johtokunnan kokouksen pöytäkirja 19.12.1988, Liite 2. </w:t>
      </w:r>
      <w:proofErr w:type="spellStart"/>
      <w:r w:rsidRPr="00E009C4">
        <w:t>Cbb</w:t>
      </w:r>
      <w:proofErr w:type="spellEnd"/>
      <w:r w:rsidRPr="00E009C4">
        <w:t xml:space="preserve"> 114, SLA.</w:t>
      </w:r>
    </w:p>
  </w:footnote>
  <w:footnote w:id="205">
    <w:p w:rsidR="004C525B" w:rsidRDefault="004C525B" w:rsidP="002B6983">
      <w:pPr>
        <w:pStyle w:val="FootnoteText"/>
      </w:pPr>
      <w:r>
        <w:rPr>
          <w:rStyle w:val="FootnoteReference"/>
        </w:rPr>
        <w:footnoteRef/>
      </w:r>
      <w:r>
        <w:t xml:space="preserve"> </w:t>
      </w:r>
      <w:r w:rsidRPr="00474EF3">
        <w:t xml:space="preserve">Suomen Lähetysseuran johtokunnan kokouksen pöytäkirja 15.9.1986, Liite 2. </w:t>
      </w:r>
      <w:proofErr w:type="spellStart"/>
      <w:r w:rsidRPr="00474EF3">
        <w:t>Cbb</w:t>
      </w:r>
      <w:proofErr w:type="spellEnd"/>
      <w:r w:rsidRPr="00474EF3">
        <w:t xml:space="preserve"> 109, SLA.</w:t>
      </w:r>
    </w:p>
  </w:footnote>
  <w:footnote w:id="206">
    <w:p w:rsidR="004C525B" w:rsidRDefault="004C525B" w:rsidP="00D07A9F">
      <w:pPr>
        <w:pStyle w:val="FootnoteText"/>
      </w:pPr>
      <w:r>
        <w:rPr>
          <w:rStyle w:val="FootnoteReference"/>
        </w:rPr>
        <w:footnoteRef/>
      </w:r>
      <w:r>
        <w:t xml:space="preserve"> Lähetyssanomat 5/1989, ”</w:t>
      </w:r>
      <w:r w:rsidRPr="00A75469">
        <w:t>Namibia itsenäistyy</w:t>
      </w:r>
      <w:r>
        <w:t>”.</w:t>
      </w:r>
    </w:p>
  </w:footnote>
  <w:footnote w:id="207">
    <w:p w:rsidR="004C525B" w:rsidRDefault="004C525B" w:rsidP="00DB0D85">
      <w:pPr>
        <w:pStyle w:val="FootnoteText"/>
      </w:pPr>
      <w:r>
        <w:rPr>
          <w:rStyle w:val="FootnoteReference"/>
        </w:rPr>
        <w:footnoteRef/>
      </w:r>
      <w:r>
        <w:t xml:space="preserve"> </w:t>
      </w:r>
      <w:r w:rsidRPr="00E12CC0">
        <w:t>Suomen Lähetysseuran johtokunnan kokouksen pöytäkirja 11.12.1989</w:t>
      </w:r>
      <w:r>
        <w:t>,</w:t>
      </w:r>
      <w:r w:rsidRPr="00E12CC0">
        <w:t xml:space="preserve"> Liite 2 B. </w:t>
      </w:r>
      <w:proofErr w:type="spellStart"/>
      <w:r w:rsidRPr="00E12CC0">
        <w:t>Cbb</w:t>
      </w:r>
      <w:proofErr w:type="spellEnd"/>
      <w:r w:rsidRPr="00E12CC0">
        <w:t xml:space="preserve"> 115, SLA.</w:t>
      </w:r>
    </w:p>
  </w:footnote>
  <w:footnote w:id="208">
    <w:p w:rsidR="004C525B" w:rsidRPr="007C1A55" w:rsidRDefault="004C525B" w:rsidP="00DC71F9">
      <w:pPr>
        <w:pStyle w:val="FootnoteText"/>
        <w:rPr>
          <w:b/>
        </w:rPr>
      </w:pPr>
      <w:r>
        <w:rPr>
          <w:rStyle w:val="FootnoteReference"/>
        </w:rPr>
        <w:footnoteRef/>
      </w:r>
      <w:r>
        <w:t xml:space="preserve"> </w:t>
      </w:r>
      <w:r w:rsidRPr="005356D1">
        <w:t xml:space="preserve">Suomen Lähetysseuran johtokunnan kokouksen pöytäkirja 21.5.1985 § 103. </w:t>
      </w:r>
      <w:proofErr w:type="spellStart"/>
      <w:r w:rsidRPr="005356D1">
        <w:t>Cbb</w:t>
      </w:r>
      <w:proofErr w:type="spellEnd"/>
      <w:r w:rsidRPr="005356D1">
        <w:t xml:space="preserve"> 107, SLA.</w:t>
      </w:r>
    </w:p>
  </w:footnote>
  <w:footnote w:id="209">
    <w:p w:rsidR="004C525B" w:rsidRDefault="004C525B">
      <w:pPr>
        <w:pStyle w:val="FootnoteText"/>
      </w:pPr>
      <w:r>
        <w:rPr>
          <w:rStyle w:val="FootnoteReference"/>
        </w:rPr>
        <w:footnoteRef/>
      </w:r>
      <w:r>
        <w:t xml:space="preserve"> </w:t>
      </w:r>
      <w:r w:rsidRPr="005356D1">
        <w:t xml:space="preserve">Suomen Lähetysseuran johtokunnan kokouksen pöytäkirja 21.5.1985, liite 10. </w:t>
      </w:r>
      <w:proofErr w:type="spellStart"/>
      <w:r w:rsidRPr="005356D1">
        <w:t>Cbb</w:t>
      </w:r>
      <w:proofErr w:type="spellEnd"/>
      <w:r w:rsidRPr="005356D1">
        <w:t xml:space="preserve"> 107, SLA.</w:t>
      </w:r>
    </w:p>
  </w:footnote>
  <w:footnote w:id="210">
    <w:p w:rsidR="004C525B" w:rsidRPr="00C67372" w:rsidRDefault="004C525B" w:rsidP="00993994">
      <w:pPr>
        <w:pStyle w:val="FootnoteText"/>
        <w:rPr>
          <w:b/>
        </w:rPr>
      </w:pPr>
      <w:r>
        <w:rPr>
          <w:rStyle w:val="FootnoteReference"/>
        </w:rPr>
        <w:footnoteRef/>
      </w:r>
      <w:r>
        <w:t xml:space="preserve"> </w:t>
      </w:r>
      <w:r w:rsidRPr="00374337">
        <w:t xml:space="preserve">Suomen Lähetysseuran johtokunnan kokouksen pöytäkirja 21.5.1985 § 103. </w:t>
      </w:r>
      <w:proofErr w:type="spellStart"/>
      <w:r w:rsidRPr="00374337">
        <w:t>Cbb</w:t>
      </w:r>
      <w:proofErr w:type="spellEnd"/>
      <w:r w:rsidRPr="00374337">
        <w:t xml:space="preserve"> 107, SLA.</w:t>
      </w:r>
    </w:p>
  </w:footnote>
  <w:footnote w:id="211">
    <w:p w:rsidR="004C525B" w:rsidRDefault="004C525B" w:rsidP="00993994">
      <w:pPr>
        <w:pStyle w:val="FootnoteText"/>
      </w:pPr>
      <w:r>
        <w:rPr>
          <w:rStyle w:val="FootnoteReference"/>
        </w:rPr>
        <w:footnoteRef/>
      </w:r>
      <w:r>
        <w:t xml:space="preserve"> </w:t>
      </w:r>
      <w:r w:rsidRPr="00374337">
        <w:t xml:space="preserve">Suomen Lähetysseuran johtokunnan kokouksen pöytäkirja 15.9.1986 Liite 2. </w:t>
      </w:r>
      <w:proofErr w:type="spellStart"/>
      <w:r w:rsidRPr="00374337">
        <w:t>Cbb</w:t>
      </w:r>
      <w:proofErr w:type="spellEnd"/>
      <w:r w:rsidRPr="00374337">
        <w:t xml:space="preserve"> 109, SLA.</w:t>
      </w:r>
    </w:p>
  </w:footnote>
  <w:footnote w:id="212">
    <w:p w:rsidR="004C525B" w:rsidRDefault="004C525B">
      <w:pPr>
        <w:pStyle w:val="FootnoteText"/>
      </w:pPr>
      <w:r>
        <w:rPr>
          <w:rStyle w:val="FootnoteReference"/>
        </w:rPr>
        <w:footnoteRef/>
      </w:r>
      <w:r>
        <w:t xml:space="preserve"> </w:t>
      </w:r>
      <w:r w:rsidRPr="00374337">
        <w:t xml:space="preserve">Suomen Lähetysseuran johtokunnan kokouksen pöytäkirja 15.9.1986 Liite 2. </w:t>
      </w:r>
      <w:proofErr w:type="spellStart"/>
      <w:r w:rsidRPr="00374337">
        <w:t>Cbb</w:t>
      </w:r>
      <w:proofErr w:type="spellEnd"/>
      <w:r w:rsidRPr="00374337">
        <w:t xml:space="preserve"> 109, SLA.</w:t>
      </w:r>
    </w:p>
  </w:footnote>
  <w:footnote w:id="213">
    <w:p w:rsidR="004C525B" w:rsidRDefault="004C525B">
      <w:pPr>
        <w:pStyle w:val="FootnoteText"/>
      </w:pPr>
      <w:r>
        <w:rPr>
          <w:rStyle w:val="FootnoteReference"/>
        </w:rPr>
        <w:footnoteRef/>
      </w:r>
      <w:r>
        <w:t xml:space="preserve"> </w:t>
      </w:r>
      <w:proofErr w:type="spellStart"/>
      <w:r w:rsidRPr="00CE1616">
        <w:rPr>
          <w:i/>
        </w:rPr>
        <w:t>Administration</w:t>
      </w:r>
      <w:proofErr w:type="spellEnd"/>
      <w:r w:rsidRPr="00CE1616">
        <w:rPr>
          <w:i/>
        </w:rPr>
        <w:t xml:space="preserve"> for </w:t>
      </w:r>
      <w:proofErr w:type="spellStart"/>
      <w:r w:rsidRPr="00CE1616">
        <w:rPr>
          <w:i/>
        </w:rPr>
        <w:t>Owambos</w:t>
      </w:r>
      <w:proofErr w:type="spellEnd"/>
    </w:p>
  </w:footnote>
  <w:footnote w:id="214">
    <w:p w:rsidR="004C525B" w:rsidRDefault="004C525B">
      <w:pPr>
        <w:pStyle w:val="FootnoteText"/>
      </w:pPr>
      <w:r>
        <w:rPr>
          <w:rStyle w:val="FootnoteReference"/>
        </w:rPr>
        <w:footnoteRef/>
      </w:r>
      <w:r>
        <w:t xml:space="preserve"> </w:t>
      </w:r>
      <w:r w:rsidRPr="00A50081">
        <w:t xml:space="preserve">Suomen Lähetysseuran johtokunnan kokouksen pöytäkirja 19.12.1988 Liite 2. </w:t>
      </w:r>
      <w:proofErr w:type="spellStart"/>
      <w:r w:rsidRPr="00A50081">
        <w:t>Cbb</w:t>
      </w:r>
      <w:proofErr w:type="spellEnd"/>
      <w:r w:rsidRPr="00A50081">
        <w:t xml:space="preserve"> 114, SLA.</w:t>
      </w:r>
    </w:p>
  </w:footnote>
  <w:footnote w:id="215">
    <w:p w:rsidR="004C525B" w:rsidRDefault="004C525B">
      <w:pPr>
        <w:pStyle w:val="FootnoteText"/>
      </w:pPr>
      <w:r>
        <w:rPr>
          <w:rStyle w:val="FootnoteReference"/>
        </w:rPr>
        <w:footnoteRef/>
      </w:r>
      <w:r>
        <w:t xml:space="preserve"> </w:t>
      </w:r>
      <w:r w:rsidRPr="00A50081">
        <w:t>Suomen Lähetysseuran vuosikirja 1986, 52-54.</w:t>
      </w:r>
    </w:p>
  </w:footnote>
  <w:footnote w:id="216">
    <w:p w:rsidR="004C525B" w:rsidRPr="006637ED" w:rsidRDefault="004C525B">
      <w:pPr>
        <w:pStyle w:val="FootnoteText"/>
        <w:rPr>
          <w:b/>
        </w:rPr>
      </w:pPr>
      <w:r>
        <w:rPr>
          <w:rStyle w:val="FootnoteReference"/>
        </w:rPr>
        <w:footnoteRef/>
      </w:r>
      <w:r>
        <w:t xml:space="preserve"> </w:t>
      </w:r>
      <w:r w:rsidRPr="00A50081">
        <w:t xml:space="preserve">Suomen Lähetysseuran </w:t>
      </w:r>
      <w:r>
        <w:t>j</w:t>
      </w:r>
      <w:r w:rsidRPr="006637ED">
        <w:t>ohtokunnan kokouksen pöytäkirja 15.9.1986</w:t>
      </w:r>
      <w:r>
        <w:t xml:space="preserve"> </w:t>
      </w:r>
      <w:r w:rsidRPr="006637ED">
        <w:t>§ 126</w:t>
      </w:r>
      <w:r w:rsidR="002568BD">
        <w:t xml:space="preserve">. </w:t>
      </w:r>
      <w:proofErr w:type="spellStart"/>
      <w:r w:rsidR="002568BD">
        <w:t>Cbb</w:t>
      </w:r>
      <w:proofErr w:type="spellEnd"/>
      <w:r w:rsidR="002568BD">
        <w:t xml:space="preserve"> 110, SLA.</w:t>
      </w:r>
    </w:p>
  </w:footnote>
  <w:footnote w:id="217">
    <w:p w:rsidR="004C525B" w:rsidRDefault="004C525B" w:rsidP="00A856E5">
      <w:pPr>
        <w:pStyle w:val="FootnoteText"/>
      </w:pPr>
      <w:r>
        <w:rPr>
          <w:rStyle w:val="FootnoteReference"/>
        </w:rPr>
        <w:footnoteRef/>
      </w:r>
      <w:r>
        <w:t xml:space="preserve"> </w:t>
      </w:r>
      <w:r w:rsidRPr="00A50081">
        <w:t xml:space="preserve">Suomen Lähetysseuran johtokunnan kokouksen pöytäkirja 11.12.1989 Liite 2 B. </w:t>
      </w:r>
      <w:proofErr w:type="spellStart"/>
      <w:r w:rsidRPr="00A50081">
        <w:t>Cbb</w:t>
      </w:r>
      <w:proofErr w:type="spellEnd"/>
      <w:r w:rsidRPr="00A50081">
        <w:t xml:space="preserve"> 116, SLA.</w:t>
      </w:r>
    </w:p>
  </w:footnote>
  <w:footnote w:id="218">
    <w:p w:rsidR="004C525B" w:rsidRDefault="004C525B" w:rsidP="00DD6F73">
      <w:pPr>
        <w:pStyle w:val="FootnoteText"/>
      </w:pPr>
      <w:r>
        <w:rPr>
          <w:rStyle w:val="FootnoteReference"/>
        </w:rPr>
        <w:footnoteRef/>
      </w:r>
      <w:r>
        <w:t xml:space="preserve"> Lähetyssanomat 1/1988, ”</w:t>
      </w:r>
      <w:r w:rsidRPr="009A7178">
        <w:t>Päihdeprojekti käynnistynyt</w:t>
      </w:r>
      <w:r>
        <w:t>”.</w:t>
      </w:r>
    </w:p>
  </w:footnote>
  <w:footnote w:id="219">
    <w:p w:rsidR="004C525B" w:rsidRDefault="004C525B" w:rsidP="0021766E">
      <w:pPr>
        <w:pStyle w:val="FootnoteText"/>
      </w:pPr>
      <w:r>
        <w:rPr>
          <w:rStyle w:val="FootnoteReference"/>
        </w:rPr>
        <w:footnoteRef/>
      </w:r>
      <w:r>
        <w:t xml:space="preserve"> </w:t>
      </w:r>
      <w:r w:rsidRPr="009A7178">
        <w:t xml:space="preserve">Lähetyssanomat 1/1988, </w:t>
      </w:r>
      <w:r>
        <w:t>”</w:t>
      </w:r>
      <w:r w:rsidRPr="009A7178">
        <w:t>Päihdeprojekti käynnistynyt</w:t>
      </w:r>
      <w:r>
        <w:t>”.</w:t>
      </w:r>
    </w:p>
  </w:footnote>
  <w:footnote w:id="220">
    <w:p w:rsidR="004C525B" w:rsidRDefault="004C525B">
      <w:pPr>
        <w:pStyle w:val="FootnoteText"/>
      </w:pPr>
      <w:r>
        <w:rPr>
          <w:rStyle w:val="FootnoteReference"/>
        </w:rPr>
        <w:footnoteRef/>
      </w:r>
      <w:r>
        <w:t xml:space="preserve"> </w:t>
      </w:r>
      <w:r w:rsidRPr="009A7178">
        <w:t xml:space="preserve">Lähetyssanomat 1/1988, </w:t>
      </w:r>
      <w:r>
        <w:t>”</w:t>
      </w:r>
      <w:r w:rsidRPr="009A7178">
        <w:t>Päihdeprojekti käynnistynyt</w:t>
      </w:r>
      <w:r>
        <w:t>”.</w:t>
      </w:r>
    </w:p>
  </w:footnote>
  <w:footnote w:id="221">
    <w:p w:rsidR="004C525B" w:rsidRDefault="004C525B" w:rsidP="009E7B43">
      <w:pPr>
        <w:pStyle w:val="FootnoteText"/>
      </w:pPr>
      <w:r>
        <w:rPr>
          <w:rStyle w:val="FootnoteReference"/>
        </w:rPr>
        <w:footnoteRef/>
      </w:r>
      <w:r>
        <w:t xml:space="preserve"> </w:t>
      </w:r>
      <w:r w:rsidRPr="009A7178">
        <w:t xml:space="preserve">Lähetyssanomat 1/1988, </w:t>
      </w:r>
      <w:r>
        <w:t>”</w:t>
      </w:r>
      <w:r w:rsidRPr="009A7178">
        <w:t>Päihdeprojekti käynnistynyt</w:t>
      </w:r>
      <w:r>
        <w:t>”.</w:t>
      </w:r>
    </w:p>
  </w:footnote>
  <w:footnote w:id="222">
    <w:p w:rsidR="004C525B" w:rsidRDefault="004C525B">
      <w:pPr>
        <w:pStyle w:val="FootnoteText"/>
      </w:pPr>
      <w:r>
        <w:rPr>
          <w:rStyle w:val="FootnoteReference"/>
        </w:rPr>
        <w:footnoteRef/>
      </w:r>
      <w:r>
        <w:t xml:space="preserve"> Lähetyssanomat 8/1988, ”’</w:t>
      </w:r>
      <w:r w:rsidRPr="002E3211">
        <w:t>Luutohtorina</w:t>
      </w:r>
      <w:r>
        <w:t>’</w:t>
      </w:r>
      <w:r w:rsidRPr="002E3211">
        <w:t xml:space="preserve"> ei pääse turhautumaan</w:t>
      </w:r>
      <w:r>
        <w:t>”.</w:t>
      </w:r>
    </w:p>
  </w:footnote>
  <w:footnote w:id="223">
    <w:p w:rsidR="004C525B" w:rsidRDefault="004C525B" w:rsidP="007C1605">
      <w:pPr>
        <w:pStyle w:val="FootnoteText"/>
      </w:pPr>
      <w:r>
        <w:rPr>
          <w:rStyle w:val="FootnoteReference"/>
        </w:rPr>
        <w:footnoteRef/>
      </w:r>
      <w:r>
        <w:t xml:space="preserve"> Lähetyssanomat 8/1988, ”’</w:t>
      </w:r>
      <w:r w:rsidRPr="002E3211">
        <w:t>Luutohtorina</w:t>
      </w:r>
      <w:r>
        <w:t>’</w:t>
      </w:r>
      <w:r w:rsidRPr="002E3211">
        <w:t xml:space="preserve"> ei pääse turhautumaan</w:t>
      </w:r>
      <w:r>
        <w:t>”.</w:t>
      </w:r>
    </w:p>
  </w:footnote>
  <w:footnote w:id="224">
    <w:p w:rsidR="004C525B" w:rsidRDefault="004C525B" w:rsidP="00127356">
      <w:pPr>
        <w:pStyle w:val="FootnoteText"/>
      </w:pPr>
      <w:r>
        <w:rPr>
          <w:rStyle w:val="FootnoteReference"/>
        </w:rPr>
        <w:footnoteRef/>
      </w:r>
      <w:r>
        <w:t xml:space="preserve"> Lähetyssanomat 8/1988, ”’</w:t>
      </w:r>
      <w:r w:rsidRPr="002E3211">
        <w:t>Luutohtorina</w:t>
      </w:r>
      <w:r>
        <w:t>’</w:t>
      </w:r>
      <w:r w:rsidRPr="002E3211">
        <w:t xml:space="preserve"> ei pääse turhautumaan</w:t>
      </w:r>
      <w:r>
        <w:t>”.</w:t>
      </w:r>
    </w:p>
  </w:footnote>
  <w:footnote w:id="225">
    <w:p w:rsidR="004C525B" w:rsidRPr="00A46335" w:rsidRDefault="004C525B" w:rsidP="00425B2D">
      <w:pPr>
        <w:pStyle w:val="FootnoteText"/>
        <w:rPr>
          <w:lang w:val="en-US"/>
        </w:rPr>
      </w:pPr>
      <w:r>
        <w:rPr>
          <w:rStyle w:val="FootnoteReference"/>
        </w:rPr>
        <w:footnoteRef/>
      </w:r>
      <w:r w:rsidRPr="00A46335">
        <w:rPr>
          <w:lang w:val="en-US"/>
        </w:rPr>
        <w:t xml:space="preserve"> </w:t>
      </w:r>
      <w:r w:rsidRPr="000A3B7F">
        <w:rPr>
          <w:i/>
          <w:lang w:val="en-US"/>
        </w:rPr>
        <w:t>The Namibian</w:t>
      </w:r>
      <w:r w:rsidRPr="00A46335">
        <w:rPr>
          <w:lang w:val="en-US"/>
        </w:rPr>
        <w:t xml:space="preserve"> 3.4.1989</w:t>
      </w:r>
      <w:r>
        <w:rPr>
          <w:lang w:val="en-US"/>
        </w:rPr>
        <w:t>,</w:t>
      </w:r>
      <w:r w:rsidRPr="00A46335">
        <w:rPr>
          <w:lang w:val="en-US"/>
        </w:rPr>
        <w:t xml:space="preserve"> </w:t>
      </w:r>
      <w:r w:rsidRPr="00F0417C">
        <w:rPr>
          <w:i/>
          <w:lang w:val="en-US"/>
        </w:rPr>
        <w:t>”Namibia should get foreign aid now say AWEPAA members”</w:t>
      </w:r>
      <w:r>
        <w:rPr>
          <w:lang w:val="en-US"/>
        </w:rPr>
        <w:t>.</w:t>
      </w:r>
    </w:p>
  </w:footnote>
  <w:footnote w:id="226">
    <w:p w:rsidR="004C525B" w:rsidRPr="004C3518" w:rsidRDefault="004C525B">
      <w:pPr>
        <w:pStyle w:val="FootnoteText"/>
        <w:rPr>
          <w:lang w:val="en-US"/>
        </w:rPr>
      </w:pPr>
      <w:r>
        <w:rPr>
          <w:rStyle w:val="FootnoteReference"/>
        </w:rPr>
        <w:footnoteRef/>
      </w:r>
      <w:r w:rsidRPr="004C3518">
        <w:rPr>
          <w:lang w:val="en-US"/>
        </w:rPr>
        <w:t xml:space="preserve"> </w:t>
      </w:r>
      <w:r w:rsidRPr="000A3B7F">
        <w:rPr>
          <w:i/>
          <w:lang w:val="en-US"/>
        </w:rPr>
        <w:t>The Namibian</w:t>
      </w:r>
      <w:r>
        <w:rPr>
          <w:lang w:val="en-US"/>
        </w:rPr>
        <w:t xml:space="preserve"> 21.8.1990, </w:t>
      </w:r>
      <w:r w:rsidRPr="00F0417C">
        <w:rPr>
          <w:i/>
          <w:lang w:val="en-US"/>
        </w:rPr>
        <w:t>“Finns first to give Namibia development aid”</w:t>
      </w:r>
      <w:r>
        <w:rPr>
          <w:lang w:val="en-US"/>
        </w:rPr>
        <w:t>.</w:t>
      </w:r>
    </w:p>
  </w:footnote>
  <w:footnote w:id="227">
    <w:p w:rsidR="004C525B" w:rsidRPr="005368DD" w:rsidRDefault="004C525B">
      <w:pPr>
        <w:pStyle w:val="FootnoteText"/>
        <w:rPr>
          <w:lang w:val="en-US"/>
        </w:rPr>
      </w:pPr>
      <w:r>
        <w:rPr>
          <w:rStyle w:val="FootnoteReference"/>
        </w:rPr>
        <w:footnoteRef/>
      </w:r>
      <w:r w:rsidRPr="005368DD">
        <w:rPr>
          <w:lang w:val="en-US"/>
        </w:rPr>
        <w:t xml:space="preserve"> </w:t>
      </w:r>
      <w:r>
        <w:rPr>
          <w:i/>
          <w:lang w:val="en-US"/>
        </w:rPr>
        <w:t>Women’s Brickmaking Co-operative</w:t>
      </w:r>
    </w:p>
  </w:footnote>
  <w:footnote w:id="228">
    <w:p w:rsidR="004C525B" w:rsidRPr="004C3518" w:rsidRDefault="004C525B">
      <w:pPr>
        <w:pStyle w:val="FootnoteText"/>
        <w:rPr>
          <w:lang w:val="en-US"/>
        </w:rPr>
      </w:pPr>
      <w:r>
        <w:rPr>
          <w:rStyle w:val="FootnoteReference"/>
        </w:rPr>
        <w:footnoteRef/>
      </w:r>
      <w:r w:rsidRPr="004C3518">
        <w:rPr>
          <w:lang w:val="en-US"/>
        </w:rPr>
        <w:t xml:space="preserve"> </w:t>
      </w:r>
      <w:r w:rsidRPr="000A3B7F">
        <w:rPr>
          <w:i/>
          <w:lang w:val="en-US"/>
        </w:rPr>
        <w:t>The Namibian</w:t>
      </w:r>
      <w:r>
        <w:rPr>
          <w:lang w:val="en-US"/>
        </w:rPr>
        <w:t xml:space="preserve"> 20.11.1990, </w:t>
      </w:r>
      <w:r w:rsidRPr="00F0417C">
        <w:rPr>
          <w:i/>
          <w:lang w:val="en-US"/>
        </w:rPr>
        <w:t>“Finns help with bricks”</w:t>
      </w:r>
      <w:r>
        <w:rPr>
          <w:lang w:val="en-US"/>
        </w:rPr>
        <w:t>.</w:t>
      </w:r>
    </w:p>
  </w:footnote>
  <w:footnote w:id="229">
    <w:p w:rsidR="004C525B" w:rsidRPr="002D1923" w:rsidRDefault="004C525B" w:rsidP="003B3545">
      <w:pPr>
        <w:pStyle w:val="FootnoteText"/>
        <w:rPr>
          <w:lang w:val="en-US"/>
        </w:rPr>
      </w:pPr>
      <w:r>
        <w:rPr>
          <w:rStyle w:val="FootnoteReference"/>
        </w:rPr>
        <w:footnoteRef/>
      </w:r>
      <w:r w:rsidRPr="002D1923">
        <w:rPr>
          <w:lang w:val="en-US"/>
        </w:rPr>
        <w:t xml:space="preserve"> </w:t>
      </w:r>
      <w:r w:rsidRPr="000A3B7F">
        <w:rPr>
          <w:i/>
          <w:lang w:val="en-US"/>
        </w:rPr>
        <w:t>The Namibian</w:t>
      </w:r>
      <w:r>
        <w:rPr>
          <w:lang w:val="en-US"/>
        </w:rPr>
        <w:t xml:space="preserve"> 17.7.1990 </w:t>
      </w:r>
      <w:r>
        <w:rPr>
          <w:i/>
          <w:lang w:val="en-US"/>
        </w:rPr>
        <w:t>“A hungry man is an angry man”</w:t>
      </w:r>
      <w:r>
        <w:rPr>
          <w:lang w:val="en-US"/>
        </w:rPr>
        <w:t>.</w:t>
      </w:r>
    </w:p>
  </w:footnote>
  <w:footnote w:id="230">
    <w:p w:rsidR="004C525B" w:rsidRPr="00F264B0" w:rsidRDefault="004C525B">
      <w:pPr>
        <w:pStyle w:val="FootnoteText"/>
        <w:rPr>
          <w:lang w:val="en-US"/>
        </w:rPr>
      </w:pPr>
      <w:r>
        <w:rPr>
          <w:rStyle w:val="FootnoteReference"/>
        </w:rPr>
        <w:footnoteRef/>
      </w:r>
      <w:r w:rsidRPr="00F264B0">
        <w:rPr>
          <w:lang w:val="en-US"/>
        </w:rPr>
        <w:t xml:space="preserve"> </w:t>
      </w:r>
      <w:r w:rsidRPr="000A3B7F">
        <w:rPr>
          <w:i/>
          <w:lang w:val="en-US"/>
        </w:rPr>
        <w:t>The Namibian</w:t>
      </w:r>
      <w:r>
        <w:rPr>
          <w:lang w:val="en-US"/>
        </w:rPr>
        <w:t xml:space="preserve"> 2.11.1989, </w:t>
      </w:r>
      <w:r w:rsidRPr="00F0417C">
        <w:rPr>
          <w:i/>
          <w:lang w:val="en-US"/>
        </w:rPr>
        <w:t>“’Rather help to heal the wounds’”</w:t>
      </w:r>
      <w:r>
        <w:rPr>
          <w:lang w:val="en-US"/>
        </w:rPr>
        <w:t>.</w:t>
      </w:r>
    </w:p>
  </w:footnote>
  <w:footnote w:id="231">
    <w:p w:rsidR="004C525B" w:rsidRPr="007C25F4" w:rsidRDefault="004C525B">
      <w:pPr>
        <w:pStyle w:val="FootnoteText"/>
        <w:rPr>
          <w:lang w:val="en-US"/>
        </w:rPr>
      </w:pPr>
      <w:r>
        <w:rPr>
          <w:rStyle w:val="FootnoteReference"/>
        </w:rPr>
        <w:footnoteRef/>
      </w:r>
      <w:r w:rsidRPr="007C25F4">
        <w:rPr>
          <w:lang w:val="en-US"/>
        </w:rPr>
        <w:t xml:space="preserve"> </w:t>
      </w:r>
      <w:r w:rsidRPr="000A3B7F">
        <w:rPr>
          <w:i/>
          <w:lang w:val="en-US"/>
        </w:rPr>
        <w:t>The Namibian</w:t>
      </w:r>
      <w:r>
        <w:rPr>
          <w:lang w:val="en-US"/>
        </w:rPr>
        <w:t xml:space="preserve"> 10.11.1989, </w:t>
      </w:r>
      <w:r w:rsidRPr="00F0417C">
        <w:rPr>
          <w:i/>
          <w:lang w:val="en-US"/>
        </w:rPr>
        <w:t xml:space="preserve">“More criticism after Novib’s withdrawal of aid to </w:t>
      </w:r>
      <w:proofErr w:type="spellStart"/>
      <w:r w:rsidRPr="00F0417C">
        <w:rPr>
          <w:i/>
          <w:lang w:val="en-US"/>
        </w:rPr>
        <w:t>Swapo</w:t>
      </w:r>
      <w:proofErr w:type="spellEnd"/>
      <w:r w:rsidRPr="00F0417C">
        <w:rPr>
          <w:i/>
          <w:lang w:val="en-US"/>
        </w:rPr>
        <w:t>”</w:t>
      </w:r>
      <w:r>
        <w:rPr>
          <w:lang w:val="en-US"/>
        </w:rPr>
        <w:t>.</w:t>
      </w:r>
    </w:p>
  </w:footnote>
  <w:footnote w:id="232">
    <w:p w:rsidR="004C525B" w:rsidRPr="002C6CD6" w:rsidRDefault="004C525B" w:rsidP="006D3F09">
      <w:pPr>
        <w:pStyle w:val="FootnoteText"/>
        <w:rPr>
          <w:lang w:val="en-US"/>
        </w:rPr>
      </w:pPr>
      <w:r>
        <w:rPr>
          <w:rStyle w:val="FootnoteReference"/>
        </w:rPr>
        <w:footnoteRef/>
      </w:r>
      <w:r w:rsidRPr="002C6CD6">
        <w:rPr>
          <w:lang w:val="en-US"/>
        </w:rPr>
        <w:t xml:space="preserve"> </w:t>
      </w:r>
      <w:r w:rsidRPr="000A3B7F">
        <w:rPr>
          <w:i/>
          <w:lang w:val="en-US"/>
        </w:rPr>
        <w:t>The Namibian</w:t>
      </w:r>
      <w:r w:rsidRPr="00A46335">
        <w:rPr>
          <w:lang w:val="en-US"/>
        </w:rPr>
        <w:t xml:space="preserve"> </w:t>
      </w:r>
      <w:r w:rsidRPr="002C6CD6">
        <w:rPr>
          <w:lang w:val="en-US"/>
        </w:rPr>
        <w:t>8.6.1990</w:t>
      </w:r>
      <w:r>
        <w:rPr>
          <w:lang w:val="en-US"/>
        </w:rPr>
        <w:t>,</w:t>
      </w:r>
      <w:r w:rsidRPr="002C6CD6">
        <w:rPr>
          <w:lang w:val="en-US"/>
        </w:rPr>
        <w:t xml:space="preserve"> </w:t>
      </w:r>
      <w:r w:rsidRPr="00F0417C">
        <w:rPr>
          <w:i/>
          <w:lang w:val="en-US"/>
        </w:rPr>
        <w:t>”Namibia needs grants not loans – Geingob”</w:t>
      </w:r>
      <w:r>
        <w:rPr>
          <w:lang w:val="en-US"/>
        </w:rPr>
        <w:t>.</w:t>
      </w:r>
    </w:p>
  </w:footnote>
  <w:footnote w:id="233">
    <w:p w:rsidR="004C525B" w:rsidRPr="00897E25" w:rsidRDefault="004C525B" w:rsidP="006D3F09">
      <w:pPr>
        <w:pStyle w:val="FootnoteText"/>
        <w:rPr>
          <w:lang w:val="en-US"/>
        </w:rPr>
      </w:pPr>
      <w:r>
        <w:rPr>
          <w:rStyle w:val="FootnoteReference"/>
        </w:rPr>
        <w:footnoteRef/>
      </w:r>
      <w:r w:rsidRPr="00897E25">
        <w:rPr>
          <w:lang w:val="en-US"/>
        </w:rPr>
        <w:t xml:space="preserve"> </w:t>
      </w:r>
      <w:r w:rsidRPr="000A3B7F">
        <w:rPr>
          <w:i/>
          <w:lang w:val="en-US"/>
        </w:rPr>
        <w:t>The Namibian</w:t>
      </w:r>
      <w:r>
        <w:rPr>
          <w:lang w:val="en-US"/>
        </w:rPr>
        <w:t xml:space="preserve"> 20.6.1990, </w:t>
      </w:r>
      <w:r w:rsidRPr="00F0417C">
        <w:rPr>
          <w:i/>
          <w:lang w:val="en-US"/>
        </w:rPr>
        <w:t>“Namibia to ask for $270m”</w:t>
      </w:r>
      <w:r>
        <w:rPr>
          <w:lang w:val="en-US"/>
        </w:rPr>
        <w:t>.</w:t>
      </w:r>
    </w:p>
  </w:footnote>
  <w:footnote w:id="234">
    <w:p w:rsidR="004C525B" w:rsidRPr="00D14091" w:rsidRDefault="004C525B">
      <w:pPr>
        <w:pStyle w:val="FootnoteText"/>
        <w:rPr>
          <w:lang w:val="en-US"/>
        </w:rPr>
      </w:pPr>
      <w:r>
        <w:rPr>
          <w:rStyle w:val="FootnoteReference"/>
        </w:rPr>
        <w:footnoteRef/>
      </w:r>
      <w:r w:rsidRPr="00D14091">
        <w:rPr>
          <w:lang w:val="en-US"/>
        </w:rPr>
        <w:t xml:space="preserve"> </w:t>
      </w:r>
      <w:r w:rsidRPr="000A3B7F">
        <w:rPr>
          <w:i/>
          <w:lang w:val="en-US"/>
        </w:rPr>
        <w:t>The Namibian</w:t>
      </w:r>
      <w:r>
        <w:rPr>
          <w:lang w:val="en-US"/>
        </w:rPr>
        <w:t xml:space="preserve"> </w:t>
      </w:r>
      <w:r w:rsidRPr="00D14091">
        <w:rPr>
          <w:lang w:val="en-US"/>
        </w:rPr>
        <w:t xml:space="preserve">26.4.1990 </w:t>
      </w:r>
      <w:r w:rsidRPr="00D14091">
        <w:rPr>
          <w:i/>
          <w:lang w:val="en-US"/>
        </w:rPr>
        <w:t xml:space="preserve">”Fears and dreams at </w:t>
      </w:r>
      <w:proofErr w:type="spellStart"/>
      <w:r w:rsidRPr="00D14091">
        <w:rPr>
          <w:i/>
          <w:lang w:val="en-US"/>
        </w:rPr>
        <w:t>Okakarara</w:t>
      </w:r>
      <w:proofErr w:type="spellEnd"/>
      <w:r w:rsidRPr="00D14091">
        <w:rPr>
          <w:i/>
          <w:lang w:val="en-US"/>
        </w:rPr>
        <w:t>”</w:t>
      </w:r>
      <w:r>
        <w:rPr>
          <w:lang w:val="en-US"/>
        </w:rPr>
        <w:t>.</w:t>
      </w:r>
    </w:p>
  </w:footnote>
  <w:footnote w:id="235">
    <w:p w:rsidR="004C525B" w:rsidRPr="009E2B61" w:rsidRDefault="004C525B" w:rsidP="008745A6">
      <w:pPr>
        <w:pStyle w:val="FootnoteText"/>
      </w:pPr>
      <w:r>
        <w:rPr>
          <w:rStyle w:val="FootnoteReference"/>
        </w:rPr>
        <w:footnoteRef/>
      </w:r>
      <w:r w:rsidRPr="009E2B61">
        <w:t xml:space="preserve"> Lähetyssanomat 15/1987, </w:t>
      </w:r>
      <w:r>
        <w:t>”</w:t>
      </w:r>
      <w:r w:rsidRPr="009E2B61">
        <w:t>Lähetysseuran kehitysyhteistyöllä pitkät perinteet</w:t>
      </w:r>
      <w:r>
        <w:t>”.</w:t>
      </w:r>
    </w:p>
  </w:footnote>
  <w:footnote w:id="236">
    <w:p w:rsidR="004C525B" w:rsidRPr="00A46335" w:rsidRDefault="004C525B" w:rsidP="00B47612">
      <w:pPr>
        <w:pStyle w:val="FootnoteText"/>
        <w:rPr>
          <w:lang w:val="en-US"/>
        </w:rPr>
      </w:pPr>
      <w:r>
        <w:rPr>
          <w:rStyle w:val="FootnoteReference"/>
        </w:rPr>
        <w:footnoteRef/>
      </w:r>
      <w:r w:rsidRPr="00A46335">
        <w:rPr>
          <w:lang w:val="en-US"/>
        </w:rPr>
        <w:t xml:space="preserve"> </w:t>
      </w:r>
      <w:r w:rsidRPr="000A3B7F">
        <w:rPr>
          <w:i/>
          <w:lang w:val="en-US"/>
        </w:rPr>
        <w:t>The Namibian</w:t>
      </w:r>
      <w:r w:rsidRPr="00A46335">
        <w:rPr>
          <w:lang w:val="en-US"/>
        </w:rPr>
        <w:t xml:space="preserve"> 3.4.1989</w:t>
      </w:r>
      <w:r>
        <w:rPr>
          <w:lang w:val="en-US"/>
        </w:rPr>
        <w:t>,</w:t>
      </w:r>
      <w:r w:rsidRPr="00A46335">
        <w:rPr>
          <w:lang w:val="en-US"/>
        </w:rPr>
        <w:t xml:space="preserve"> </w:t>
      </w:r>
      <w:r w:rsidRPr="00F0417C">
        <w:rPr>
          <w:i/>
          <w:lang w:val="en-US"/>
        </w:rPr>
        <w:t>”Namibia should get foreign aid now say AWEPAA members”</w:t>
      </w:r>
      <w:r>
        <w:rPr>
          <w:lang w:val="en-US"/>
        </w:rPr>
        <w:t>.</w:t>
      </w:r>
    </w:p>
  </w:footnote>
  <w:footnote w:id="237">
    <w:p w:rsidR="004C525B" w:rsidRPr="009E2B61" w:rsidRDefault="004C525B">
      <w:pPr>
        <w:pStyle w:val="FootnoteText"/>
      </w:pPr>
      <w:r>
        <w:rPr>
          <w:rStyle w:val="FootnoteReference"/>
        </w:rPr>
        <w:footnoteRef/>
      </w:r>
      <w:r w:rsidRPr="009E2B61">
        <w:t xml:space="preserve"> Lähetyssanomat 15/1987, </w:t>
      </w:r>
      <w:r>
        <w:t>”</w:t>
      </w:r>
      <w:r w:rsidRPr="009E2B61">
        <w:t>Lähetysseuran kehitysyhteistyöllä pitkät perinteet</w:t>
      </w:r>
      <w:r>
        <w:t>”.</w:t>
      </w:r>
    </w:p>
  </w:footnote>
  <w:footnote w:id="238">
    <w:p w:rsidR="004C525B" w:rsidRPr="008E7E65" w:rsidRDefault="004C525B" w:rsidP="005C50C2">
      <w:pPr>
        <w:pStyle w:val="FootnoteText"/>
        <w:rPr>
          <w:lang w:val="en-US"/>
        </w:rPr>
      </w:pPr>
      <w:r>
        <w:rPr>
          <w:rStyle w:val="FootnoteReference"/>
        </w:rPr>
        <w:footnoteRef/>
      </w:r>
      <w:r w:rsidRPr="008E7E65">
        <w:rPr>
          <w:lang w:val="en-US"/>
        </w:rPr>
        <w:t xml:space="preserve"> </w:t>
      </w:r>
      <w:r w:rsidRPr="000A3B7F">
        <w:rPr>
          <w:i/>
          <w:lang w:val="en-US"/>
        </w:rPr>
        <w:t>The Namibian</w:t>
      </w:r>
      <w:r w:rsidRPr="008E7E65">
        <w:rPr>
          <w:lang w:val="en-US"/>
        </w:rPr>
        <w:t xml:space="preserve"> 26.1</w:t>
      </w:r>
      <w:r>
        <w:rPr>
          <w:lang w:val="en-US"/>
        </w:rPr>
        <w:t>1</w:t>
      </w:r>
      <w:r w:rsidRPr="008E7E65">
        <w:rPr>
          <w:lang w:val="en-US"/>
        </w:rPr>
        <w:t>.1990</w:t>
      </w:r>
      <w:r>
        <w:rPr>
          <w:lang w:val="en-US"/>
        </w:rPr>
        <w:t>,</w:t>
      </w:r>
      <w:r w:rsidRPr="008E7E65">
        <w:rPr>
          <w:lang w:val="en-US"/>
        </w:rPr>
        <w:t xml:space="preserve"> </w:t>
      </w:r>
      <w:r w:rsidRPr="00F0417C">
        <w:rPr>
          <w:i/>
          <w:lang w:val="en-US"/>
        </w:rPr>
        <w:t>”’Aid money muscle-men don’t fool local NGOs’”</w:t>
      </w:r>
      <w:r>
        <w:rPr>
          <w:lang w:val="en-US"/>
        </w:rPr>
        <w:t>.</w:t>
      </w:r>
    </w:p>
  </w:footnote>
  <w:footnote w:id="239">
    <w:p w:rsidR="004C525B" w:rsidRPr="008E7E65" w:rsidRDefault="004C525B">
      <w:pPr>
        <w:pStyle w:val="FootnoteText"/>
        <w:rPr>
          <w:lang w:val="en-US"/>
        </w:rPr>
      </w:pPr>
      <w:r>
        <w:rPr>
          <w:rStyle w:val="FootnoteReference"/>
        </w:rPr>
        <w:footnoteRef/>
      </w:r>
      <w:r w:rsidRPr="008E7E65">
        <w:rPr>
          <w:lang w:val="en-US"/>
        </w:rPr>
        <w:t xml:space="preserve"> </w:t>
      </w:r>
      <w:r w:rsidRPr="000A3B7F">
        <w:rPr>
          <w:i/>
          <w:lang w:val="en-US"/>
        </w:rPr>
        <w:t>The Namibian</w:t>
      </w:r>
      <w:r w:rsidRPr="008E7E65">
        <w:rPr>
          <w:lang w:val="en-US"/>
        </w:rPr>
        <w:t xml:space="preserve"> 26.1</w:t>
      </w:r>
      <w:r>
        <w:rPr>
          <w:lang w:val="en-US"/>
        </w:rPr>
        <w:t>1</w:t>
      </w:r>
      <w:r w:rsidRPr="008E7E65">
        <w:rPr>
          <w:lang w:val="en-US"/>
        </w:rPr>
        <w:t>.1990</w:t>
      </w:r>
      <w:r>
        <w:rPr>
          <w:lang w:val="en-US"/>
        </w:rPr>
        <w:t>,</w:t>
      </w:r>
      <w:r w:rsidRPr="008E7E65">
        <w:rPr>
          <w:lang w:val="en-US"/>
        </w:rPr>
        <w:t xml:space="preserve"> </w:t>
      </w:r>
      <w:r w:rsidRPr="00F0417C">
        <w:rPr>
          <w:i/>
          <w:lang w:val="en-US"/>
        </w:rPr>
        <w:t>”’Aid money muscle-men don’t fool local NGOs’”</w:t>
      </w:r>
      <w:r>
        <w:rPr>
          <w:lang w:val="en-US"/>
        </w:rPr>
        <w:t>.</w:t>
      </w:r>
    </w:p>
  </w:footnote>
  <w:footnote w:id="240">
    <w:p w:rsidR="004C525B" w:rsidRPr="00115604" w:rsidRDefault="004C525B">
      <w:pPr>
        <w:pStyle w:val="FootnoteText"/>
        <w:rPr>
          <w:lang w:val="en-US"/>
        </w:rPr>
      </w:pPr>
      <w:r>
        <w:rPr>
          <w:rStyle w:val="FootnoteReference"/>
        </w:rPr>
        <w:footnoteRef/>
      </w:r>
      <w:r w:rsidRPr="00115604">
        <w:rPr>
          <w:lang w:val="en-US"/>
        </w:rPr>
        <w:t xml:space="preserve"> </w:t>
      </w:r>
      <w:r w:rsidRPr="000A3B7F">
        <w:rPr>
          <w:i/>
          <w:lang w:val="en-US"/>
        </w:rPr>
        <w:t>The Namibian</w:t>
      </w:r>
      <w:r w:rsidRPr="00A46335">
        <w:rPr>
          <w:lang w:val="en-US"/>
        </w:rPr>
        <w:t xml:space="preserve"> </w:t>
      </w:r>
      <w:r>
        <w:rPr>
          <w:lang w:val="en-US"/>
        </w:rPr>
        <w:t xml:space="preserve">8.11.1990, </w:t>
      </w:r>
      <w:r w:rsidRPr="00F0417C">
        <w:rPr>
          <w:i/>
          <w:lang w:val="en-US"/>
        </w:rPr>
        <w:t>“</w:t>
      </w:r>
      <w:proofErr w:type="spellStart"/>
      <w:r w:rsidRPr="00F0417C">
        <w:rPr>
          <w:i/>
          <w:lang w:val="en-US"/>
        </w:rPr>
        <w:t>Unicef</w:t>
      </w:r>
      <w:proofErr w:type="spellEnd"/>
      <w:r w:rsidRPr="00F0417C">
        <w:rPr>
          <w:i/>
          <w:lang w:val="en-US"/>
        </w:rPr>
        <w:t xml:space="preserve"> aid to continue with five-year-plan for Namibia”</w:t>
      </w:r>
      <w:r>
        <w:rPr>
          <w:lang w:val="en-US"/>
        </w:rPr>
        <w:t>.</w:t>
      </w:r>
    </w:p>
  </w:footnote>
  <w:footnote w:id="241">
    <w:p w:rsidR="004C525B" w:rsidRPr="002C6CD6" w:rsidRDefault="004C525B" w:rsidP="000E5759">
      <w:pPr>
        <w:pStyle w:val="FootnoteText"/>
        <w:rPr>
          <w:lang w:val="en-US"/>
        </w:rPr>
      </w:pPr>
      <w:r>
        <w:rPr>
          <w:rStyle w:val="FootnoteReference"/>
        </w:rPr>
        <w:footnoteRef/>
      </w:r>
      <w:r w:rsidRPr="002C6CD6">
        <w:rPr>
          <w:lang w:val="en-US"/>
        </w:rPr>
        <w:t xml:space="preserve"> </w:t>
      </w:r>
      <w:r w:rsidRPr="000A3B7F">
        <w:rPr>
          <w:i/>
          <w:lang w:val="en-US"/>
        </w:rPr>
        <w:t>The Namibian</w:t>
      </w:r>
      <w:r w:rsidRPr="00A46335">
        <w:rPr>
          <w:lang w:val="en-US"/>
        </w:rPr>
        <w:t xml:space="preserve"> </w:t>
      </w:r>
      <w:r w:rsidRPr="002C6CD6">
        <w:rPr>
          <w:lang w:val="en-US"/>
        </w:rPr>
        <w:t>8.6.1990</w:t>
      </w:r>
      <w:r>
        <w:rPr>
          <w:lang w:val="en-US"/>
        </w:rPr>
        <w:t>,</w:t>
      </w:r>
      <w:r w:rsidRPr="002C6CD6">
        <w:rPr>
          <w:lang w:val="en-US"/>
        </w:rPr>
        <w:t xml:space="preserve"> </w:t>
      </w:r>
      <w:r w:rsidRPr="00F0417C">
        <w:rPr>
          <w:i/>
          <w:lang w:val="en-US"/>
        </w:rPr>
        <w:t>”Namibia needs grants not loans – Geingob”</w:t>
      </w:r>
      <w:r>
        <w:rPr>
          <w:lang w:val="en-US"/>
        </w:rPr>
        <w:t>.</w:t>
      </w:r>
    </w:p>
  </w:footnote>
  <w:footnote w:id="242">
    <w:p w:rsidR="004C525B" w:rsidRPr="00B4065A" w:rsidRDefault="004C525B">
      <w:pPr>
        <w:pStyle w:val="FootnoteText"/>
        <w:rPr>
          <w:lang w:val="en-US"/>
        </w:rPr>
      </w:pPr>
      <w:r>
        <w:rPr>
          <w:rStyle w:val="FootnoteReference"/>
        </w:rPr>
        <w:footnoteRef/>
      </w:r>
      <w:r w:rsidRPr="00B4065A">
        <w:rPr>
          <w:lang w:val="en-US"/>
        </w:rPr>
        <w:t xml:space="preserve"> </w:t>
      </w:r>
      <w:r w:rsidRPr="00B4065A">
        <w:rPr>
          <w:i/>
          <w:lang w:val="en-US"/>
        </w:rPr>
        <w:t>Least Developed Countries, LDCs</w:t>
      </w:r>
      <w:r>
        <w:rPr>
          <w:lang w:val="en-US"/>
        </w:rPr>
        <w:t>.</w:t>
      </w:r>
    </w:p>
  </w:footnote>
  <w:footnote w:id="243">
    <w:p w:rsidR="004C525B" w:rsidRPr="00B4065A" w:rsidRDefault="004C525B">
      <w:pPr>
        <w:pStyle w:val="FootnoteText"/>
        <w:rPr>
          <w:lang w:val="en-US"/>
        </w:rPr>
      </w:pPr>
      <w:r>
        <w:rPr>
          <w:rStyle w:val="FootnoteReference"/>
        </w:rPr>
        <w:footnoteRef/>
      </w:r>
      <w:r w:rsidRPr="00B4065A">
        <w:rPr>
          <w:lang w:val="en-US"/>
        </w:rPr>
        <w:t xml:space="preserve"> </w:t>
      </w:r>
      <w:r w:rsidRPr="000A3B7F">
        <w:rPr>
          <w:i/>
          <w:lang w:val="en-US"/>
        </w:rPr>
        <w:t>The Namibian</w:t>
      </w:r>
      <w:r w:rsidRPr="00B4065A">
        <w:rPr>
          <w:lang w:val="en-US"/>
        </w:rPr>
        <w:t xml:space="preserve"> 14.6.1990</w:t>
      </w:r>
      <w:r>
        <w:rPr>
          <w:lang w:val="en-US"/>
        </w:rPr>
        <w:t>,</w:t>
      </w:r>
      <w:r w:rsidRPr="00B4065A">
        <w:rPr>
          <w:lang w:val="en-US"/>
        </w:rPr>
        <w:t xml:space="preserve"> </w:t>
      </w:r>
      <w:r w:rsidRPr="00F0417C">
        <w:rPr>
          <w:i/>
          <w:lang w:val="en-US"/>
        </w:rPr>
        <w:t>”Loans not grants”</w:t>
      </w:r>
      <w:r>
        <w:rPr>
          <w:lang w:val="en-US"/>
        </w:rPr>
        <w:t>.</w:t>
      </w:r>
    </w:p>
  </w:footnote>
  <w:footnote w:id="244">
    <w:p w:rsidR="004C525B" w:rsidRDefault="004C525B" w:rsidP="00B4683D">
      <w:pPr>
        <w:pStyle w:val="FootnoteText"/>
      </w:pPr>
      <w:r>
        <w:rPr>
          <w:rStyle w:val="FootnoteReference"/>
        </w:rPr>
        <w:footnoteRef/>
      </w:r>
      <w:r>
        <w:t xml:space="preserve"> </w:t>
      </w:r>
      <w:r w:rsidRPr="00FF056F">
        <w:t xml:space="preserve">Lähetyssanomat 12/1988, </w:t>
      </w:r>
      <w:r>
        <w:t>”</w:t>
      </w:r>
      <w:r w:rsidRPr="00FF056F">
        <w:t>Lähetysmiehen näköpiiristä</w:t>
      </w:r>
      <w:r>
        <w:t>”.</w:t>
      </w:r>
    </w:p>
  </w:footnote>
  <w:footnote w:id="245">
    <w:p w:rsidR="004C525B" w:rsidRDefault="004C525B" w:rsidP="00AD2265">
      <w:pPr>
        <w:pStyle w:val="FootnoteText"/>
      </w:pPr>
      <w:r>
        <w:rPr>
          <w:rStyle w:val="FootnoteReference"/>
        </w:rPr>
        <w:footnoteRef/>
      </w:r>
      <w:r>
        <w:t xml:space="preserve"> Lähetyssanomat 15/1990, ”</w:t>
      </w:r>
      <w:r w:rsidRPr="00E27CFC">
        <w:t>Anna meille anteeksi velkamme</w:t>
      </w:r>
      <w:r>
        <w:t>”.</w:t>
      </w:r>
    </w:p>
  </w:footnote>
  <w:footnote w:id="246">
    <w:p w:rsidR="004C525B" w:rsidRDefault="004C525B" w:rsidP="00AD2265">
      <w:pPr>
        <w:pStyle w:val="FootnoteText"/>
      </w:pPr>
      <w:r>
        <w:rPr>
          <w:rStyle w:val="FootnoteReference"/>
        </w:rPr>
        <w:footnoteRef/>
      </w:r>
      <w:r>
        <w:t xml:space="preserve"> </w:t>
      </w:r>
      <w:r w:rsidRPr="00770A99">
        <w:t>Lähetyssanomat 9/1988</w:t>
      </w:r>
      <w:r>
        <w:t>,</w:t>
      </w:r>
      <w:r w:rsidRPr="00770A99">
        <w:t xml:space="preserve"> </w:t>
      </w:r>
      <w:r>
        <w:t>”</w:t>
      </w:r>
      <w:r w:rsidRPr="00770A99">
        <w:t>Ulkoministeri Kalevi Sorsa: Lähetysjärjestöt auttavat sitoutumaan</w:t>
      </w:r>
      <w:r>
        <w:t>”.</w:t>
      </w:r>
    </w:p>
  </w:footnote>
  <w:footnote w:id="247">
    <w:p w:rsidR="004C525B" w:rsidRDefault="004C525B" w:rsidP="00AD2265">
      <w:pPr>
        <w:pStyle w:val="FootnoteText"/>
      </w:pPr>
      <w:r>
        <w:rPr>
          <w:rStyle w:val="FootnoteReference"/>
        </w:rPr>
        <w:footnoteRef/>
      </w:r>
      <w:r>
        <w:t xml:space="preserve"> Lähetyssanomat 9/1989, ”</w:t>
      </w:r>
      <w:r w:rsidRPr="00986F3A">
        <w:t>Kirkolla on sovittajan tehtävä</w:t>
      </w:r>
      <w:r>
        <w:t>”.</w:t>
      </w:r>
    </w:p>
  </w:footnote>
  <w:footnote w:id="248">
    <w:p w:rsidR="004C525B" w:rsidRDefault="004C525B" w:rsidP="004C3EAC">
      <w:pPr>
        <w:pStyle w:val="FootnoteText"/>
      </w:pPr>
      <w:r>
        <w:rPr>
          <w:rStyle w:val="FootnoteReference"/>
        </w:rPr>
        <w:footnoteRef/>
      </w:r>
      <w:r>
        <w:t xml:space="preserve"> </w:t>
      </w:r>
      <w:r w:rsidRPr="005533E9">
        <w:t xml:space="preserve">Lähetyssanomat 12/1988, </w:t>
      </w:r>
      <w:r>
        <w:t>”</w:t>
      </w:r>
      <w:r w:rsidRPr="005533E9">
        <w:t>Lähetystyön vai kuninkaan etu?</w:t>
      </w:r>
      <w:r>
        <w:t>”.</w:t>
      </w:r>
    </w:p>
  </w:footnote>
  <w:footnote w:id="249">
    <w:p w:rsidR="004C525B" w:rsidRDefault="004C525B" w:rsidP="004C3EAC">
      <w:pPr>
        <w:pStyle w:val="FootnoteText"/>
      </w:pPr>
      <w:r>
        <w:rPr>
          <w:rStyle w:val="FootnoteReference"/>
        </w:rPr>
        <w:footnoteRef/>
      </w:r>
      <w:r>
        <w:t xml:space="preserve"> </w:t>
      </w:r>
      <w:r w:rsidRPr="005533E9">
        <w:t xml:space="preserve">Lähetyssanomat 12/1988, </w:t>
      </w:r>
      <w:r>
        <w:t>”</w:t>
      </w:r>
      <w:r w:rsidRPr="005533E9">
        <w:t>Lähetystyön vai kuninkaan etu?</w:t>
      </w:r>
      <w:r>
        <w:t>”.</w:t>
      </w:r>
    </w:p>
  </w:footnote>
  <w:footnote w:id="250">
    <w:p w:rsidR="004C525B" w:rsidRPr="004C3EAC" w:rsidRDefault="004C525B" w:rsidP="00AD2265">
      <w:pPr>
        <w:pStyle w:val="FootnoteText"/>
        <w:rPr>
          <w:lang w:val="en-US"/>
        </w:rPr>
      </w:pPr>
      <w:r>
        <w:rPr>
          <w:rStyle w:val="FootnoteReference"/>
        </w:rPr>
        <w:footnoteRef/>
      </w:r>
      <w:r>
        <w:rPr>
          <w:lang w:val="en-US"/>
        </w:rPr>
        <w:t xml:space="preserve"> </w:t>
      </w:r>
      <w:proofErr w:type="spellStart"/>
      <w:r>
        <w:rPr>
          <w:lang w:val="en-US"/>
        </w:rPr>
        <w:t>Lähetyssanomat</w:t>
      </w:r>
      <w:proofErr w:type="spellEnd"/>
      <w:r>
        <w:rPr>
          <w:lang w:val="en-US"/>
        </w:rPr>
        <w:t xml:space="preserve"> 12/1988, “</w:t>
      </w:r>
      <w:proofErr w:type="spellStart"/>
      <w:r w:rsidRPr="004C3EAC">
        <w:rPr>
          <w:lang w:val="en-US"/>
        </w:rPr>
        <w:t>Lähetysmiehen</w:t>
      </w:r>
      <w:proofErr w:type="spellEnd"/>
      <w:r w:rsidRPr="004C3EAC">
        <w:rPr>
          <w:lang w:val="en-US"/>
        </w:rPr>
        <w:t xml:space="preserve"> </w:t>
      </w:r>
      <w:proofErr w:type="spellStart"/>
      <w:r w:rsidRPr="004C3EAC">
        <w:rPr>
          <w:lang w:val="en-US"/>
        </w:rPr>
        <w:t>näköpiiristä</w:t>
      </w:r>
      <w:proofErr w:type="spellEnd"/>
      <w:r>
        <w:rPr>
          <w:lang w:val="en-US"/>
        </w:rPr>
        <w:t>”.</w:t>
      </w:r>
    </w:p>
  </w:footnote>
  <w:footnote w:id="251">
    <w:p w:rsidR="004C525B" w:rsidRPr="0048688E" w:rsidRDefault="004C525B" w:rsidP="009328BD">
      <w:pPr>
        <w:pStyle w:val="FootnoteText"/>
        <w:rPr>
          <w:lang w:val="en-US"/>
        </w:rPr>
      </w:pPr>
      <w:r>
        <w:rPr>
          <w:rStyle w:val="FootnoteReference"/>
        </w:rPr>
        <w:footnoteRef/>
      </w:r>
      <w:r w:rsidRPr="0048688E">
        <w:rPr>
          <w:lang w:val="en-US"/>
        </w:rPr>
        <w:t xml:space="preserve"> </w:t>
      </w:r>
      <w:r w:rsidRPr="000A3B7F">
        <w:rPr>
          <w:i/>
          <w:lang w:val="en-US"/>
        </w:rPr>
        <w:t>The Namibian</w:t>
      </w:r>
      <w:r w:rsidRPr="0048688E">
        <w:rPr>
          <w:lang w:val="en-US"/>
        </w:rPr>
        <w:t xml:space="preserve"> 19.12.1989</w:t>
      </w:r>
      <w:r>
        <w:rPr>
          <w:lang w:val="en-US"/>
        </w:rPr>
        <w:t>,</w:t>
      </w:r>
      <w:r w:rsidRPr="0048688E">
        <w:rPr>
          <w:lang w:val="en-US"/>
        </w:rPr>
        <w:t xml:space="preserve"> </w:t>
      </w:r>
      <w:r w:rsidRPr="00F0417C">
        <w:rPr>
          <w:i/>
          <w:lang w:val="en-US"/>
        </w:rPr>
        <w:t>”Eastern European developments should not affect aid to Namibia”</w:t>
      </w:r>
      <w:r>
        <w:rPr>
          <w:lang w:val="en-US"/>
        </w:rPr>
        <w:t>.</w:t>
      </w:r>
    </w:p>
  </w:footnote>
  <w:footnote w:id="252">
    <w:p w:rsidR="004C525B" w:rsidRPr="00AD1850" w:rsidRDefault="004C525B" w:rsidP="009328BD">
      <w:pPr>
        <w:pStyle w:val="FootnoteText"/>
        <w:rPr>
          <w:lang w:val="en-US"/>
        </w:rPr>
      </w:pPr>
      <w:r>
        <w:rPr>
          <w:rStyle w:val="FootnoteReference"/>
        </w:rPr>
        <w:footnoteRef/>
      </w:r>
      <w:r w:rsidRPr="00AD1850">
        <w:rPr>
          <w:lang w:val="en-US"/>
        </w:rPr>
        <w:t xml:space="preserve"> </w:t>
      </w:r>
      <w:r w:rsidRPr="000A3B7F">
        <w:rPr>
          <w:i/>
          <w:lang w:val="en-US"/>
        </w:rPr>
        <w:t>The Namibian</w:t>
      </w:r>
      <w:r w:rsidRPr="0048688E">
        <w:rPr>
          <w:lang w:val="en-US"/>
        </w:rPr>
        <w:t xml:space="preserve"> </w:t>
      </w:r>
      <w:r w:rsidRPr="00AD1850">
        <w:rPr>
          <w:lang w:val="en-US"/>
        </w:rPr>
        <w:t>21.9.1990</w:t>
      </w:r>
      <w:r>
        <w:rPr>
          <w:lang w:val="en-US"/>
        </w:rPr>
        <w:t>,</w:t>
      </w:r>
      <w:r w:rsidRPr="00AD1850">
        <w:rPr>
          <w:lang w:val="en-US"/>
        </w:rPr>
        <w:t xml:space="preserve"> </w:t>
      </w:r>
      <w:r w:rsidRPr="00F0417C">
        <w:rPr>
          <w:i/>
          <w:lang w:val="en-US"/>
        </w:rPr>
        <w:t>”Eastern Europe ’not a rival for aid’”</w:t>
      </w:r>
      <w:r w:rsidRPr="00AD1850">
        <w:rPr>
          <w:lang w:val="en-US"/>
        </w:rPr>
        <w:t>.</w:t>
      </w:r>
    </w:p>
  </w:footnote>
  <w:footnote w:id="253">
    <w:p w:rsidR="004C525B" w:rsidRPr="00556384" w:rsidRDefault="004C525B" w:rsidP="00203546">
      <w:pPr>
        <w:pStyle w:val="FootnoteText"/>
        <w:rPr>
          <w:lang w:val="en-US"/>
        </w:rPr>
      </w:pPr>
      <w:r>
        <w:rPr>
          <w:rStyle w:val="FootnoteReference"/>
        </w:rPr>
        <w:footnoteRef/>
      </w:r>
      <w:r w:rsidRPr="00556384">
        <w:rPr>
          <w:lang w:val="en-US"/>
        </w:rPr>
        <w:t xml:space="preserve"> </w:t>
      </w:r>
      <w:r w:rsidRPr="000A3B7F">
        <w:rPr>
          <w:i/>
          <w:lang w:val="en-US"/>
        </w:rPr>
        <w:t>The Namibian</w:t>
      </w:r>
      <w:r w:rsidRPr="0048688E">
        <w:rPr>
          <w:lang w:val="en-US"/>
        </w:rPr>
        <w:t xml:space="preserve"> </w:t>
      </w:r>
      <w:r w:rsidRPr="00556384">
        <w:rPr>
          <w:lang w:val="en-US"/>
        </w:rPr>
        <w:t>14.3.1990</w:t>
      </w:r>
      <w:r>
        <w:rPr>
          <w:lang w:val="en-US"/>
        </w:rPr>
        <w:t>,</w:t>
      </w:r>
      <w:r w:rsidRPr="00556384">
        <w:rPr>
          <w:lang w:val="en-US"/>
        </w:rPr>
        <w:t xml:space="preserve"> </w:t>
      </w:r>
      <w:r w:rsidRPr="00F0417C">
        <w:rPr>
          <w:i/>
          <w:lang w:val="en-US"/>
        </w:rPr>
        <w:t>”Baker under fire over ’paltry aid to Namibia”</w:t>
      </w:r>
      <w:r w:rsidRPr="00556384">
        <w:rPr>
          <w:lang w:val="en-US"/>
        </w:rPr>
        <w:t>.</w:t>
      </w:r>
    </w:p>
  </w:footnote>
  <w:footnote w:id="254">
    <w:p w:rsidR="004C525B" w:rsidRPr="00C4570D" w:rsidRDefault="004C525B">
      <w:pPr>
        <w:pStyle w:val="FootnoteText"/>
        <w:rPr>
          <w:lang w:val="en-US"/>
        </w:rPr>
      </w:pPr>
      <w:r>
        <w:rPr>
          <w:rStyle w:val="FootnoteReference"/>
        </w:rPr>
        <w:footnoteRef/>
      </w:r>
      <w:r w:rsidRPr="00C4570D">
        <w:rPr>
          <w:lang w:val="en-US"/>
        </w:rPr>
        <w:t xml:space="preserve"> </w:t>
      </w:r>
      <w:r w:rsidRPr="00C4570D">
        <w:rPr>
          <w:i/>
          <w:lang w:val="en-US"/>
        </w:rPr>
        <w:t>Constructive engagement</w:t>
      </w:r>
    </w:p>
  </w:footnote>
  <w:footnote w:id="255">
    <w:p w:rsidR="004C525B" w:rsidRPr="00F23B32" w:rsidRDefault="004C525B" w:rsidP="00185570">
      <w:pPr>
        <w:pStyle w:val="FootnoteText"/>
        <w:rPr>
          <w:lang w:val="en-US"/>
        </w:rPr>
      </w:pPr>
      <w:r>
        <w:rPr>
          <w:rStyle w:val="FootnoteReference"/>
        </w:rPr>
        <w:footnoteRef/>
      </w:r>
      <w:r w:rsidRPr="00F23B32">
        <w:rPr>
          <w:lang w:val="en-US"/>
        </w:rPr>
        <w:t xml:space="preserve"> </w:t>
      </w:r>
      <w:r w:rsidRPr="000A3B7F">
        <w:rPr>
          <w:i/>
          <w:lang w:val="en-US"/>
        </w:rPr>
        <w:t>The Namibian</w:t>
      </w:r>
      <w:r w:rsidRPr="0048688E">
        <w:rPr>
          <w:lang w:val="en-US"/>
        </w:rPr>
        <w:t xml:space="preserve"> </w:t>
      </w:r>
      <w:r w:rsidRPr="00F23B32">
        <w:rPr>
          <w:lang w:val="en-US"/>
        </w:rPr>
        <w:t>23.3.1990</w:t>
      </w:r>
      <w:r>
        <w:rPr>
          <w:lang w:val="en-US"/>
        </w:rPr>
        <w:t>,</w:t>
      </w:r>
      <w:r w:rsidRPr="00F23B32">
        <w:rPr>
          <w:lang w:val="en-US"/>
        </w:rPr>
        <w:t xml:space="preserve"> </w:t>
      </w:r>
      <w:r w:rsidRPr="00F0417C">
        <w:rPr>
          <w:i/>
          <w:lang w:val="en-US"/>
        </w:rPr>
        <w:t>”Baker’s empty pockets”</w:t>
      </w:r>
      <w:r w:rsidRPr="00F23B32">
        <w:rPr>
          <w:lang w:val="en-US"/>
        </w:rPr>
        <w:t>.</w:t>
      </w:r>
    </w:p>
  </w:footnote>
  <w:footnote w:id="256">
    <w:p w:rsidR="004C525B" w:rsidRPr="003B141F" w:rsidRDefault="004C525B" w:rsidP="003B141F">
      <w:pPr>
        <w:pStyle w:val="FootnoteText"/>
        <w:rPr>
          <w:lang w:val="en-US"/>
        </w:rPr>
      </w:pPr>
      <w:r>
        <w:rPr>
          <w:rStyle w:val="FootnoteReference"/>
        </w:rPr>
        <w:footnoteRef/>
      </w:r>
      <w:r w:rsidRPr="003B141F">
        <w:rPr>
          <w:lang w:val="en-US"/>
        </w:rPr>
        <w:t xml:space="preserve"> </w:t>
      </w:r>
      <w:proofErr w:type="spellStart"/>
      <w:r>
        <w:rPr>
          <w:lang w:val="en-US"/>
        </w:rPr>
        <w:t>Ungar</w:t>
      </w:r>
      <w:proofErr w:type="spellEnd"/>
      <w:r>
        <w:rPr>
          <w:lang w:val="en-US"/>
        </w:rPr>
        <w:t xml:space="preserve"> &amp; Vale 1985, 234-258.</w:t>
      </w:r>
    </w:p>
  </w:footnote>
  <w:footnote w:id="257">
    <w:p w:rsidR="004C525B" w:rsidRPr="00F23B32" w:rsidRDefault="004C525B" w:rsidP="00285177">
      <w:pPr>
        <w:pStyle w:val="FootnoteText"/>
        <w:rPr>
          <w:lang w:val="en-US"/>
        </w:rPr>
      </w:pPr>
      <w:r>
        <w:rPr>
          <w:rStyle w:val="FootnoteReference"/>
        </w:rPr>
        <w:footnoteRef/>
      </w:r>
      <w:r w:rsidRPr="00F23B32">
        <w:rPr>
          <w:lang w:val="en-US"/>
        </w:rPr>
        <w:t xml:space="preserve"> </w:t>
      </w:r>
      <w:r w:rsidRPr="000A3B7F">
        <w:rPr>
          <w:i/>
          <w:lang w:val="en-US"/>
        </w:rPr>
        <w:t>The Namibian</w:t>
      </w:r>
      <w:r w:rsidRPr="0048688E">
        <w:rPr>
          <w:lang w:val="en-US"/>
        </w:rPr>
        <w:t xml:space="preserve"> </w:t>
      </w:r>
      <w:r w:rsidRPr="00F23B32">
        <w:rPr>
          <w:lang w:val="en-US"/>
        </w:rPr>
        <w:t>23.3.1990</w:t>
      </w:r>
      <w:r>
        <w:rPr>
          <w:lang w:val="en-US"/>
        </w:rPr>
        <w:t>,</w:t>
      </w:r>
      <w:r w:rsidRPr="00F23B32">
        <w:rPr>
          <w:lang w:val="en-US"/>
        </w:rPr>
        <w:t xml:space="preserve"> </w:t>
      </w:r>
      <w:r w:rsidRPr="00F0417C">
        <w:rPr>
          <w:i/>
          <w:lang w:val="en-US"/>
        </w:rPr>
        <w:t>”Baker’s empty pockets”</w:t>
      </w:r>
      <w:r w:rsidRPr="00F23B32">
        <w:rPr>
          <w:lang w:val="en-US"/>
        </w:rPr>
        <w:t>.</w:t>
      </w:r>
    </w:p>
  </w:footnote>
  <w:footnote w:id="258">
    <w:p w:rsidR="004C525B" w:rsidRDefault="004C525B" w:rsidP="00203546">
      <w:pPr>
        <w:pStyle w:val="FootnoteText"/>
      </w:pPr>
      <w:r>
        <w:rPr>
          <w:rStyle w:val="FootnoteReference"/>
        </w:rPr>
        <w:footnoteRef/>
      </w:r>
      <w:r>
        <w:t xml:space="preserve"> Lähetyssanomat 3/1990, ”</w:t>
      </w:r>
      <w:r w:rsidRPr="00793019">
        <w:t>Köyhyys ei riitä kehitysyhteistyön perusteeksi</w:t>
      </w:r>
      <w:r>
        <w:t>”.</w:t>
      </w:r>
    </w:p>
  </w:footnote>
  <w:footnote w:id="259">
    <w:p w:rsidR="004C525B" w:rsidRDefault="004C525B" w:rsidP="00B4683D">
      <w:pPr>
        <w:pStyle w:val="FootnoteText"/>
      </w:pPr>
      <w:r>
        <w:rPr>
          <w:rStyle w:val="FootnoteReference"/>
        </w:rPr>
        <w:footnoteRef/>
      </w:r>
      <w:r>
        <w:t xml:space="preserve"> </w:t>
      </w:r>
      <w:r w:rsidRPr="00793019">
        <w:t xml:space="preserve">Lähetyssanomat 3/1990, </w:t>
      </w:r>
      <w:r>
        <w:t>”</w:t>
      </w:r>
      <w:r w:rsidRPr="00793019">
        <w:t>Köyhyys ei riitä kehitysyhteistyön perusteeksi</w:t>
      </w:r>
      <w:r>
        <w:t>”.</w:t>
      </w:r>
    </w:p>
  </w:footnote>
  <w:footnote w:id="260">
    <w:p w:rsidR="004C525B" w:rsidRPr="008A2FC4" w:rsidRDefault="004C525B">
      <w:pPr>
        <w:pStyle w:val="FootnoteText"/>
        <w:rPr>
          <w:lang w:val="en-US"/>
        </w:rPr>
      </w:pPr>
      <w:r>
        <w:rPr>
          <w:rStyle w:val="FootnoteReference"/>
        </w:rPr>
        <w:footnoteRef/>
      </w:r>
      <w:r w:rsidRPr="008A2FC4">
        <w:rPr>
          <w:lang w:val="en-US"/>
        </w:rPr>
        <w:t xml:space="preserve"> </w:t>
      </w:r>
      <w:r>
        <w:rPr>
          <w:i/>
          <w:lang w:val="en-US"/>
        </w:rPr>
        <w:t xml:space="preserve">The </w:t>
      </w:r>
      <w:r w:rsidRPr="00F0417C">
        <w:rPr>
          <w:i/>
          <w:lang w:val="en-US"/>
        </w:rPr>
        <w:t>Namibian</w:t>
      </w:r>
      <w:r>
        <w:rPr>
          <w:lang w:val="en-US"/>
        </w:rPr>
        <w:t xml:space="preserve"> </w:t>
      </w:r>
      <w:r w:rsidRPr="00F0417C">
        <w:rPr>
          <w:lang w:val="en-US"/>
        </w:rPr>
        <w:t>2</w:t>
      </w:r>
      <w:r w:rsidRPr="008A2FC4">
        <w:rPr>
          <w:lang w:val="en-US"/>
        </w:rPr>
        <w:t>.10.1990</w:t>
      </w:r>
      <w:r>
        <w:rPr>
          <w:lang w:val="en-US"/>
        </w:rPr>
        <w:t>,</w:t>
      </w:r>
      <w:r w:rsidRPr="008A2FC4">
        <w:rPr>
          <w:lang w:val="en-US"/>
        </w:rPr>
        <w:t xml:space="preserve"> </w:t>
      </w:r>
      <w:r w:rsidRPr="00F0417C">
        <w:rPr>
          <w:i/>
          <w:lang w:val="en-US"/>
        </w:rPr>
        <w:t>”’German reunification can benefit Namibia”</w:t>
      </w:r>
      <w:r w:rsidRPr="008A2FC4">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25B" w:rsidRDefault="004C525B">
    <w:pPr>
      <w:pStyle w:val="Header"/>
      <w:jc w:val="center"/>
    </w:pPr>
  </w:p>
  <w:p w:rsidR="004C525B" w:rsidRDefault="004C52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1095096"/>
      <w:docPartObj>
        <w:docPartGallery w:val="Page Numbers (Top of Page)"/>
        <w:docPartUnique/>
      </w:docPartObj>
    </w:sdtPr>
    <w:sdtEndPr>
      <w:rPr>
        <w:noProof/>
      </w:rPr>
    </w:sdtEndPr>
    <w:sdtContent>
      <w:p w:rsidR="004C525B" w:rsidRDefault="004C525B">
        <w:pPr>
          <w:pStyle w:val="Header"/>
          <w:jc w:val="center"/>
        </w:pPr>
        <w:r>
          <w:fldChar w:fldCharType="begin"/>
        </w:r>
        <w:r>
          <w:instrText xml:space="preserve"> PAGE   \* MERGEFORMAT </w:instrText>
        </w:r>
        <w:r>
          <w:fldChar w:fldCharType="separate"/>
        </w:r>
        <w:r>
          <w:rPr>
            <w:noProof/>
          </w:rPr>
          <w:t>1</w:t>
        </w:r>
        <w:r>
          <w:rPr>
            <w:noProof/>
          </w:rPr>
          <w:fldChar w:fldCharType="end"/>
        </w:r>
      </w:p>
    </w:sdtContent>
  </w:sdt>
  <w:p w:rsidR="004C525B" w:rsidRDefault="004C525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4903765"/>
      <w:docPartObj>
        <w:docPartGallery w:val="Page Numbers (Top of Page)"/>
        <w:docPartUnique/>
      </w:docPartObj>
    </w:sdtPr>
    <w:sdtEndPr>
      <w:rPr>
        <w:noProof/>
      </w:rPr>
    </w:sdtEndPr>
    <w:sdtContent>
      <w:p w:rsidR="004C525B" w:rsidRDefault="004C525B">
        <w:pPr>
          <w:pStyle w:val="Header"/>
          <w:jc w:val="center"/>
        </w:pPr>
        <w:r>
          <w:fldChar w:fldCharType="begin"/>
        </w:r>
        <w:r>
          <w:instrText xml:space="preserve"> PAGE   \* MERGEFORMAT </w:instrText>
        </w:r>
        <w:r>
          <w:fldChar w:fldCharType="separate"/>
        </w:r>
        <w:r w:rsidR="0019250D">
          <w:rPr>
            <w:noProof/>
          </w:rPr>
          <w:t>19</w:t>
        </w:r>
        <w:r>
          <w:rPr>
            <w:noProof/>
          </w:rPr>
          <w:fldChar w:fldCharType="end"/>
        </w:r>
      </w:p>
    </w:sdtContent>
  </w:sdt>
  <w:p w:rsidR="004C525B" w:rsidRDefault="004C525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21870665"/>
      <w:docPartObj>
        <w:docPartGallery w:val="Page Numbers (Top of Page)"/>
        <w:docPartUnique/>
      </w:docPartObj>
    </w:sdtPr>
    <w:sdtEndPr>
      <w:rPr>
        <w:noProof/>
      </w:rPr>
    </w:sdtEndPr>
    <w:sdtContent>
      <w:p w:rsidR="004C525B" w:rsidRDefault="004C525B">
        <w:pPr>
          <w:pStyle w:val="Header"/>
          <w:jc w:val="center"/>
        </w:pPr>
        <w:r>
          <w:fldChar w:fldCharType="begin"/>
        </w:r>
        <w:r>
          <w:instrText xml:space="preserve"> PAGE   \* MERGEFORMAT </w:instrText>
        </w:r>
        <w:r>
          <w:fldChar w:fldCharType="separate"/>
        </w:r>
        <w:r>
          <w:rPr>
            <w:noProof/>
          </w:rPr>
          <w:t>1</w:t>
        </w:r>
        <w:r>
          <w:rPr>
            <w:noProof/>
          </w:rPr>
          <w:fldChar w:fldCharType="end"/>
        </w:r>
      </w:p>
    </w:sdtContent>
  </w:sdt>
  <w:p w:rsidR="004C525B" w:rsidRDefault="004C52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942B8"/>
    <w:multiLevelType w:val="hybridMultilevel"/>
    <w:tmpl w:val="2552344E"/>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i-FI" w:vendorID="64" w:dllVersion="0" w:nlCheck="1" w:checkStyle="0"/>
  <w:activeWritingStyle w:appName="MSWord" w:lang="en-US" w:vendorID="64" w:dllVersion="0" w:nlCheck="1" w:checkStyle="1"/>
  <w:proofState w:spelling="clean" w:grammar="clean"/>
  <w:defaultTabStop w:val="1304"/>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E30"/>
    <w:rsid w:val="00000327"/>
    <w:rsid w:val="0000035E"/>
    <w:rsid w:val="000003A9"/>
    <w:rsid w:val="00001D3B"/>
    <w:rsid w:val="00001DA1"/>
    <w:rsid w:val="000023CF"/>
    <w:rsid w:val="00002799"/>
    <w:rsid w:val="00002816"/>
    <w:rsid w:val="000029D0"/>
    <w:rsid w:val="00002E74"/>
    <w:rsid w:val="000034F3"/>
    <w:rsid w:val="000035C7"/>
    <w:rsid w:val="0000368F"/>
    <w:rsid w:val="00005170"/>
    <w:rsid w:val="00006392"/>
    <w:rsid w:val="00006C47"/>
    <w:rsid w:val="0000724D"/>
    <w:rsid w:val="0000785E"/>
    <w:rsid w:val="00007AF9"/>
    <w:rsid w:val="00007DD9"/>
    <w:rsid w:val="000100AF"/>
    <w:rsid w:val="000103D4"/>
    <w:rsid w:val="00010CF7"/>
    <w:rsid w:val="0001119A"/>
    <w:rsid w:val="000115E6"/>
    <w:rsid w:val="000119D7"/>
    <w:rsid w:val="00011D00"/>
    <w:rsid w:val="000125B8"/>
    <w:rsid w:val="00012950"/>
    <w:rsid w:val="00012A3C"/>
    <w:rsid w:val="00012FAE"/>
    <w:rsid w:val="00013C91"/>
    <w:rsid w:val="0001456C"/>
    <w:rsid w:val="00014A6D"/>
    <w:rsid w:val="00014D4F"/>
    <w:rsid w:val="00014E54"/>
    <w:rsid w:val="000151CA"/>
    <w:rsid w:val="0001528B"/>
    <w:rsid w:val="00016A9F"/>
    <w:rsid w:val="00016C21"/>
    <w:rsid w:val="0002010E"/>
    <w:rsid w:val="00020138"/>
    <w:rsid w:val="00020175"/>
    <w:rsid w:val="00020BF4"/>
    <w:rsid w:val="00020E99"/>
    <w:rsid w:val="00020F2F"/>
    <w:rsid w:val="00021AF6"/>
    <w:rsid w:val="00021CF0"/>
    <w:rsid w:val="00021F60"/>
    <w:rsid w:val="000231EB"/>
    <w:rsid w:val="000232B5"/>
    <w:rsid w:val="0002332E"/>
    <w:rsid w:val="0002443C"/>
    <w:rsid w:val="0002461F"/>
    <w:rsid w:val="00026169"/>
    <w:rsid w:val="000264CF"/>
    <w:rsid w:val="0002653E"/>
    <w:rsid w:val="0002677C"/>
    <w:rsid w:val="00027264"/>
    <w:rsid w:val="0003051F"/>
    <w:rsid w:val="00030710"/>
    <w:rsid w:val="00030923"/>
    <w:rsid w:val="00031D79"/>
    <w:rsid w:val="00032524"/>
    <w:rsid w:val="00032D89"/>
    <w:rsid w:val="000342D2"/>
    <w:rsid w:val="0003448D"/>
    <w:rsid w:val="00035A16"/>
    <w:rsid w:val="00035BEC"/>
    <w:rsid w:val="0003627B"/>
    <w:rsid w:val="000372B7"/>
    <w:rsid w:val="000373FF"/>
    <w:rsid w:val="000374C5"/>
    <w:rsid w:val="00037BE7"/>
    <w:rsid w:val="00040B0B"/>
    <w:rsid w:val="00040B31"/>
    <w:rsid w:val="00040D44"/>
    <w:rsid w:val="00041B0F"/>
    <w:rsid w:val="00042F7E"/>
    <w:rsid w:val="00043107"/>
    <w:rsid w:val="00043E56"/>
    <w:rsid w:val="00043F7E"/>
    <w:rsid w:val="00044D69"/>
    <w:rsid w:val="000452B0"/>
    <w:rsid w:val="0004606B"/>
    <w:rsid w:val="0004698F"/>
    <w:rsid w:val="000477CC"/>
    <w:rsid w:val="00051C27"/>
    <w:rsid w:val="00051E32"/>
    <w:rsid w:val="00052040"/>
    <w:rsid w:val="00052110"/>
    <w:rsid w:val="000548DE"/>
    <w:rsid w:val="0005491E"/>
    <w:rsid w:val="00054DD4"/>
    <w:rsid w:val="00055463"/>
    <w:rsid w:val="000557AA"/>
    <w:rsid w:val="00055EDF"/>
    <w:rsid w:val="00055F57"/>
    <w:rsid w:val="000563F6"/>
    <w:rsid w:val="00056527"/>
    <w:rsid w:val="00056650"/>
    <w:rsid w:val="00057405"/>
    <w:rsid w:val="0005778B"/>
    <w:rsid w:val="0005788B"/>
    <w:rsid w:val="00057E24"/>
    <w:rsid w:val="00060083"/>
    <w:rsid w:val="0006179B"/>
    <w:rsid w:val="00061AC1"/>
    <w:rsid w:val="00061FDE"/>
    <w:rsid w:val="000622DA"/>
    <w:rsid w:val="000625A6"/>
    <w:rsid w:val="00062FEC"/>
    <w:rsid w:val="00063696"/>
    <w:rsid w:val="00063BC2"/>
    <w:rsid w:val="00064C4E"/>
    <w:rsid w:val="0006517A"/>
    <w:rsid w:val="00065326"/>
    <w:rsid w:val="000659B6"/>
    <w:rsid w:val="00065F9B"/>
    <w:rsid w:val="000660DF"/>
    <w:rsid w:val="000676B5"/>
    <w:rsid w:val="00067D66"/>
    <w:rsid w:val="00070002"/>
    <w:rsid w:val="00070299"/>
    <w:rsid w:val="0007153A"/>
    <w:rsid w:val="00071ACA"/>
    <w:rsid w:val="00072325"/>
    <w:rsid w:val="000723F3"/>
    <w:rsid w:val="000729D1"/>
    <w:rsid w:val="0007377C"/>
    <w:rsid w:val="00073A9E"/>
    <w:rsid w:val="00073E57"/>
    <w:rsid w:val="000743C6"/>
    <w:rsid w:val="0007446F"/>
    <w:rsid w:val="000747AD"/>
    <w:rsid w:val="000751D8"/>
    <w:rsid w:val="000761ED"/>
    <w:rsid w:val="00076314"/>
    <w:rsid w:val="00076E08"/>
    <w:rsid w:val="00076FB8"/>
    <w:rsid w:val="00077103"/>
    <w:rsid w:val="00077220"/>
    <w:rsid w:val="000801DF"/>
    <w:rsid w:val="00080940"/>
    <w:rsid w:val="0008138C"/>
    <w:rsid w:val="0008224A"/>
    <w:rsid w:val="000822AB"/>
    <w:rsid w:val="0008278C"/>
    <w:rsid w:val="00082827"/>
    <w:rsid w:val="0008285A"/>
    <w:rsid w:val="000832FB"/>
    <w:rsid w:val="00083688"/>
    <w:rsid w:val="00083C94"/>
    <w:rsid w:val="00084C23"/>
    <w:rsid w:val="000851D1"/>
    <w:rsid w:val="00085313"/>
    <w:rsid w:val="00085AD1"/>
    <w:rsid w:val="00090134"/>
    <w:rsid w:val="0009099C"/>
    <w:rsid w:val="00092AFF"/>
    <w:rsid w:val="00094307"/>
    <w:rsid w:val="00094369"/>
    <w:rsid w:val="00094538"/>
    <w:rsid w:val="0009455B"/>
    <w:rsid w:val="00094833"/>
    <w:rsid w:val="00096BFD"/>
    <w:rsid w:val="00096F65"/>
    <w:rsid w:val="00097E6F"/>
    <w:rsid w:val="000A02F3"/>
    <w:rsid w:val="000A0A5D"/>
    <w:rsid w:val="000A0FF8"/>
    <w:rsid w:val="000A16D2"/>
    <w:rsid w:val="000A2135"/>
    <w:rsid w:val="000A3B7F"/>
    <w:rsid w:val="000A3BC7"/>
    <w:rsid w:val="000A3D98"/>
    <w:rsid w:val="000A45B4"/>
    <w:rsid w:val="000A45E6"/>
    <w:rsid w:val="000A4F1E"/>
    <w:rsid w:val="000A5F12"/>
    <w:rsid w:val="000A63AB"/>
    <w:rsid w:val="000A6FAD"/>
    <w:rsid w:val="000A75D5"/>
    <w:rsid w:val="000A7D43"/>
    <w:rsid w:val="000B02AA"/>
    <w:rsid w:val="000B068A"/>
    <w:rsid w:val="000B1126"/>
    <w:rsid w:val="000B12F9"/>
    <w:rsid w:val="000B18E0"/>
    <w:rsid w:val="000B1949"/>
    <w:rsid w:val="000B1D7B"/>
    <w:rsid w:val="000B1FD7"/>
    <w:rsid w:val="000B2DBF"/>
    <w:rsid w:val="000B3248"/>
    <w:rsid w:val="000B40A9"/>
    <w:rsid w:val="000B40CC"/>
    <w:rsid w:val="000B4850"/>
    <w:rsid w:val="000B4953"/>
    <w:rsid w:val="000B5066"/>
    <w:rsid w:val="000B5E78"/>
    <w:rsid w:val="000B5E8C"/>
    <w:rsid w:val="000B5ED6"/>
    <w:rsid w:val="000B6790"/>
    <w:rsid w:val="000B6F74"/>
    <w:rsid w:val="000C00BF"/>
    <w:rsid w:val="000C0C65"/>
    <w:rsid w:val="000C0DBC"/>
    <w:rsid w:val="000C1ED5"/>
    <w:rsid w:val="000C29A5"/>
    <w:rsid w:val="000C2EFA"/>
    <w:rsid w:val="000C42DD"/>
    <w:rsid w:val="000C48F4"/>
    <w:rsid w:val="000C5DBF"/>
    <w:rsid w:val="000C6CDC"/>
    <w:rsid w:val="000C74F3"/>
    <w:rsid w:val="000D036E"/>
    <w:rsid w:val="000D0F03"/>
    <w:rsid w:val="000D11C9"/>
    <w:rsid w:val="000D2436"/>
    <w:rsid w:val="000D3677"/>
    <w:rsid w:val="000D3A0A"/>
    <w:rsid w:val="000D3C57"/>
    <w:rsid w:val="000D3C5D"/>
    <w:rsid w:val="000D4060"/>
    <w:rsid w:val="000D54C1"/>
    <w:rsid w:val="000D554C"/>
    <w:rsid w:val="000D5846"/>
    <w:rsid w:val="000D58CB"/>
    <w:rsid w:val="000D677B"/>
    <w:rsid w:val="000D6E51"/>
    <w:rsid w:val="000D735F"/>
    <w:rsid w:val="000D7412"/>
    <w:rsid w:val="000D766E"/>
    <w:rsid w:val="000E0FD9"/>
    <w:rsid w:val="000E140C"/>
    <w:rsid w:val="000E1CCE"/>
    <w:rsid w:val="000E28F0"/>
    <w:rsid w:val="000E2DB0"/>
    <w:rsid w:val="000E328D"/>
    <w:rsid w:val="000E3752"/>
    <w:rsid w:val="000E3761"/>
    <w:rsid w:val="000E42DA"/>
    <w:rsid w:val="000E451D"/>
    <w:rsid w:val="000E45D0"/>
    <w:rsid w:val="000E4B4A"/>
    <w:rsid w:val="000E520A"/>
    <w:rsid w:val="000E5759"/>
    <w:rsid w:val="000E5C4A"/>
    <w:rsid w:val="000E6305"/>
    <w:rsid w:val="000E6DC7"/>
    <w:rsid w:val="000E7943"/>
    <w:rsid w:val="000E7BA1"/>
    <w:rsid w:val="000F00BB"/>
    <w:rsid w:val="000F0F0F"/>
    <w:rsid w:val="000F1118"/>
    <w:rsid w:val="000F15E6"/>
    <w:rsid w:val="000F1F08"/>
    <w:rsid w:val="000F2229"/>
    <w:rsid w:val="000F2EA3"/>
    <w:rsid w:val="000F334E"/>
    <w:rsid w:val="000F38DC"/>
    <w:rsid w:val="000F403B"/>
    <w:rsid w:val="000F4420"/>
    <w:rsid w:val="000F452E"/>
    <w:rsid w:val="000F49B3"/>
    <w:rsid w:val="000F4D5E"/>
    <w:rsid w:val="000F56AE"/>
    <w:rsid w:val="000F571D"/>
    <w:rsid w:val="000F65C4"/>
    <w:rsid w:val="000F6826"/>
    <w:rsid w:val="000F68E8"/>
    <w:rsid w:val="000F6BCB"/>
    <w:rsid w:val="000F74FF"/>
    <w:rsid w:val="000F7975"/>
    <w:rsid w:val="0010000B"/>
    <w:rsid w:val="0010028C"/>
    <w:rsid w:val="0010221C"/>
    <w:rsid w:val="0010245B"/>
    <w:rsid w:val="001027AD"/>
    <w:rsid w:val="00102F84"/>
    <w:rsid w:val="001033A6"/>
    <w:rsid w:val="0010342A"/>
    <w:rsid w:val="00103827"/>
    <w:rsid w:val="00103A97"/>
    <w:rsid w:val="001043C2"/>
    <w:rsid w:val="0010551B"/>
    <w:rsid w:val="00105C8B"/>
    <w:rsid w:val="001065E7"/>
    <w:rsid w:val="00106B29"/>
    <w:rsid w:val="001102AB"/>
    <w:rsid w:val="001104FF"/>
    <w:rsid w:val="001106DE"/>
    <w:rsid w:val="00110ED6"/>
    <w:rsid w:val="00111043"/>
    <w:rsid w:val="0011119B"/>
    <w:rsid w:val="00111211"/>
    <w:rsid w:val="001123EF"/>
    <w:rsid w:val="0011404C"/>
    <w:rsid w:val="001140C1"/>
    <w:rsid w:val="0011427A"/>
    <w:rsid w:val="001144DE"/>
    <w:rsid w:val="0011463B"/>
    <w:rsid w:val="00115334"/>
    <w:rsid w:val="00115604"/>
    <w:rsid w:val="00115B1F"/>
    <w:rsid w:val="00115DF1"/>
    <w:rsid w:val="00115FF4"/>
    <w:rsid w:val="00116772"/>
    <w:rsid w:val="00117198"/>
    <w:rsid w:val="00117455"/>
    <w:rsid w:val="001175F8"/>
    <w:rsid w:val="0012046A"/>
    <w:rsid w:val="00121338"/>
    <w:rsid w:val="001213B9"/>
    <w:rsid w:val="001217A3"/>
    <w:rsid w:val="00121EB5"/>
    <w:rsid w:val="00122809"/>
    <w:rsid w:val="0012360F"/>
    <w:rsid w:val="00124C1E"/>
    <w:rsid w:val="00124D83"/>
    <w:rsid w:val="001259FE"/>
    <w:rsid w:val="001261D1"/>
    <w:rsid w:val="00126E40"/>
    <w:rsid w:val="0012718C"/>
    <w:rsid w:val="00127356"/>
    <w:rsid w:val="00127704"/>
    <w:rsid w:val="00130121"/>
    <w:rsid w:val="00130EC1"/>
    <w:rsid w:val="00130F75"/>
    <w:rsid w:val="00131099"/>
    <w:rsid w:val="00132751"/>
    <w:rsid w:val="0013370A"/>
    <w:rsid w:val="00133A42"/>
    <w:rsid w:val="00134004"/>
    <w:rsid w:val="00134018"/>
    <w:rsid w:val="001348EF"/>
    <w:rsid w:val="001349B0"/>
    <w:rsid w:val="00134A98"/>
    <w:rsid w:val="00134BCD"/>
    <w:rsid w:val="00134C43"/>
    <w:rsid w:val="00135387"/>
    <w:rsid w:val="0013588F"/>
    <w:rsid w:val="001360AF"/>
    <w:rsid w:val="00137931"/>
    <w:rsid w:val="00137B01"/>
    <w:rsid w:val="00137BAA"/>
    <w:rsid w:val="00137EF2"/>
    <w:rsid w:val="001408E6"/>
    <w:rsid w:val="00141644"/>
    <w:rsid w:val="001416E3"/>
    <w:rsid w:val="001419F4"/>
    <w:rsid w:val="001423D0"/>
    <w:rsid w:val="00142A3B"/>
    <w:rsid w:val="00142E00"/>
    <w:rsid w:val="00143057"/>
    <w:rsid w:val="001430AC"/>
    <w:rsid w:val="0014429D"/>
    <w:rsid w:val="00144481"/>
    <w:rsid w:val="00144E95"/>
    <w:rsid w:val="0014512B"/>
    <w:rsid w:val="00145286"/>
    <w:rsid w:val="0014558D"/>
    <w:rsid w:val="00145746"/>
    <w:rsid w:val="001466F0"/>
    <w:rsid w:val="00150343"/>
    <w:rsid w:val="00151827"/>
    <w:rsid w:val="00151923"/>
    <w:rsid w:val="00151D30"/>
    <w:rsid w:val="00153557"/>
    <w:rsid w:val="00154CD5"/>
    <w:rsid w:val="00154F45"/>
    <w:rsid w:val="001553CC"/>
    <w:rsid w:val="00157138"/>
    <w:rsid w:val="00157D1C"/>
    <w:rsid w:val="001607AA"/>
    <w:rsid w:val="0016098A"/>
    <w:rsid w:val="00161C48"/>
    <w:rsid w:val="001623D2"/>
    <w:rsid w:val="00162683"/>
    <w:rsid w:val="00162849"/>
    <w:rsid w:val="001628E1"/>
    <w:rsid w:val="001635C5"/>
    <w:rsid w:val="0016386D"/>
    <w:rsid w:val="00165407"/>
    <w:rsid w:val="001676B2"/>
    <w:rsid w:val="00171281"/>
    <w:rsid w:val="0017149A"/>
    <w:rsid w:val="0017280D"/>
    <w:rsid w:val="0017293D"/>
    <w:rsid w:val="001732FB"/>
    <w:rsid w:val="001734E8"/>
    <w:rsid w:val="00173F11"/>
    <w:rsid w:val="00174CC8"/>
    <w:rsid w:val="00174F3C"/>
    <w:rsid w:val="001750B1"/>
    <w:rsid w:val="001755C9"/>
    <w:rsid w:val="0017723F"/>
    <w:rsid w:val="001775C8"/>
    <w:rsid w:val="00177692"/>
    <w:rsid w:val="00177886"/>
    <w:rsid w:val="001805A3"/>
    <w:rsid w:val="00181049"/>
    <w:rsid w:val="001819A1"/>
    <w:rsid w:val="00181F5A"/>
    <w:rsid w:val="001820E6"/>
    <w:rsid w:val="00182DBE"/>
    <w:rsid w:val="00183401"/>
    <w:rsid w:val="0018372D"/>
    <w:rsid w:val="001838BE"/>
    <w:rsid w:val="00183A03"/>
    <w:rsid w:val="00183B9D"/>
    <w:rsid w:val="00183F2F"/>
    <w:rsid w:val="001848A2"/>
    <w:rsid w:val="00185562"/>
    <w:rsid w:val="00185570"/>
    <w:rsid w:val="00185BAF"/>
    <w:rsid w:val="001871E4"/>
    <w:rsid w:val="0018725F"/>
    <w:rsid w:val="001872B5"/>
    <w:rsid w:val="001872C1"/>
    <w:rsid w:val="00187573"/>
    <w:rsid w:val="00190A71"/>
    <w:rsid w:val="00192099"/>
    <w:rsid w:val="0019250D"/>
    <w:rsid w:val="00192E59"/>
    <w:rsid w:val="001931D0"/>
    <w:rsid w:val="00193864"/>
    <w:rsid w:val="00195103"/>
    <w:rsid w:val="0019512E"/>
    <w:rsid w:val="00195B0F"/>
    <w:rsid w:val="00195E76"/>
    <w:rsid w:val="00197D50"/>
    <w:rsid w:val="001A0F52"/>
    <w:rsid w:val="001A1289"/>
    <w:rsid w:val="001A18D0"/>
    <w:rsid w:val="001A19AA"/>
    <w:rsid w:val="001A2776"/>
    <w:rsid w:val="001A2FC1"/>
    <w:rsid w:val="001A3EB3"/>
    <w:rsid w:val="001A485F"/>
    <w:rsid w:val="001A4A8A"/>
    <w:rsid w:val="001A6811"/>
    <w:rsid w:val="001A6ABA"/>
    <w:rsid w:val="001A7950"/>
    <w:rsid w:val="001B06BA"/>
    <w:rsid w:val="001B1960"/>
    <w:rsid w:val="001B1A0B"/>
    <w:rsid w:val="001B1C04"/>
    <w:rsid w:val="001B1C85"/>
    <w:rsid w:val="001B1DF0"/>
    <w:rsid w:val="001B3068"/>
    <w:rsid w:val="001B3533"/>
    <w:rsid w:val="001B37E1"/>
    <w:rsid w:val="001B3FC0"/>
    <w:rsid w:val="001B403D"/>
    <w:rsid w:val="001B41EE"/>
    <w:rsid w:val="001B43E8"/>
    <w:rsid w:val="001B571D"/>
    <w:rsid w:val="001B573E"/>
    <w:rsid w:val="001B58AB"/>
    <w:rsid w:val="001B59EE"/>
    <w:rsid w:val="001B5CE3"/>
    <w:rsid w:val="001B6797"/>
    <w:rsid w:val="001B695C"/>
    <w:rsid w:val="001B729F"/>
    <w:rsid w:val="001B7ADE"/>
    <w:rsid w:val="001B7CA7"/>
    <w:rsid w:val="001B7DC9"/>
    <w:rsid w:val="001C0649"/>
    <w:rsid w:val="001C08BB"/>
    <w:rsid w:val="001C12A7"/>
    <w:rsid w:val="001C1B69"/>
    <w:rsid w:val="001C1E28"/>
    <w:rsid w:val="001C29B4"/>
    <w:rsid w:val="001C3C84"/>
    <w:rsid w:val="001C4792"/>
    <w:rsid w:val="001C48A1"/>
    <w:rsid w:val="001C4A54"/>
    <w:rsid w:val="001C651F"/>
    <w:rsid w:val="001C679D"/>
    <w:rsid w:val="001C6DFD"/>
    <w:rsid w:val="001C75B2"/>
    <w:rsid w:val="001D071C"/>
    <w:rsid w:val="001D13EF"/>
    <w:rsid w:val="001D1493"/>
    <w:rsid w:val="001D1A88"/>
    <w:rsid w:val="001D1D38"/>
    <w:rsid w:val="001D1FAC"/>
    <w:rsid w:val="001D23BE"/>
    <w:rsid w:val="001D2CD8"/>
    <w:rsid w:val="001D2DD9"/>
    <w:rsid w:val="001D3107"/>
    <w:rsid w:val="001D33E2"/>
    <w:rsid w:val="001D3C3F"/>
    <w:rsid w:val="001D3CC0"/>
    <w:rsid w:val="001D4B5E"/>
    <w:rsid w:val="001D4E49"/>
    <w:rsid w:val="001D4EDE"/>
    <w:rsid w:val="001D51CA"/>
    <w:rsid w:val="001D5A4C"/>
    <w:rsid w:val="001D61D9"/>
    <w:rsid w:val="001D7473"/>
    <w:rsid w:val="001D74F2"/>
    <w:rsid w:val="001D75D5"/>
    <w:rsid w:val="001D7C11"/>
    <w:rsid w:val="001D7EA4"/>
    <w:rsid w:val="001E0389"/>
    <w:rsid w:val="001E0688"/>
    <w:rsid w:val="001E0FFD"/>
    <w:rsid w:val="001E1903"/>
    <w:rsid w:val="001E197E"/>
    <w:rsid w:val="001E253D"/>
    <w:rsid w:val="001E25AA"/>
    <w:rsid w:val="001E30F6"/>
    <w:rsid w:val="001E4276"/>
    <w:rsid w:val="001E6721"/>
    <w:rsid w:val="001E7EE0"/>
    <w:rsid w:val="001F079E"/>
    <w:rsid w:val="001F1449"/>
    <w:rsid w:val="001F1459"/>
    <w:rsid w:val="001F1916"/>
    <w:rsid w:val="001F2461"/>
    <w:rsid w:val="001F250E"/>
    <w:rsid w:val="001F2EFB"/>
    <w:rsid w:val="001F3EDC"/>
    <w:rsid w:val="001F405F"/>
    <w:rsid w:val="001F7267"/>
    <w:rsid w:val="001F732F"/>
    <w:rsid w:val="001F76F1"/>
    <w:rsid w:val="00201732"/>
    <w:rsid w:val="00202353"/>
    <w:rsid w:val="00203546"/>
    <w:rsid w:val="002035F5"/>
    <w:rsid w:val="00203ECC"/>
    <w:rsid w:val="002047A2"/>
    <w:rsid w:val="002052F6"/>
    <w:rsid w:val="0020554B"/>
    <w:rsid w:val="002055AA"/>
    <w:rsid w:val="002071F1"/>
    <w:rsid w:val="00207267"/>
    <w:rsid w:val="00207C3D"/>
    <w:rsid w:val="0021072E"/>
    <w:rsid w:val="00211158"/>
    <w:rsid w:val="00211777"/>
    <w:rsid w:val="002122C6"/>
    <w:rsid w:val="0021314E"/>
    <w:rsid w:val="0021380A"/>
    <w:rsid w:val="00213AA3"/>
    <w:rsid w:val="002149A1"/>
    <w:rsid w:val="002154B7"/>
    <w:rsid w:val="002163A6"/>
    <w:rsid w:val="002168AB"/>
    <w:rsid w:val="0021766E"/>
    <w:rsid w:val="00217ADA"/>
    <w:rsid w:val="00217F13"/>
    <w:rsid w:val="002207EF"/>
    <w:rsid w:val="0022112D"/>
    <w:rsid w:val="00221EC7"/>
    <w:rsid w:val="00222804"/>
    <w:rsid w:val="00222AB6"/>
    <w:rsid w:val="002234DC"/>
    <w:rsid w:val="00223F5B"/>
    <w:rsid w:val="002242D3"/>
    <w:rsid w:val="00224787"/>
    <w:rsid w:val="002267A9"/>
    <w:rsid w:val="00226BD5"/>
    <w:rsid w:val="00226D5A"/>
    <w:rsid w:val="002275F1"/>
    <w:rsid w:val="00227718"/>
    <w:rsid w:val="00227B72"/>
    <w:rsid w:val="002308FF"/>
    <w:rsid w:val="002313F9"/>
    <w:rsid w:val="0023181B"/>
    <w:rsid w:val="00231DAF"/>
    <w:rsid w:val="00232116"/>
    <w:rsid w:val="00234041"/>
    <w:rsid w:val="0023408D"/>
    <w:rsid w:val="00234343"/>
    <w:rsid w:val="002351C4"/>
    <w:rsid w:val="002351FD"/>
    <w:rsid w:val="00235217"/>
    <w:rsid w:val="002354D2"/>
    <w:rsid w:val="00236DFB"/>
    <w:rsid w:val="00237092"/>
    <w:rsid w:val="00237B0B"/>
    <w:rsid w:val="00240505"/>
    <w:rsid w:val="002407BA"/>
    <w:rsid w:val="00241A68"/>
    <w:rsid w:val="00244706"/>
    <w:rsid w:val="002464DF"/>
    <w:rsid w:val="00246BBF"/>
    <w:rsid w:val="002474CD"/>
    <w:rsid w:val="00250906"/>
    <w:rsid w:val="00250F84"/>
    <w:rsid w:val="00251187"/>
    <w:rsid w:val="002514A1"/>
    <w:rsid w:val="00251E4E"/>
    <w:rsid w:val="002520F8"/>
    <w:rsid w:val="002526A6"/>
    <w:rsid w:val="00252F4D"/>
    <w:rsid w:val="0025332E"/>
    <w:rsid w:val="00254948"/>
    <w:rsid w:val="00254C11"/>
    <w:rsid w:val="00254D8E"/>
    <w:rsid w:val="00255D2D"/>
    <w:rsid w:val="00256036"/>
    <w:rsid w:val="00256303"/>
    <w:rsid w:val="002568BD"/>
    <w:rsid w:val="00257DF3"/>
    <w:rsid w:val="00260707"/>
    <w:rsid w:val="00260D05"/>
    <w:rsid w:val="00260D6F"/>
    <w:rsid w:val="00261DBE"/>
    <w:rsid w:val="00261DD9"/>
    <w:rsid w:val="00262A37"/>
    <w:rsid w:val="00262AAC"/>
    <w:rsid w:val="00263027"/>
    <w:rsid w:val="00263071"/>
    <w:rsid w:val="00263224"/>
    <w:rsid w:val="00263295"/>
    <w:rsid w:val="00263398"/>
    <w:rsid w:val="002637C4"/>
    <w:rsid w:val="002637D9"/>
    <w:rsid w:val="00264A44"/>
    <w:rsid w:val="0026501C"/>
    <w:rsid w:val="00265C67"/>
    <w:rsid w:val="00266054"/>
    <w:rsid w:val="0026628D"/>
    <w:rsid w:val="00266658"/>
    <w:rsid w:val="00266EB7"/>
    <w:rsid w:val="002702DF"/>
    <w:rsid w:val="00271074"/>
    <w:rsid w:val="0027122E"/>
    <w:rsid w:val="00271377"/>
    <w:rsid w:val="00271401"/>
    <w:rsid w:val="0027226C"/>
    <w:rsid w:val="00272690"/>
    <w:rsid w:val="00272CFE"/>
    <w:rsid w:val="00273211"/>
    <w:rsid w:val="00273356"/>
    <w:rsid w:val="002737EC"/>
    <w:rsid w:val="0027406B"/>
    <w:rsid w:val="0027479F"/>
    <w:rsid w:val="0027560C"/>
    <w:rsid w:val="002756C7"/>
    <w:rsid w:val="00275807"/>
    <w:rsid w:val="002760E3"/>
    <w:rsid w:val="002761F1"/>
    <w:rsid w:val="002763FB"/>
    <w:rsid w:val="0027692E"/>
    <w:rsid w:val="00276BEA"/>
    <w:rsid w:val="002774EB"/>
    <w:rsid w:val="00281588"/>
    <w:rsid w:val="002818F0"/>
    <w:rsid w:val="002833AF"/>
    <w:rsid w:val="002841C6"/>
    <w:rsid w:val="002849CC"/>
    <w:rsid w:val="00285139"/>
    <w:rsid w:val="00285177"/>
    <w:rsid w:val="00285260"/>
    <w:rsid w:val="002856DF"/>
    <w:rsid w:val="0028576A"/>
    <w:rsid w:val="002858B2"/>
    <w:rsid w:val="00286E2B"/>
    <w:rsid w:val="002876D7"/>
    <w:rsid w:val="00287DEA"/>
    <w:rsid w:val="00290441"/>
    <w:rsid w:val="00290659"/>
    <w:rsid w:val="00290CF1"/>
    <w:rsid w:val="002919EE"/>
    <w:rsid w:val="00292101"/>
    <w:rsid w:val="00293040"/>
    <w:rsid w:val="002936A0"/>
    <w:rsid w:val="002938C5"/>
    <w:rsid w:val="0029436B"/>
    <w:rsid w:val="002947D7"/>
    <w:rsid w:val="002950A8"/>
    <w:rsid w:val="002956C6"/>
    <w:rsid w:val="00295988"/>
    <w:rsid w:val="00295B8D"/>
    <w:rsid w:val="00295DA3"/>
    <w:rsid w:val="00295FCD"/>
    <w:rsid w:val="0029612E"/>
    <w:rsid w:val="0029655F"/>
    <w:rsid w:val="00297E30"/>
    <w:rsid w:val="00297F2A"/>
    <w:rsid w:val="002A0282"/>
    <w:rsid w:val="002A053C"/>
    <w:rsid w:val="002A0FF5"/>
    <w:rsid w:val="002A1038"/>
    <w:rsid w:val="002A10FC"/>
    <w:rsid w:val="002A1511"/>
    <w:rsid w:val="002A1AAC"/>
    <w:rsid w:val="002A1C2D"/>
    <w:rsid w:val="002A25D3"/>
    <w:rsid w:val="002A2EBA"/>
    <w:rsid w:val="002A34AF"/>
    <w:rsid w:val="002A3A55"/>
    <w:rsid w:val="002A4530"/>
    <w:rsid w:val="002A4CE9"/>
    <w:rsid w:val="002A5AF2"/>
    <w:rsid w:val="002A6CF7"/>
    <w:rsid w:val="002A75B8"/>
    <w:rsid w:val="002B010F"/>
    <w:rsid w:val="002B0D76"/>
    <w:rsid w:val="002B1247"/>
    <w:rsid w:val="002B1CFB"/>
    <w:rsid w:val="002B2523"/>
    <w:rsid w:val="002B29EA"/>
    <w:rsid w:val="002B2F59"/>
    <w:rsid w:val="002B4E9A"/>
    <w:rsid w:val="002B6983"/>
    <w:rsid w:val="002B73DA"/>
    <w:rsid w:val="002C0179"/>
    <w:rsid w:val="002C147A"/>
    <w:rsid w:val="002C256C"/>
    <w:rsid w:val="002C2B5A"/>
    <w:rsid w:val="002C30B4"/>
    <w:rsid w:val="002C384F"/>
    <w:rsid w:val="002C3A21"/>
    <w:rsid w:val="002C3C09"/>
    <w:rsid w:val="002C3C3E"/>
    <w:rsid w:val="002C42F8"/>
    <w:rsid w:val="002C5788"/>
    <w:rsid w:val="002C5F68"/>
    <w:rsid w:val="002C6CD6"/>
    <w:rsid w:val="002C7444"/>
    <w:rsid w:val="002D01AC"/>
    <w:rsid w:val="002D01C4"/>
    <w:rsid w:val="002D1837"/>
    <w:rsid w:val="002D1923"/>
    <w:rsid w:val="002D2248"/>
    <w:rsid w:val="002D29DB"/>
    <w:rsid w:val="002D4FFB"/>
    <w:rsid w:val="002D5502"/>
    <w:rsid w:val="002D5B04"/>
    <w:rsid w:val="002D63B6"/>
    <w:rsid w:val="002D754A"/>
    <w:rsid w:val="002D76CC"/>
    <w:rsid w:val="002D7F77"/>
    <w:rsid w:val="002E0393"/>
    <w:rsid w:val="002E0B85"/>
    <w:rsid w:val="002E14D4"/>
    <w:rsid w:val="002E2289"/>
    <w:rsid w:val="002E28B5"/>
    <w:rsid w:val="002E2C14"/>
    <w:rsid w:val="002E2D32"/>
    <w:rsid w:val="002E3211"/>
    <w:rsid w:val="002E3F01"/>
    <w:rsid w:val="002E42D9"/>
    <w:rsid w:val="002E44F4"/>
    <w:rsid w:val="002E4791"/>
    <w:rsid w:val="002E5D64"/>
    <w:rsid w:val="002E73F3"/>
    <w:rsid w:val="002E7C57"/>
    <w:rsid w:val="002E7F6B"/>
    <w:rsid w:val="002F01C3"/>
    <w:rsid w:val="002F0DFC"/>
    <w:rsid w:val="002F258E"/>
    <w:rsid w:val="002F263F"/>
    <w:rsid w:val="002F2F87"/>
    <w:rsid w:val="002F4132"/>
    <w:rsid w:val="002F502A"/>
    <w:rsid w:val="002F562C"/>
    <w:rsid w:val="002F5965"/>
    <w:rsid w:val="002F6419"/>
    <w:rsid w:val="002F6DB8"/>
    <w:rsid w:val="002F7BC8"/>
    <w:rsid w:val="002F7C05"/>
    <w:rsid w:val="002F7DA4"/>
    <w:rsid w:val="003008DA"/>
    <w:rsid w:val="00300A99"/>
    <w:rsid w:val="00301C0C"/>
    <w:rsid w:val="00301CB7"/>
    <w:rsid w:val="00301CC1"/>
    <w:rsid w:val="00301CDD"/>
    <w:rsid w:val="003024AF"/>
    <w:rsid w:val="00302772"/>
    <w:rsid w:val="00302876"/>
    <w:rsid w:val="0030308E"/>
    <w:rsid w:val="003032E5"/>
    <w:rsid w:val="003035AA"/>
    <w:rsid w:val="00303CA6"/>
    <w:rsid w:val="003046AD"/>
    <w:rsid w:val="00304EDE"/>
    <w:rsid w:val="00306422"/>
    <w:rsid w:val="0030645E"/>
    <w:rsid w:val="00306825"/>
    <w:rsid w:val="00306DCE"/>
    <w:rsid w:val="00307192"/>
    <w:rsid w:val="003073E1"/>
    <w:rsid w:val="00307434"/>
    <w:rsid w:val="003100B6"/>
    <w:rsid w:val="003101FD"/>
    <w:rsid w:val="00310428"/>
    <w:rsid w:val="00310ADA"/>
    <w:rsid w:val="00311BC2"/>
    <w:rsid w:val="0031312C"/>
    <w:rsid w:val="00313308"/>
    <w:rsid w:val="00313BDC"/>
    <w:rsid w:val="00313C57"/>
    <w:rsid w:val="00314561"/>
    <w:rsid w:val="00314B14"/>
    <w:rsid w:val="00314C4B"/>
    <w:rsid w:val="0031533D"/>
    <w:rsid w:val="0031597D"/>
    <w:rsid w:val="00315AE8"/>
    <w:rsid w:val="00315CC6"/>
    <w:rsid w:val="003166EF"/>
    <w:rsid w:val="00317655"/>
    <w:rsid w:val="00317A9B"/>
    <w:rsid w:val="00320003"/>
    <w:rsid w:val="003204A8"/>
    <w:rsid w:val="003207CE"/>
    <w:rsid w:val="003210C1"/>
    <w:rsid w:val="00321856"/>
    <w:rsid w:val="00321E9C"/>
    <w:rsid w:val="0032204C"/>
    <w:rsid w:val="00323177"/>
    <w:rsid w:val="00324136"/>
    <w:rsid w:val="00324277"/>
    <w:rsid w:val="0032438C"/>
    <w:rsid w:val="00324C4B"/>
    <w:rsid w:val="003254B3"/>
    <w:rsid w:val="00326705"/>
    <w:rsid w:val="00326738"/>
    <w:rsid w:val="00327230"/>
    <w:rsid w:val="00327C94"/>
    <w:rsid w:val="00327CDA"/>
    <w:rsid w:val="00327DAE"/>
    <w:rsid w:val="003301FE"/>
    <w:rsid w:val="003307DA"/>
    <w:rsid w:val="00330ED5"/>
    <w:rsid w:val="0033120E"/>
    <w:rsid w:val="003321A1"/>
    <w:rsid w:val="00332D04"/>
    <w:rsid w:val="00333D1A"/>
    <w:rsid w:val="00333E20"/>
    <w:rsid w:val="00334231"/>
    <w:rsid w:val="00334704"/>
    <w:rsid w:val="00334A1B"/>
    <w:rsid w:val="00334D1D"/>
    <w:rsid w:val="0033537A"/>
    <w:rsid w:val="00335450"/>
    <w:rsid w:val="00335702"/>
    <w:rsid w:val="003358DF"/>
    <w:rsid w:val="00336B7F"/>
    <w:rsid w:val="00337137"/>
    <w:rsid w:val="0033737E"/>
    <w:rsid w:val="00337E12"/>
    <w:rsid w:val="0034091D"/>
    <w:rsid w:val="00340D44"/>
    <w:rsid w:val="003416CE"/>
    <w:rsid w:val="003419D0"/>
    <w:rsid w:val="00341F22"/>
    <w:rsid w:val="00342005"/>
    <w:rsid w:val="0034203F"/>
    <w:rsid w:val="003428AD"/>
    <w:rsid w:val="00342A5E"/>
    <w:rsid w:val="00343234"/>
    <w:rsid w:val="003435A0"/>
    <w:rsid w:val="00343883"/>
    <w:rsid w:val="00344202"/>
    <w:rsid w:val="00344E07"/>
    <w:rsid w:val="00345079"/>
    <w:rsid w:val="0034555A"/>
    <w:rsid w:val="003466D1"/>
    <w:rsid w:val="00346A76"/>
    <w:rsid w:val="0034700F"/>
    <w:rsid w:val="0034781F"/>
    <w:rsid w:val="003478B4"/>
    <w:rsid w:val="00347DAA"/>
    <w:rsid w:val="003516DB"/>
    <w:rsid w:val="00351E2C"/>
    <w:rsid w:val="003522E5"/>
    <w:rsid w:val="00353321"/>
    <w:rsid w:val="00353FCB"/>
    <w:rsid w:val="003549F7"/>
    <w:rsid w:val="00354F01"/>
    <w:rsid w:val="003556C2"/>
    <w:rsid w:val="00355D3D"/>
    <w:rsid w:val="00356693"/>
    <w:rsid w:val="00356B40"/>
    <w:rsid w:val="00356F4B"/>
    <w:rsid w:val="003571FB"/>
    <w:rsid w:val="00357461"/>
    <w:rsid w:val="00357BFF"/>
    <w:rsid w:val="00357C81"/>
    <w:rsid w:val="00357FE5"/>
    <w:rsid w:val="00360FFB"/>
    <w:rsid w:val="00361348"/>
    <w:rsid w:val="00361401"/>
    <w:rsid w:val="00361B0D"/>
    <w:rsid w:val="00361B1B"/>
    <w:rsid w:val="00362A04"/>
    <w:rsid w:val="00362B81"/>
    <w:rsid w:val="00362C65"/>
    <w:rsid w:val="00362E19"/>
    <w:rsid w:val="00364CD5"/>
    <w:rsid w:val="00365865"/>
    <w:rsid w:val="00365997"/>
    <w:rsid w:val="003668CE"/>
    <w:rsid w:val="00367399"/>
    <w:rsid w:val="00367626"/>
    <w:rsid w:val="003708D1"/>
    <w:rsid w:val="00370E2D"/>
    <w:rsid w:val="00371053"/>
    <w:rsid w:val="00371733"/>
    <w:rsid w:val="00371C97"/>
    <w:rsid w:val="00372581"/>
    <w:rsid w:val="00372D47"/>
    <w:rsid w:val="00372D7D"/>
    <w:rsid w:val="003736EA"/>
    <w:rsid w:val="003742A2"/>
    <w:rsid w:val="00374337"/>
    <w:rsid w:val="00374D8F"/>
    <w:rsid w:val="003757EB"/>
    <w:rsid w:val="00375B97"/>
    <w:rsid w:val="00377522"/>
    <w:rsid w:val="00377EF5"/>
    <w:rsid w:val="00380520"/>
    <w:rsid w:val="00380524"/>
    <w:rsid w:val="00380B63"/>
    <w:rsid w:val="00380CE7"/>
    <w:rsid w:val="0038109C"/>
    <w:rsid w:val="00381787"/>
    <w:rsid w:val="003819A8"/>
    <w:rsid w:val="003822A9"/>
    <w:rsid w:val="0038257A"/>
    <w:rsid w:val="00382B92"/>
    <w:rsid w:val="00383562"/>
    <w:rsid w:val="00384685"/>
    <w:rsid w:val="00384E24"/>
    <w:rsid w:val="00384E73"/>
    <w:rsid w:val="00387473"/>
    <w:rsid w:val="00387894"/>
    <w:rsid w:val="00387FAB"/>
    <w:rsid w:val="00390AF0"/>
    <w:rsid w:val="00390B2D"/>
    <w:rsid w:val="00390FBD"/>
    <w:rsid w:val="0039162A"/>
    <w:rsid w:val="003918CC"/>
    <w:rsid w:val="00391CDF"/>
    <w:rsid w:val="00392684"/>
    <w:rsid w:val="0039274C"/>
    <w:rsid w:val="00392763"/>
    <w:rsid w:val="00392CB4"/>
    <w:rsid w:val="00393465"/>
    <w:rsid w:val="003939D4"/>
    <w:rsid w:val="0039471D"/>
    <w:rsid w:val="00394848"/>
    <w:rsid w:val="00394939"/>
    <w:rsid w:val="00394FFA"/>
    <w:rsid w:val="0039504C"/>
    <w:rsid w:val="0039517C"/>
    <w:rsid w:val="00395E57"/>
    <w:rsid w:val="003965B8"/>
    <w:rsid w:val="003973F7"/>
    <w:rsid w:val="0039767B"/>
    <w:rsid w:val="00397BA0"/>
    <w:rsid w:val="003A035B"/>
    <w:rsid w:val="003A0A33"/>
    <w:rsid w:val="003A1282"/>
    <w:rsid w:val="003A2867"/>
    <w:rsid w:val="003A356B"/>
    <w:rsid w:val="003A4764"/>
    <w:rsid w:val="003A5427"/>
    <w:rsid w:val="003A5EB9"/>
    <w:rsid w:val="003A6B3B"/>
    <w:rsid w:val="003A6CAB"/>
    <w:rsid w:val="003A6FF2"/>
    <w:rsid w:val="003A76A9"/>
    <w:rsid w:val="003A78F1"/>
    <w:rsid w:val="003A7977"/>
    <w:rsid w:val="003B08F8"/>
    <w:rsid w:val="003B141F"/>
    <w:rsid w:val="003B1509"/>
    <w:rsid w:val="003B24A7"/>
    <w:rsid w:val="003B2622"/>
    <w:rsid w:val="003B2B26"/>
    <w:rsid w:val="003B3545"/>
    <w:rsid w:val="003B3D27"/>
    <w:rsid w:val="003B4D8D"/>
    <w:rsid w:val="003B50A0"/>
    <w:rsid w:val="003B6D78"/>
    <w:rsid w:val="003B758C"/>
    <w:rsid w:val="003B7818"/>
    <w:rsid w:val="003B7D4C"/>
    <w:rsid w:val="003C013A"/>
    <w:rsid w:val="003C0345"/>
    <w:rsid w:val="003C08A0"/>
    <w:rsid w:val="003C0A75"/>
    <w:rsid w:val="003C0B0E"/>
    <w:rsid w:val="003C0DA9"/>
    <w:rsid w:val="003C1055"/>
    <w:rsid w:val="003C20D9"/>
    <w:rsid w:val="003C2439"/>
    <w:rsid w:val="003C3FD1"/>
    <w:rsid w:val="003C4195"/>
    <w:rsid w:val="003C4346"/>
    <w:rsid w:val="003C43A2"/>
    <w:rsid w:val="003C44AE"/>
    <w:rsid w:val="003C45D5"/>
    <w:rsid w:val="003C4A6B"/>
    <w:rsid w:val="003C4CDC"/>
    <w:rsid w:val="003C4FC4"/>
    <w:rsid w:val="003C55EA"/>
    <w:rsid w:val="003C5B3C"/>
    <w:rsid w:val="003C5BF6"/>
    <w:rsid w:val="003C635A"/>
    <w:rsid w:val="003C64CF"/>
    <w:rsid w:val="003C69EC"/>
    <w:rsid w:val="003C7D69"/>
    <w:rsid w:val="003C7EBE"/>
    <w:rsid w:val="003D0824"/>
    <w:rsid w:val="003D0C0F"/>
    <w:rsid w:val="003D127C"/>
    <w:rsid w:val="003D1CEE"/>
    <w:rsid w:val="003D221B"/>
    <w:rsid w:val="003D276F"/>
    <w:rsid w:val="003D2AD5"/>
    <w:rsid w:val="003D2BF1"/>
    <w:rsid w:val="003D2E17"/>
    <w:rsid w:val="003D3056"/>
    <w:rsid w:val="003D35B8"/>
    <w:rsid w:val="003D43B5"/>
    <w:rsid w:val="003D458C"/>
    <w:rsid w:val="003D4875"/>
    <w:rsid w:val="003D4C84"/>
    <w:rsid w:val="003D4CD7"/>
    <w:rsid w:val="003D5081"/>
    <w:rsid w:val="003D54A3"/>
    <w:rsid w:val="003D5FF0"/>
    <w:rsid w:val="003D62B6"/>
    <w:rsid w:val="003D6D8B"/>
    <w:rsid w:val="003D7131"/>
    <w:rsid w:val="003D739E"/>
    <w:rsid w:val="003E02E2"/>
    <w:rsid w:val="003E0441"/>
    <w:rsid w:val="003E0CD5"/>
    <w:rsid w:val="003E0E50"/>
    <w:rsid w:val="003E1754"/>
    <w:rsid w:val="003E17BE"/>
    <w:rsid w:val="003E1B52"/>
    <w:rsid w:val="003E1F7C"/>
    <w:rsid w:val="003E2869"/>
    <w:rsid w:val="003E29E6"/>
    <w:rsid w:val="003E2E60"/>
    <w:rsid w:val="003E3A4C"/>
    <w:rsid w:val="003E3FDE"/>
    <w:rsid w:val="003E4155"/>
    <w:rsid w:val="003E49D0"/>
    <w:rsid w:val="003E51A7"/>
    <w:rsid w:val="003E5249"/>
    <w:rsid w:val="003E5878"/>
    <w:rsid w:val="003E664A"/>
    <w:rsid w:val="003E70DE"/>
    <w:rsid w:val="003E7814"/>
    <w:rsid w:val="003E7ECF"/>
    <w:rsid w:val="003F0047"/>
    <w:rsid w:val="003F068D"/>
    <w:rsid w:val="003F11A8"/>
    <w:rsid w:val="003F1A8A"/>
    <w:rsid w:val="003F253F"/>
    <w:rsid w:val="003F256F"/>
    <w:rsid w:val="003F273F"/>
    <w:rsid w:val="003F2F83"/>
    <w:rsid w:val="003F31BF"/>
    <w:rsid w:val="003F3EDD"/>
    <w:rsid w:val="003F3F61"/>
    <w:rsid w:val="003F5DDC"/>
    <w:rsid w:val="003F66DE"/>
    <w:rsid w:val="003F73EE"/>
    <w:rsid w:val="003F7BD5"/>
    <w:rsid w:val="003F7DB3"/>
    <w:rsid w:val="00400002"/>
    <w:rsid w:val="0040190B"/>
    <w:rsid w:val="00401C79"/>
    <w:rsid w:val="00402C50"/>
    <w:rsid w:val="00402FBC"/>
    <w:rsid w:val="00403310"/>
    <w:rsid w:val="00403358"/>
    <w:rsid w:val="00403F8C"/>
    <w:rsid w:val="00404951"/>
    <w:rsid w:val="0040692D"/>
    <w:rsid w:val="0040696E"/>
    <w:rsid w:val="00410B95"/>
    <w:rsid w:val="00412506"/>
    <w:rsid w:val="004128DE"/>
    <w:rsid w:val="00412A73"/>
    <w:rsid w:val="00413760"/>
    <w:rsid w:val="0041387E"/>
    <w:rsid w:val="00413956"/>
    <w:rsid w:val="00413B2D"/>
    <w:rsid w:val="00413C4D"/>
    <w:rsid w:val="004140D4"/>
    <w:rsid w:val="0041474B"/>
    <w:rsid w:val="00415E85"/>
    <w:rsid w:val="00416BCF"/>
    <w:rsid w:val="00417170"/>
    <w:rsid w:val="004208C6"/>
    <w:rsid w:val="00420BE1"/>
    <w:rsid w:val="00420C3E"/>
    <w:rsid w:val="00420EDB"/>
    <w:rsid w:val="00421152"/>
    <w:rsid w:val="004218A0"/>
    <w:rsid w:val="00421B5F"/>
    <w:rsid w:val="00421C80"/>
    <w:rsid w:val="0042259F"/>
    <w:rsid w:val="0042264F"/>
    <w:rsid w:val="00422C6E"/>
    <w:rsid w:val="0042376D"/>
    <w:rsid w:val="00423C26"/>
    <w:rsid w:val="0042511F"/>
    <w:rsid w:val="00425886"/>
    <w:rsid w:val="00425B2D"/>
    <w:rsid w:val="00425CCA"/>
    <w:rsid w:val="00426246"/>
    <w:rsid w:val="00426ED0"/>
    <w:rsid w:val="00427054"/>
    <w:rsid w:val="00427B95"/>
    <w:rsid w:val="00430953"/>
    <w:rsid w:val="00430F95"/>
    <w:rsid w:val="00431C55"/>
    <w:rsid w:val="00432A9C"/>
    <w:rsid w:val="00433144"/>
    <w:rsid w:val="00434259"/>
    <w:rsid w:val="004351B5"/>
    <w:rsid w:val="00435B1F"/>
    <w:rsid w:val="00435B62"/>
    <w:rsid w:val="004361DA"/>
    <w:rsid w:val="0043679C"/>
    <w:rsid w:val="00436F20"/>
    <w:rsid w:val="004376B2"/>
    <w:rsid w:val="00437889"/>
    <w:rsid w:val="004424F9"/>
    <w:rsid w:val="00442D91"/>
    <w:rsid w:val="0044323A"/>
    <w:rsid w:val="004436C6"/>
    <w:rsid w:val="0044383D"/>
    <w:rsid w:val="004447FA"/>
    <w:rsid w:val="00444AA2"/>
    <w:rsid w:val="00444B6A"/>
    <w:rsid w:val="00444DCE"/>
    <w:rsid w:val="004451E3"/>
    <w:rsid w:val="00446949"/>
    <w:rsid w:val="00447093"/>
    <w:rsid w:val="00447EB2"/>
    <w:rsid w:val="00450255"/>
    <w:rsid w:val="004504C2"/>
    <w:rsid w:val="00450FD8"/>
    <w:rsid w:val="004512E6"/>
    <w:rsid w:val="00451404"/>
    <w:rsid w:val="0045140D"/>
    <w:rsid w:val="00451F68"/>
    <w:rsid w:val="00452248"/>
    <w:rsid w:val="00452555"/>
    <w:rsid w:val="00452EDD"/>
    <w:rsid w:val="0045402B"/>
    <w:rsid w:val="004542AA"/>
    <w:rsid w:val="00454B7F"/>
    <w:rsid w:val="00454DE6"/>
    <w:rsid w:val="00455396"/>
    <w:rsid w:val="00455824"/>
    <w:rsid w:val="00455D7C"/>
    <w:rsid w:val="004564B9"/>
    <w:rsid w:val="004569CB"/>
    <w:rsid w:val="00456B40"/>
    <w:rsid w:val="00456F90"/>
    <w:rsid w:val="004571C6"/>
    <w:rsid w:val="004576D9"/>
    <w:rsid w:val="0046004B"/>
    <w:rsid w:val="004600E0"/>
    <w:rsid w:val="00460426"/>
    <w:rsid w:val="00460700"/>
    <w:rsid w:val="004617D2"/>
    <w:rsid w:val="0046187A"/>
    <w:rsid w:val="004619E8"/>
    <w:rsid w:val="004622B8"/>
    <w:rsid w:val="004629CD"/>
    <w:rsid w:val="00463189"/>
    <w:rsid w:val="00463260"/>
    <w:rsid w:val="00463E95"/>
    <w:rsid w:val="00464526"/>
    <w:rsid w:val="00464A3F"/>
    <w:rsid w:val="00464BC6"/>
    <w:rsid w:val="004658F7"/>
    <w:rsid w:val="00465D6E"/>
    <w:rsid w:val="00465E20"/>
    <w:rsid w:val="004665E2"/>
    <w:rsid w:val="0046686A"/>
    <w:rsid w:val="00466B04"/>
    <w:rsid w:val="00467654"/>
    <w:rsid w:val="00467B9F"/>
    <w:rsid w:val="00470211"/>
    <w:rsid w:val="0047044F"/>
    <w:rsid w:val="00471125"/>
    <w:rsid w:val="00472400"/>
    <w:rsid w:val="004724C5"/>
    <w:rsid w:val="004724E4"/>
    <w:rsid w:val="00472596"/>
    <w:rsid w:val="00472BEB"/>
    <w:rsid w:val="004733D2"/>
    <w:rsid w:val="00473B30"/>
    <w:rsid w:val="00474349"/>
    <w:rsid w:val="004746B4"/>
    <w:rsid w:val="00474EF3"/>
    <w:rsid w:val="00475561"/>
    <w:rsid w:val="00475774"/>
    <w:rsid w:val="004763FC"/>
    <w:rsid w:val="00476464"/>
    <w:rsid w:val="00476545"/>
    <w:rsid w:val="00476E5E"/>
    <w:rsid w:val="00477744"/>
    <w:rsid w:val="00480756"/>
    <w:rsid w:val="00480998"/>
    <w:rsid w:val="00481E40"/>
    <w:rsid w:val="004824C3"/>
    <w:rsid w:val="004828F8"/>
    <w:rsid w:val="00482E08"/>
    <w:rsid w:val="004851D1"/>
    <w:rsid w:val="0048688E"/>
    <w:rsid w:val="00486ABD"/>
    <w:rsid w:val="00487A83"/>
    <w:rsid w:val="004900B5"/>
    <w:rsid w:val="004907AA"/>
    <w:rsid w:val="004909CA"/>
    <w:rsid w:val="00490F78"/>
    <w:rsid w:val="00491027"/>
    <w:rsid w:val="004916F8"/>
    <w:rsid w:val="004919E4"/>
    <w:rsid w:val="00491BFA"/>
    <w:rsid w:val="004934B6"/>
    <w:rsid w:val="00493895"/>
    <w:rsid w:val="0049452F"/>
    <w:rsid w:val="0049461B"/>
    <w:rsid w:val="0049520A"/>
    <w:rsid w:val="00495ACE"/>
    <w:rsid w:val="00496A2B"/>
    <w:rsid w:val="00497426"/>
    <w:rsid w:val="004A0B0B"/>
    <w:rsid w:val="004A0E11"/>
    <w:rsid w:val="004A10F1"/>
    <w:rsid w:val="004A1A80"/>
    <w:rsid w:val="004A1C9C"/>
    <w:rsid w:val="004A20C1"/>
    <w:rsid w:val="004A3926"/>
    <w:rsid w:val="004A4152"/>
    <w:rsid w:val="004A41E4"/>
    <w:rsid w:val="004A48E8"/>
    <w:rsid w:val="004A4946"/>
    <w:rsid w:val="004A4C94"/>
    <w:rsid w:val="004A4CAF"/>
    <w:rsid w:val="004A5D62"/>
    <w:rsid w:val="004A6A6D"/>
    <w:rsid w:val="004A7200"/>
    <w:rsid w:val="004A7D13"/>
    <w:rsid w:val="004B0CBD"/>
    <w:rsid w:val="004B0E6C"/>
    <w:rsid w:val="004B1075"/>
    <w:rsid w:val="004B116B"/>
    <w:rsid w:val="004B1C64"/>
    <w:rsid w:val="004B1F64"/>
    <w:rsid w:val="004B1FCF"/>
    <w:rsid w:val="004B3E31"/>
    <w:rsid w:val="004B4A2A"/>
    <w:rsid w:val="004B4AF1"/>
    <w:rsid w:val="004B4B4F"/>
    <w:rsid w:val="004B521A"/>
    <w:rsid w:val="004B669D"/>
    <w:rsid w:val="004B77C6"/>
    <w:rsid w:val="004C0909"/>
    <w:rsid w:val="004C0F91"/>
    <w:rsid w:val="004C11F3"/>
    <w:rsid w:val="004C1C97"/>
    <w:rsid w:val="004C20D9"/>
    <w:rsid w:val="004C301A"/>
    <w:rsid w:val="004C3518"/>
    <w:rsid w:val="004C3CAF"/>
    <w:rsid w:val="004C3EAC"/>
    <w:rsid w:val="004C3EC4"/>
    <w:rsid w:val="004C4CB2"/>
    <w:rsid w:val="004C50B6"/>
    <w:rsid w:val="004C525B"/>
    <w:rsid w:val="004C5F74"/>
    <w:rsid w:val="004C60F2"/>
    <w:rsid w:val="004C664C"/>
    <w:rsid w:val="004C6E9C"/>
    <w:rsid w:val="004C7024"/>
    <w:rsid w:val="004C79C9"/>
    <w:rsid w:val="004D006A"/>
    <w:rsid w:val="004D15A9"/>
    <w:rsid w:val="004D1BC5"/>
    <w:rsid w:val="004D2312"/>
    <w:rsid w:val="004D25FB"/>
    <w:rsid w:val="004D2E5A"/>
    <w:rsid w:val="004D347B"/>
    <w:rsid w:val="004D365A"/>
    <w:rsid w:val="004D3CD1"/>
    <w:rsid w:val="004D5AF9"/>
    <w:rsid w:val="004D5B5E"/>
    <w:rsid w:val="004D699D"/>
    <w:rsid w:val="004D708D"/>
    <w:rsid w:val="004D7C6C"/>
    <w:rsid w:val="004E0197"/>
    <w:rsid w:val="004E05B2"/>
    <w:rsid w:val="004E1112"/>
    <w:rsid w:val="004E193F"/>
    <w:rsid w:val="004E26B2"/>
    <w:rsid w:val="004E330E"/>
    <w:rsid w:val="004E3562"/>
    <w:rsid w:val="004E386A"/>
    <w:rsid w:val="004E3949"/>
    <w:rsid w:val="004E3A5A"/>
    <w:rsid w:val="004E3A75"/>
    <w:rsid w:val="004E4F27"/>
    <w:rsid w:val="004E522C"/>
    <w:rsid w:val="004E60D5"/>
    <w:rsid w:val="004E78A4"/>
    <w:rsid w:val="004E7D5F"/>
    <w:rsid w:val="004F0193"/>
    <w:rsid w:val="004F041C"/>
    <w:rsid w:val="004F0C30"/>
    <w:rsid w:val="004F1927"/>
    <w:rsid w:val="004F1A12"/>
    <w:rsid w:val="004F1D61"/>
    <w:rsid w:val="004F2E9D"/>
    <w:rsid w:val="004F33B7"/>
    <w:rsid w:val="004F36FC"/>
    <w:rsid w:val="004F3962"/>
    <w:rsid w:val="004F3F97"/>
    <w:rsid w:val="004F41D8"/>
    <w:rsid w:val="004F4272"/>
    <w:rsid w:val="004F4696"/>
    <w:rsid w:val="004F53B6"/>
    <w:rsid w:val="004F54CB"/>
    <w:rsid w:val="004F5502"/>
    <w:rsid w:val="004F6672"/>
    <w:rsid w:val="004F6BFE"/>
    <w:rsid w:val="004F6EB5"/>
    <w:rsid w:val="004F73C1"/>
    <w:rsid w:val="00500878"/>
    <w:rsid w:val="00501479"/>
    <w:rsid w:val="00501DD9"/>
    <w:rsid w:val="00502376"/>
    <w:rsid w:val="0050277E"/>
    <w:rsid w:val="0050297C"/>
    <w:rsid w:val="005029C7"/>
    <w:rsid w:val="00502EBE"/>
    <w:rsid w:val="00503107"/>
    <w:rsid w:val="005038B6"/>
    <w:rsid w:val="00503949"/>
    <w:rsid w:val="00503BA7"/>
    <w:rsid w:val="00503F42"/>
    <w:rsid w:val="005045C6"/>
    <w:rsid w:val="00504D72"/>
    <w:rsid w:val="00504DF0"/>
    <w:rsid w:val="005053F9"/>
    <w:rsid w:val="00506672"/>
    <w:rsid w:val="0050694F"/>
    <w:rsid w:val="00506AB1"/>
    <w:rsid w:val="00506D43"/>
    <w:rsid w:val="00506E34"/>
    <w:rsid w:val="0050701C"/>
    <w:rsid w:val="00507ABA"/>
    <w:rsid w:val="005124D8"/>
    <w:rsid w:val="00512505"/>
    <w:rsid w:val="005128E7"/>
    <w:rsid w:val="0051298C"/>
    <w:rsid w:val="00513106"/>
    <w:rsid w:val="00513120"/>
    <w:rsid w:val="00513E11"/>
    <w:rsid w:val="00513F2E"/>
    <w:rsid w:val="00514330"/>
    <w:rsid w:val="0051448A"/>
    <w:rsid w:val="005144D7"/>
    <w:rsid w:val="00514C8A"/>
    <w:rsid w:val="00514F8F"/>
    <w:rsid w:val="00516366"/>
    <w:rsid w:val="0051658D"/>
    <w:rsid w:val="005165FD"/>
    <w:rsid w:val="00516C17"/>
    <w:rsid w:val="00517167"/>
    <w:rsid w:val="005171F9"/>
    <w:rsid w:val="0051759E"/>
    <w:rsid w:val="00517AF4"/>
    <w:rsid w:val="0052043C"/>
    <w:rsid w:val="005205F6"/>
    <w:rsid w:val="00520AC6"/>
    <w:rsid w:val="00521698"/>
    <w:rsid w:val="00521A2F"/>
    <w:rsid w:val="00521A56"/>
    <w:rsid w:val="00522345"/>
    <w:rsid w:val="00522958"/>
    <w:rsid w:val="0052319F"/>
    <w:rsid w:val="00523AB2"/>
    <w:rsid w:val="0052443A"/>
    <w:rsid w:val="005244D7"/>
    <w:rsid w:val="0052450D"/>
    <w:rsid w:val="00524A59"/>
    <w:rsid w:val="005257BF"/>
    <w:rsid w:val="005258C5"/>
    <w:rsid w:val="005261BA"/>
    <w:rsid w:val="0052633D"/>
    <w:rsid w:val="00526479"/>
    <w:rsid w:val="00526A22"/>
    <w:rsid w:val="005271E1"/>
    <w:rsid w:val="00527DCE"/>
    <w:rsid w:val="00531049"/>
    <w:rsid w:val="005321EA"/>
    <w:rsid w:val="00532B7B"/>
    <w:rsid w:val="0053375E"/>
    <w:rsid w:val="0053381B"/>
    <w:rsid w:val="00533827"/>
    <w:rsid w:val="00533B30"/>
    <w:rsid w:val="00533DF2"/>
    <w:rsid w:val="005348A7"/>
    <w:rsid w:val="00534A93"/>
    <w:rsid w:val="00534B12"/>
    <w:rsid w:val="005356D1"/>
    <w:rsid w:val="005357E0"/>
    <w:rsid w:val="00535ED5"/>
    <w:rsid w:val="005368DD"/>
    <w:rsid w:val="00537D7B"/>
    <w:rsid w:val="0054018E"/>
    <w:rsid w:val="00540A51"/>
    <w:rsid w:val="00540B96"/>
    <w:rsid w:val="00541DC4"/>
    <w:rsid w:val="0054246F"/>
    <w:rsid w:val="00542D07"/>
    <w:rsid w:val="00543FD0"/>
    <w:rsid w:val="00544694"/>
    <w:rsid w:val="005448EB"/>
    <w:rsid w:val="00544E8F"/>
    <w:rsid w:val="00544EF0"/>
    <w:rsid w:val="005452B3"/>
    <w:rsid w:val="005452E4"/>
    <w:rsid w:val="00545ABB"/>
    <w:rsid w:val="00546080"/>
    <w:rsid w:val="005468D7"/>
    <w:rsid w:val="00546E6E"/>
    <w:rsid w:val="005475C6"/>
    <w:rsid w:val="0055112A"/>
    <w:rsid w:val="0055145E"/>
    <w:rsid w:val="00552123"/>
    <w:rsid w:val="005526E3"/>
    <w:rsid w:val="00552FC5"/>
    <w:rsid w:val="005533E9"/>
    <w:rsid w:val="0055494F"/>
    <w:rsid w:val="00555D1D"/>
    <w:rsid w:val="00556384"/>
    <w:rsid w:val="00556FDD"/>
    <w:rsid w:val="00557080"/>
    <w:rsid w:val="005576A3"/>
    <w:rsid w:val="00557710"/>
    <w:rsid w:val="0056015B"/>
    <w:rsid w:val="00560291"/>
    <w:rsid w:val="005605B4"/>
    <w:rsid w:val="0056067F"/>
    <w:rsid w:val="00560887"/>
    <w:rsid w:val="00560920"/>
    <w:rsid w:val="00560BC5"/>
    <w:rsid w:val="00560C89"/>
    <w:rsid w:val="00560D99"/>
    <w:rsid w:val="00560E32"/>
    <w:rsid w:val="0056143F"/>
    <w:rsid w:val="005616E8"/>
    <w:rsid w:val="005622A6"/>
    <w:rsid w:val="00562479"/>
    <w:rsid w:val="00563D47"/>
    <w:rsid w:val="0056458A"/>
    <w:rsid w:val="005647FE"/>
    <w:rsid w:val="005653AB"/>
    <w:rsid w:val="005665E0"/>
    <w:rsid w:val="00566697"/>
    <w:rsid w:val="00566E25"/>
    <w:rsid w:val="00566F9D"/>
    <w:rsid w:val="005672A8"/>
    <w:rsid w:val="005674C6"/>
    <w:rsid w:val="00570CA5"/>
    <w:rsid w:val="00571B00"/>
    <w:rsid w:val="00571B45"/>
    <w:rsid w:val="00571BCE"/>
    <w:rsid w:val="00572041"/>
    <w:rsid w:val="005725DF"/>
    <w:rsid w:val="0057283F"/>
    <w:rsid w:val="00572A69"/>
    <w:rsid w:val="00572CC8"/>
    <w:rsid w:val="00572DCC"/>
    <w:rsid w:val="00573381"/>
    <w:rsid w:val="0057342B"/>
    <w:rsid w:val="0057412A"/>
    <w:rsid w:val="0057487C"/>
    <w:rsid w:val="005751E0"/>
    <w:rsid w:val="00575BE5"/>
    <w:rsid w:val="00575C70"/>
    <w:rsid w:val="0057667A"/>
    <w:rsid w:val="005766F6"/>
    <w:rsid w:val="00576A2B"/>
    <w:rsid w:val="00577481"/>
    <w:rsid w:val="00580B4B"/>
    <w:rsid w:val="005811BF"/>
    <w:rsid w:val="0058149B"/>
    <w:rsid w:val="00581D2F"/>
    <w:rsid w:val="00581F5E"/>
    <w:rsid w:val="005821DE"/>
    <w:rsid w:val="00582207"/>
    <w:rsid w:val="00582680"/>
    <w:rsid w:val="005830F0"/>
    <w:rsid w:val="00583996"/>
    <w:rsid w:val="00583B6F"/>
    <w:rsid w:val="00583C71"/>
    <w:rsid w:val="00583F2D"/>
    <w:rsid w:val="00583F45"/>
    <w:rsid w:val="00584AF2"/>
    <w:rsid w:val="00585AE8"/>
    <w:rsid w:val="005860BA"/>
    <w:rsid w:val="005861FD"/>
    <w:rsid w:val="00587FFD"/>
    <w:rsid w:val="005904B5"/>
    <w:rsid w:val="005910DD"/>
    <w:rsid w:val="00591931"/>
    <w:rsid w:val="00591A66"/>
    <w:rsid w:val="00591B2D"/>
    <w:rsid w:val="00591D0B"/>
    <w:rsid w:val="00592F39"/>
    <w:rsid w:val="005936EE"/>
    <w:rsid w:val="00593BC0"/>
    <w:rsid w:val="00594278"/>
    <w:rsid w:val="00595A86"/>
    <w:rsid w:val="00595F03"/>
    <w:rsid w:val="00596AAB"/>
    <w:rsid w:val="005A1414"/>
    <w:rsid w:val="005A1C73"/>
    <w:rsid w:val="005A201B"/>
    <w:rsid w:val="005A2C28"/>
    <w:rsid w:val="005A3169"/>
    <w:rsid w:val="005A33F7"/>
    <w:rsid w:val="005A4DCF"/>
    <w:rsid w:val="005A4EF0"/>
    <w:rsid w:val="005A4F3D"/>
    <w:rsid w:val="005A56C1"/>
    <w:rsid w:val="005A5734"/>
    <w:rsid w:val="005A5B88"/>
    <w:rsid w:val="005A5BF2"/>
    <w:rsid w:val="005A5CA2"/>
    <w:rsid w:val="005A605A"/>
    <w:rsid w:val="005A64DA"/>
    <w:rsid w:val="005A6C1A"/>
    <w:rsid w:val="005A6F95"/>
    <w:rsid w:val="005A77EA"/>
    <w:rsid w:val="005A7966"/>
    <w:rsid w:val="005A798A"/>
    <w:rsid w:val="005B04FB"/>
    <w:rsid w:val="005B1361"/>
    <w:rsid w:val="005B3093"/>
    <w:rsid w:val="005B3207"/>
    <w:rsid w:val="005B3711"/>
    <w:rsid w:val="005B57DE"/>
    <w:rsid w:val="005B625C"/>
    <w:rsid w:val="005B64D5"/>
    <w:rsid w:val="005B6B69"/>
    <w:rsid w:val="005B6D74"/>
    <w:rsid w:val="005C00BB"/>
    <w:rsid w:val="005C0564"/>
    <w:rsid w:val="005C05B7"/>
    <w:rsid w:val="005C16C3"/>
    <w:rsid w:val="005C18BF"/>
    <w:rsid w:val="005C2561"/>
    <w:rsid w:val="005C2BF6"/>
    <w:rsid w:val="005C35D5"/>
    <w:rsid w:val="005C3CA1"/>
    <w:rsid w:val="005C45D0"/>
    <w:rsid w:val="005C4BF2"/>
    <w:rsid w:val="005C4CDF"/>
    <w:rsid w:val="005C50C2"/>
    <w:rsid w:val="005C516E"/>
    <w:rsid w:val="005C5B15"/>
    <w:rsid w:val="005C6421"/>
    <w:rsid w:val="005C6502"/>
    <w:rsid w:val="005C68A9"/>
    <w:rsid w:val="005C7395"/>
    <w:rsid w:val="005D0147"/>
    <w:rsid w:val="005D048B"/>
    <w:rsid w:val="005D0912"/>
    <w:rsid w:val="005D109C"/>
    <w:rsid w:val="005D20B6"/>
    <w:rsid w:val="005D34EF"/>
    <w:rsid w:val="005D4039"/>
    <w:rsid w:val="005D44A7"/>
    <w:rsid w:val="005D48A5"/>
    <w:rsid w:val="005D5021"/>
    <w:rsid w:val="005D555F"/>
    <w:rsid w:val="005D5CC1"/>
    <w:rsid w:val="005D6810"/>
    <w:rsid w:val="005D6C91"/>
    <w:rsid w:val="005D75C5"/>
    <w:rsid w:val="005D7DD8"/>
    <w:rsid w:val="005E0BCF"/>
    <w:rsid w:val="005E21D6"/>
    <w:rsid w:val="005E223B"/>
    <w:rsid w:val="005E2A95"/>
    <w:rsid w:val="005E3174"/>
    <w:rsid w:val="005E4057"/>
    <w:rsid w:val="005E4E52"/>
    <w:rsid w:val="005E4FF7"/>
    <w:rsid w:val="005E5729"/>
    <w:rsid w:val="005E574A"/>
    <w:rsid w:val="005E57C0"/>
    <w:rsid w:val="005E58FB"/>
    <w:rsid w:val="005E5AC6"/>
    <w:rsid w:val="005E5B71"/>
    <w:rsid w:val="005E6539"/>
    <w:rsid w:val="005E6C93"/>
    <w:rsid w:val="005E743C"/>
    <w:rsid w:val="005E797A"/>
    <w:rsid w:val="005E7A17"/>
    <w:rsid w:val="005E7AAB"/>
    <w:rsid w:val="005E7C95"/>
    <w:rsid w:val="005E7D1D"/>
    <w:rsid w:val="005E7D36"/>
    <w:rsid w:val="005F0BCC"/>
    <w:rsid w:val="005F0C92"/>
    <w:rsid w:val="005F17F7"/>
    <w:rsid w:val="005F1BC2"/>
    <w:rsid w:val="005F1C94"/>
    <w:rsid w:val="005F26A7"/>
    <w:rsid w:val="005F3323"/>
    <w:rsid w:val="005F3E40"/>
    <w:rsid w:val="005F3EFE"/>
    <w:rsid w:val="005F41CF"/>
    <w:rsid w:val="005F41E3"/>
    <w:rsid w:val="005F5029"/>
    <w:rsid w:val="005F5AF0"/>
    <w:rsid w:val="005F5B50"/>
    <w:rsid w:val="005F5BE7"/>
    <w:rsid w:val="005F61CA"/>
    <w:rsid w:val="005F66D0"/>
    <w:rsid w:val="005F6DB3"/>
    <w:rsid w:val="0060021D"/>
    <w:rsid w:val="00600FA9"/>
    <w:rsid w:val="006033F1"/>
    <w:rsid w:val="006045F6"/>
    <w:rsid w:val="006048D3"/>
    <w:rsid w:val="00604C3C"/>
    <w:rsid w:val="00604D7D"/>
    <w:rsid w:val="00604FA3"/>
    <w:rsid w:val="00605623"/>
    <w:rsid w:val="00605669"/>
    <w:rsid w:val="00605928"/>
    <w:rsid w:val="00606030"/>
    <w:rsid w:val="00606529"/>
    <w:rsid w:val="00606B14"/>
    <w:rsid w:val="006072B0"/>
    <w:rsid w:val="006074AD"/>
    <w:rsid w:val="0060758E"/>
    <w:rsid w:val="006105F0"/>
    <w:rsid w:val="00610667"/>
    <w:rsid w:val="00610972"/>
    <w:rsid w:val="00610B0B"/>
    <w:rsid w:val="00610D5A"/>
    <w:rsid w:val="0061197B"/>
    <w:rsid w:val="00613B64"/>
    <w:rsid w:val="006149E0"/>
    <w:rsid w:val="00614D69"/>
    <w:rsid w:val="00615001"/>
    <w:rsid w:val="00615F61"/>
    <w:rsid w:val="00616E17"/>
    <w:rsid w:val="0061711B"/>
    <w:rsid w:val="0062006A"/>
    <w:rsid w:val="00620517"/>
    <w:rsid w:val="00620B7E"/>
    <w:rsid w:val="00620D02"/>
    <w:rsid w:val="00622CD7"/>
    <w:rsid w:val="006233F0"/>
    <w:rsid w:val="0062452C"/>
    <w:rsid w:val="0062475F"/>
    <w:rsid w:val="006248A2"/>
    <w:rsid w:val="00624B3D"/>
    <w:rsid w:val="00624B56"/>
    <w:rsid w:val="00625347"/>
    <w:rsid w:val="00625B5E"/>
    <w:rsid w:val="00625C60"/>
    <w:rsid w:val="0062611E"/>
    <w:rsid w:val="00626154"/>
    <w:rsid w:val="006262BC"/>
    <w:rsid w:val="0062711A"/>
    <w:rsid w:val="00627B5C"/>
    <w:rsid w:val="00631899"/>
    <w:rsid w:val="0063220E"/>
    <w:rsid w:val="00632676"/>
    <w:rsid w:val="00632823"/>
    <w:rsid w:val="00633C7F"/>
    <w:rsid w:val="006348D1"/>
    <w:rsid w:val="00635C97"/>
    <w:rsid w:val="00636D07"/>
    <w:rsid w:val="00637382"/>
    <w:rsid w:val="00637448"/>
    <w:rsid w:val="006377B2"/>
    <w:rsid w:val="00637C0E"/>
    <w:rsid w:val="00637D27"/>
    <w:rsid w:val="00637E0C"/>
    <w:rsid w:val="00637E8F"/>
    <w:rsid w:val="006401E0"/>
    <w:rsid w:val="00640756"/>
    <w:rsid w:val="00641573"/>
    <w:rsid w:val="006417C5"/>
    <w:rsid w:val="00641B0C"/>
    <w:rsid w:val="00641CA4"/>
    <w:rsid w:val="0064228B"/>
    <w:rsid w:val="00642564"/>
    <w:rsid w:val="00642CFB"/>
    <w:rsid w:val="00642EB5"/>
    <w:rsid w:val="006441D4"/>
    <w:rsid w:val="00644210"/>
    <w:rsid w:val="006450ED"/>
    <w:rsid w:val="00645191"/>
    <w:rsid w:val="00645C20"/>
    <w:rsid w:val="00646246"/>
    <w:rsid w:val="00646D0C"/>
    <w:rsid w:val="00646F24"/>
    <w:rsid w:val="0064746C"/>
    <w:rsid w:val="00647B6F"/>
    <w:rsid w:val="00651082"/>
    <w:rsid w:val="0065129B"/>
    <w:rsid w:val="00651CE5"/>
    <w:rsid w:val="00652226"/>
    <w:rsid w:val="00652408"/>
    <w:rsid w:val="0065245F"/>
    <w:rsid w:val="0065292D"/>
    <w:rsid w:val="006536D1"/>
    <w:rsid w:val="00654EB1"/>
    <w:rsid w:val="00655435"/>
    <w:rsid w:val="006556D5"/>
    <w:rsid w:val="006565DD"/>
    <w:rsid w:val="00656834"/>
    <w:rsid w:val="00656ADC"/>
    <w:rsid w:val="00656FF3"/>
    <w:rsid w:val="00657776"/>
    <w:rsid w:val="00660A30"/>
    <w:rsid w:val="0066145A"/>
    <w:rsid w:val="006615B2"/>
    <w:rsid w:val="00661913"/>
    <w:rsid w:val="00662D7F"/>
    <w:rsid w:val="00662F7E"/>
    <w:rsid w:val="006637ED"/>
    <w:rsid w:val="0066394E"/>
    <w:rsid w:val="00663BE7"/>
    <w:rsid w:val="00664032"/>
    <w:rsid w:val="00664373"/>
    <w:rsid w:val="006643B1"/>
    <w:rsid w:val="00664D8D"/>
    <w:rsid w:val="00664EAF"/>
    <w:rsid w:val="0066574E"/>
    <w:rsid w:val="006660FC"/>
    <w:rsid w:val="00666972"/>
    <w:rsid w:val="00666D39"/>
    <w:rsid w:val="00666E2E"/>
    <w:rsid w:val="0067069C"/>
    <w:rsid w:val="00670FE5"/>
    <w:rsid w:val="00672557"/>
    <w:rsid w:val="006732E2"/>
    <w:rsid w:val="006733D0"/>
    <w:rsid w:val="0067499B"/>
    <w:rsid w:val="00675FB2"/>
    <w:rsid w:val="00675FF3"/>
    <w:rsid w:val="00681253"/>
    <w:rsid w:val="00681E3F"/>
    <w:rsid w:val="006820FF"/>
    <w:rsid w:val="0068241D"/>
    <w:rsid w:val="006825AF"/>
    <w:rsid w:val="00682998"/>
    <w:rsid w:val="00682C27"/>
    <w:rsid w:val="00683815"/>
    <w:rsid w:val="0068411D"/>
    <w:rsid w:val="006850F7"/>
    <w:rsid w:val="00685620"/>
    <w:rsid w:val="00685C36"/>
    <w:rsid w:val="0068600C"/>
    <w:rsid w:val="006867BD"/>
    <w:rsid w:val="006867DC"/>
    <w:rsid w:val="00686C81"/>
    <w:rsid w:val="00686F10"/>
    <w:rsid w:val="006870F1"/>
    <w:rsid w:val="006871BD"/>
    <w:rsid w:val="00687E15"/>
    <w:rsid w:val="00687E62"/>
    <w:rsid w:val="006902C7"/>
    <w:rsid w:val="0069038F"/>
    <w:rsid w:val="00690528"/>
    <w:rsid w:val="006906FD"/>
    <w:rsid w:val="00690C27"/>
    <w:rsid w:val="0069101D"/>
    <w:rsid w:val="006919DB"/>
    <w:rsid w:val="006925AA"/>
    <w:rsid w:val="00692606"/>
    <w:rsid w:val="00692622"/>
    <w:rsid w:val="0069345A"/>
    <w:rsid w:val="0069382F"/>
    <w:rsid w:val="0069516C"/>
    <w:rsid w:val="0069531D"/>
    <w:rsid w:val="00696921"/>
    <w:rsid w:val="00696F2F"/>
    <w:rsid w:val="006974C9"/>
    <w:rsid w:val="00697BAE"/>
    <w:rsid w:val="006A054D"/>
    <w:rsid w:val="006A05E8"/>
    <w:rsid w:val="006A060D"/>
    <w:rsid w:val="006A08B2"/>
    <w:rsid w:val="006A0F69"/>
    <w:rsid w:val="006A12E8"/>
    <w:rsid w:val="006A267E"/>
    <w:rsid w:val="006A3BB8"/>
    <w:rsid w:val="006A3DC6"/>
    <w:rsid w:val="006A40E1"/>
    <w:rsid w:val="006A41C6"/>
    <w:rsid w:val="006A42C9"/>
    <w:rsid w:val="006A55AF"/>
    <w:rsid w:val="006A5A84"/>
    <w:rsid w:val="006A6011"/>
    <w:rsid w:val="006A6B0A"/>
    <w:rsid w:val="006B07EB"/>
    <w:rsid w:val="006B11D4"/>
    <w:rsid w:val="006B1F7E"/>
    <w:rsid w:val="006B294D"/>
    <w:rsid w:val="006B3337"/>
    <w:rsid w:val="006B37CB"/>
    <w:rsid w:val="006B4301"/>
    <w:rsid w:val="006B4F1F"/>
    <w:rsid w:val="006B59A5"/>
    <w:rsid w:val="006B605D"/>
    <w:rsid w:val="006B6198"/>
    <w:rsid w:val="006B7245"/>
    <w:rsid w:val="006B7B42"/>
    <w:rsid w:val="006C07C9"/>
    <w:rsid w:val="006C0906"/>
    <w:rsid w:val="006C0FE4"/>
    <w:rsid w:val="006C14B5"/>
    <w:rsid w:val="006C19DD"/>
    <w:rsid w:val="006C1CE2"/>
    <w:rsid w:val="006C1F57"/>
    <w:rsid w:val="006C2A51"/>
    <w:rsid w:val="006C46FF"/>
    <w:rsid w:val="006C4CD9"/>
    <w:rsid w:val="006C4D4E"/>
    <w:rsid w:val="006C5BE1"/>
    <w:rsid w:val="006C618A"/>
    <w:rsid w:val="006C6249"/>
    <w:rsid w:val="006C656D"/>
    <w:rsid w:val="006C6608"/>
    <w:rsid w:val="006C6766"/>
    <w:rsid w:val="006C6A27"/>
    <w:rsid w:val="006C6D8A"/>
    <w:rsid w:val="006C6DD6"/>
    <w:rsid w:val="006C6E95"/>
    <w:rsid w:val="006C7032"/>
    <w:rsid w:val="006C7374"/>
    <w:rsid w:val="006C76B5"/>
    <w:rsid w:val="006D00B4"/>
    <w:rsid w:val="006D04DC"/>
    <w:rsid w:val="006D0D7C"/>
    <w:rsid w:val="006D1380"/>
    <w:rsid w:val="006D1EA2"/>
    <w:rsid w:val="006D2648"/>
    <w:rsid w:val="006D302D"/>
    <w:rsid w:val="006D3079"/>
    <w:rsid w:val="006D3F09"/>
    <w:rsid w:val="006D4414"/>
    <w:rsid w:val="006D47D9"/>
    <w:rsid w:val="006D4E58"/>
    <w:rsid w:val="006D4F55"/>
    <w:rsid w:val="006D502D"/>
    <w:rsid w:val="006D5C72"/>
    <w:rsid w:val="006D5D41"/>
    <w:rsid w:val="006D61EE"/>
    <w:rsid w:val="006D71AD"/>
    <w:rsid w:val="006D78B6"/>
    <w:rsid w:val="006D7A18"/>
    <w:rsid w:val="006E0B5D"/>
    <w:rsid w:val="006E1642"/>
    <w:rsid w:val="006E19D7"/>
    <w:rsid w:val="006E1C17"/>
    <w:rsid w:val="006E201E"/>
    <w:rsid w:val="006E23B8"/>
    <w:rsid w:val="006E2640"/>
    <w:rsid w:val="006E26BC"/>
    <w:rsid w:val="006E3351"/>
    <w:rsid w:val="006E397D"/>
    <w:rsid w:val="006E4B15"/>
    <w:rsid w:val="006E5C75"/>
    <w:rsid w:val="006E7540"/>
    <w:rsid w:val="006E759D"/>
    <w:rsid w:val="006E75D7"/>
    <w:rsid w:val="006F01B9"/>
    <w:rsid w:val="006F0BB5"/>
    <w:rsid w:val="006F10B2"/>
    <w:rsid w:val="006F158F"/>
    <w:rsid w:val="006F1E81"/>
    <w:rsid w:val="006F1EBA"/>
    <w:rsid w:val="006F1FE6"/>
    <w:rsid w:val="006F2194"/>
    <w:rsid w:val="006F26E9"/>
    <w:rsid w:val="006F2E15"/>
    <w:rsid w:val="006F3DFA"/>
    <w:rsid w:val="006F4A1C"/>
    <w:rsid w:val="006F57B8"/>
    <w:rsid w:val="006F57FB"/>
    <w:rsid w:val="006F60FE"/>
    <w:rsid w:val="006F6C01"/>
    <w:rsid w:val="006F7122"/>
    <w:rsid w:val="006F7171"/>
    <w:rsid w:val="006F7E45"/>
    <w:rsid w:val="00701216"/>
    <w:rsid w:val="00702580"/>
    <w:rsid w:val="00702ADF"/>
    <w:rsid w:val="0070336B"/>
    <w:rsid w:val="00703A38"/>
    <w:rsid w:val="00703B56"/>
    <w:rsid w:val="00704659"/>
    <w:rsid w:val="00705587"/>
    <w:rsid w:val="007055E7"/>
    <w:rsid w:val="00705C07"/>
    <w:rsid w:val="007064DF"/>
    <w:rsid w:val="007068D2"/>
    <w:rsid w:val="0070733F"/>
    <w:rsid w:val="0070796F"/>
    <w:rsid w:val="00707A37"/>
    <w:rsid w:val="0071044B"/>
    <w:rsid w:val="007111BE"/>
    <w:rsid w:val="0071131C"/>
    <w:rsid w:val="00711A04"/>
    <w:rsid w:val="00711AA7"/>
    <w:rsid w:val="00711ACD"/>
    <w:rsid w:val="00711B93"/>
    <w:rsid w:val="00712280"/>
    <w:rsid w:val="0071228C"/>
    <w:rsid w:val="007122A3"/>
    <w:rsid w:val="007134F5"/>
    <w:rsid w:val="00713BF0"/>
    <w:rsid w:val="00713C04"/>
    <w:rsid w:val="00713C97"/>
    <w:rsid w:val="007144CD"/>
    <w:rsid w:val="007146F2"/>
    <w:rsid w:val="00714EAF"/>
    <w:rsid w:val="007151DC"/>
    <w:rsid w:val="007163A3"/>
    <w:rsid w:val="00716F2D"/>
    <w:rsid w:val="00717370"/>
    <w:rsid w:val="00717970"/>
    <w:rsid w:val="007204E3"/>
    <w:rsid w:val="00721532"/>
    <w:rsid w:val="007220D1"/>
    <w:rsid w:val="007225C9"/>
    <w:rsid w:val="007227BE"/>
    <w:rsid w:val="00722A28"/>
    <w:rsid w:val="00722C05"/>
    <w:rsid w:val="0072303B"/>
    <w:rsid w:val="0072374F"/>
    <w:rsid w:val="00723AB6"/>
    <w:rsid w:val="00723B61"/>
    <w:rsid w:val="00723CCD"/>
    <w:rsid w:val="00723D1D"/>
    <w:rsid w:val="00724167"/>
    <w:rsid w:val="00724189"/>
    <w:rsid w:val="0072429F"/>
    <w:rsid w:val="007251F8"/>
    <w:rsid w:val="007252CE"/>
    <w:rsid w:val="007259CB"/>
    <w:rsid w:val="007259E7"/>
    <w:rsid w:val="00725D1E"/>
    <w:rsid w:val="00726B11"/>
    <w:rsid w:val="00726B1F"/>
    <w:rsid w:val="00727273"/>
    <w:rsid w:val="007273B9"/>
    <w:rsid w:val="0072783D"/>
    <w:rsid w:val="0073063A"/>
    <w:rsid w:val="0073228F"/>
    <w:rsid w:val="007323F1"/>
    <w:rsid w:val="00732466"/>
    <w:rsid w:val="00732F17"/>
    <w:rsid w:val="00732F7C"/>
    <w:rsid w:val="007332E8"/>
    <w:rsid w:val="00733526"/>
    <w:rsid w:val="00733643"/>
    <w:rsid w:val="00733987"/>
    <w:rsid w:val="00734666"/>
    <w:rsid w:val="00734CCA"/>
    <w:rsid w:val="0073507D"/>
    <w:rsid w:val="007366D0"/>
    <w:rsid w:val="00736F9B"/>
    <w:rsid w:val="00736FD2"/>
    <w:rsid w:val="007371CF"/>
    <w:rsid w:val="0073740F"/>
    <w:rsid w:val="007375AB"/>
    <w:rsid w:val="00737716"/>
    <w:rsid w:val="00737AA3"/>
    <w:rsid w:val="00737F9F"/>
    <w:rsid w:val="007409BE"/>
    <w:rsid w:val="007415C4"/>
    <w:rsid w:val="00742381"/>
    <w:rsid w:val="007424A2"/>
    <w:rsid w:val="007428E4"/>
    <w:rsid w:val="00742AEC"/>
    <w:rsid w:val="00743082"/>
    <w:rsid w:val="00743681"/>
    <w:rsid w:val="00744550"/>
    <w:rsid w:val="00744666"/>
    <w:rsid w:val="00745C1B"/>
    <w:rsid w:val="00745F12"/>
    <w:rsid w:val="00746498"/>
    <w:rsid w:val="00746B2D"/>
    <w:rsid w:val="00746B4A"/>
    <w:rsid w:val="00747411"/>
    <w:rsid w:val="00747418"/>
    <w:rsid w:val="00750037"/>
    <w:rsid w:val="0075077B"/>
    <w:rsid w:val="00750A09"/>
    <w:rsid w:val="00752621"/>
    <w:rsid w:val="007526C5"/>
    <w:rsid w:val="00752D14"/>
    <w:rsid w:val="007538EF"/>
    <w:rsid w:val="0075397E"/>
    <w:rsid w:val="00753AF9"/>
    <w:rsid w:val="00753FBE"/>
    <w:rsid w:val="00754554"/>
    <w:rsid w:val="00755CDE"/>
    <w:rsid w:val="0075642B"/>
    <w:rsid w:val="007567CE"/>
    <w:rsid w:val="0075741B"/>
    <w:rsid w:val="0075756E"/>
    <w:rsid w:val="00757F25"/>
    <w:rsid w:val="007605B2"/>
    <w:rsid w:val="00760979"/>
    <w:rsid w:val="00761696"/>
    <w:rsid w:val="00761809"/>
    <w:rsid w:val="00761A15"/>
    <w:rsid w:val="00761A4C"/>
    <w:rsid w:val="00761F80"/>
    <w:rsid w:val="0076212E"/>
    <w:rsid w:val="007624EB"/>
    <w:rsid w:val="007628DF"/>
    <w:rsid w:val="00762A7A"/>
    <w:rsid w:val="00762EE1"/>
    <w:rsid w:val="00762F04"/>
    <w:rsid w:val="0076321D"/>
    <w:rsid w:val="00763A32"/>
    <w:rsid w:val="00763DDB"/>
    <w:rsid w:val="00763F4F"/>
    <w:rsid w:val="00764CB7"/>
    <w:rsid w:val="007657E9"/>
    <w:rsid w:val="0076719E"/>
    <w:rsid w:val="0076728B"/>
    <w:rsid w:val="007674DF"/>
    <w:rsid w:val="00767584"/>
    <w:rsid w:val="007703AF"/>
    <w:rsid w:val="00770A99"/>
    <w:rsid w:val="00770CBE"/>
    <w:rsid w:val="007710AE"/>
    <w:rsid w:val="00771466"/>
    <w:rsid w:val="00771D77"/>
    <w:rsid w:val="00771F52"/>
    <w:rsid w:val="007721C0"/>
    <w:rsid w:val="00772C0F"/>
    <w:rsid w:val="007735F5"/>
    <w:rsid w:val="00773600"/>
    <w:rsid w:val="0077391F"/>
    <w:rsid w:val="0077412D"/>
    <w:rsid w:val="0077458C"/>
    <w:rsid w:val="00774789"/>
    <w:rsid w:val="0077514D"/>
    <w:rsid w:val="0077597C"/>
    <w:rsid w:val="00775A35"/>
    <w:rsid w:val="00776155"/>
    <w:rsid w:val="007763B6"/>
    <w:rsid w:val="007765C5"/>
    <w:rsid w:val="007767ED"/>
    <w:rsid w:val="00776C48"/>
    <w:rsid w:val="0078097A"/>
    <w:rsid w:val="00780B20"/>
    <w:rsid w:val="00780F53"/>
    <w:rsid w:val="00781F30"/>
    <w:rsid w:val="0078281A"/>
    <w:rsid w:val="00782DC8"/>
    <w:rsid w:val="00783FAB"/>
    <w:rsid w:val="007842CB"/>
    <w:rsid w:val="007842DB"/>
    <w:rsid w:val="00784382"/>
    <w:rsid w:val="00784546"/>
    <w:rsid w:val="0078478B"/>
    <w:rsid w:val="00784A26"/>
    <w:rsid w:val="00784BD1"/>
    <w:rsid w:val="007851BD"/>
    <w:rsid w:val="007861FD"/>
    <w:rsid w:val="00786F9E"/>
    <w:rsid w:val="00787DF2"/>
    <w:rsid w:val="00790F4D"/>
    <w:rsid w:val="0079133C"/>
    <w:rsid w:val="00791A72"/>
    <w:rsid w:val="00793019"/>
    <w:rsid w:val="007938FE"/>
    <w:rsid w:val="00793E1A"/>
    <w:rsid w:val="00794901"/>
    <w:rsid w:val="00794B7E"/>
    <w:rsid w:val="00794D69"/>
    <w:rsid w:val="007954A4"/>
    <w:rsid w:val="00795BED"/>
    <w:rsid w:val="007964E0"/>
    <w:rsid w:val="007967DA"/>
    <w:rsid w:val="0079781F"/>
    <w:rsid w:val="007A0119"/>
    <w:rsid w:val="007A095D"/>
    <w:rsid w:val="007A17FF"/>
    <w:rsid w:val="007A182A"/>
    <w:rsid w:val="007A1C06"/>
    <w:rsid w:val="007A3DD9"/>
    <w:rsid w:val="007A42C7"/>
    <w:rsid w:val="007A4474"/>
    <w:rsid w:val="007A46C2"/>
    <w:rsid w:val="007A4CBE"/>
    <w:rsid w:val="007A50E4"/>
    <w:rsid w:val="007A5220"/>
    <w:rsid w:val="007A543B"/>
    <w:rsid w:val="007A65CD"/>
    <w:rsid w:val="007A7341"/>
    <w:rsid w:val="007A7E0A"/>
    <w:rsid w:val="007A7EB2"/>
    <w:rsid w:val="007B1768"/>
    <w:rsid w:val="007B1EEF"/>
    <w:rsid w:val="007B35DE"/>
    <w:rsid w:val="007B37C5"/>
    <w:rsid w:val="007B40F2"/>
    <w:rsid w:val="007B4627"/>
    <w:rsid w:val="007B55B8"/>
    <w:rsid w:val="007B5CC7"/>
    <w:rsid w:val="007B6162"/>
    <w:rsid w:val="007B627B"/>
    <w:rsid w:val="007B6450"/>
    <w:rsid w:val="007B687A"/>
    <w:rsid w:val="007B724E"/>
    <w:rsid w:val="007B73E2"/>
    <w:rsid w:val="007B7882"/>
    <w:rsid w:val="007C072B"/>
    <w:rsid w:val="007C0826"/>
    <w:rsid w:val="007C1235"/>
    <w:rsid w:val="007C1605"/>
    <w:rsid w:val="007C1A55"/>
    <w:rsid w:val="007C1BDE"/>
    <w:rsid w:val="007C25F4"/>
    <w:rsid w:val="007C28C6"/>
    <w:rsid w:val="007C29F2"/>
    <w:rsid w:val="007C319B"/>
    <w:rsid w:val="007C3F9A"/>
    <w:rsid w:val="007C4033"/>
    <w:rsid w:val="007C415C"/>
    <w:rsid w:val="007C4235"/>
    <w:rsid w:val="007C43F7"/>
    <w:rsid w:val="007C5466"/>
    <w:rsid w:val="007C566F"/>
    <w:rsid w:val="007C5CBA"/>
    <w:rsid w:val="007C5F34"/>
    <w:rsid w:val="007C6466"/>
    <w:rsid w:val="007C7258"/>
    <w:rsid w:val="007C76F5"/>
    <w:rsid w:val="007C7CE2"/>
    <w:rsid w:val="007D02B3"/>
    <w:rsid w:val="007D3144"/>
    <w:rsid w:val="007D32A3"/>
    <w:rsid w:val="007D3993"/>
    <w:rsid w:val="007D3A25"/>
    <w:rsid w:val="007D422E"/>
    <w:rsid w:val="007D463C"/>
    <w:rsid w:val="007D474C"/>
    <w:rsid w:val="007D4A23"/>
    <w:rsid w:val="007D4B93"/>
    <w:rsid w:val="007D6B38"/>
    <w:rsid w:val="007D6D86"/>
    <w:rsid w:val="007D6F64"/>
    <w:rsid w:val="007D7830"/>
    <w:rsid w:val="007D7A4B"/>
    <w:rsid w:val="007D7F7D"/>
    <w:rsid w:val="007E09F6"/>
    <w:rsid w:val="007E0CF2"/>
    <w:rsid w:val="007E0DDB"/>
    <w:rsid w:val="007E1DFA"/>
    <w:rsid w:val="007E2D09"/>
    <w:rsid w:val="007E2EA1"/>
    <w:rsid w:val="007E338A"/>
    <w:rsid w:val="007E348C"/>
    <w:rsid w:val="007E4316"/>
    <w:rsid w:val="007E4691"/>
    <w:rsid w:val="007E5482"/>
    <w:rsid w:val="007E7507"/>
    <w:rsid w:val="007E7949"/>
    <w:rsid w:val="007E7BA1"/>
    <w:rsid w:val="007E7BFB"/>
    <w:rsid w:val="007E7EBE"/>
    <w:rsid w:val="007F0711"/>
    <w:rsid w:val="007F09C7"/>
    <w:rsid w:val="007F0A26"/>
    <w:rsid w:val="007F10A2"/>
    <w:rsid w:val="007F1510"/>
    <w:rsid w:val="007F1CC9"/>
    <w:rsid w:val="007F2110"/>
    <w:rsid w:val="007F2AC4"/>
    <w:rsid w:val="007F2F67"/>
    <w:rsid w:val="007F38D5"/>
    <w:rsid w:val="007F3AD3"/>
    <w:rsid w:val="007F4075"/>
    <w:rsid w:val="007F4561"/>
    <w:rsid w:val="007F48AF"/>
    <w:rsid w:val="007F4FC4"/>
    <w:rsid w:val="007F7DFB"/>
    <w:rsid w:val="00800715"/>
    <w:rsid w:val="00800B9D"/>
    <w:rsid w:val="00800D14"/>
    <w:rsid w:val="00801068"/>
    <w:rsid w:val="00801483"/>
    <w:rsid w:val="00801544"/>
    <w:rsid w:val="008018AB"/>
    <w:rsid w:val="00801F6D"/>
    <w:rsid w:val="0080215B"/>
    <w:rsid w:val="008037C6"/>
    <w:rsid w:val="00804F8D"/>
    <w:rsid w:val="00805094"/>
    <w:rsid w:val="0080566B"/>
    <w:rsid w:val="0080664D"/>
    <w:rsid w:val="00806EFA"/>
    <w:rsid w:val="00807B11"/>
    <w:rsid w:val="008106F1"/>
    <w:rsid w:val="008111DD"/>
    <w:rsid w:val="00811DA2"/>
    <w:rsid w:val="00811EE7"/>
    <w:rsid w:val="008121C8"/>
    <w:rsid w:val="0081299F"/>
    <w:rsid w:val="00814645"/>
    <w:rsid w:val="008174FD"/>
    <w:rsid w:val="00817C21"/>
    <w:rsid w:val="00817E26"/>
    <w:rsid w:val="0082042E"/>
    <w:rsid w:val="00820564"/>
    <w:rsid w:val="00820B02"/>
    <w:rsid w:val="00822B94"/>
    <w:rsid w:val="00822F7E"/>
    <w:rsid w:val="00823387"/>
    <w:rsid w:val="00824243"/>
    <w:rsid w:val="00824AD6"/>
    <w:rsid w:val="00825247"/>
    <w:rsid w:val="00825CD3"/>
    <w:rsid w:val="00825D55"/>
    <w:rsid w:val="00826B46"/>
    <w:rsid w:val="00826B72"/>
    <w:rsid w:val="00826E2F"/>
    <w:rsid w:val="00827449"/>
    <w:rsid w:val="00827863"/>
    <w:rsid w:val="00830245"/>
    <w:rsid w:val="00830A35"/>
    <w:rsid w:val="00830AF9"/>
    <w:rsid w:val="00831051"/>
    <w:rsid w:val="008310A0"/>
    <w:rsid w:val="0083115D"/>
    <w:rsid w:val="00831218"/>
    <w:rsid w:val="0083213D"/>
    <w:rsid w:val="00832ACC"/>
    <w:rsid w:val="008331C0"/>
    <w:rsid w:val="00833B8A"/>
    <w:rsid w:val="00833BAD"/>
    <w:rsid w:val="00833D71"/>
    <w:rsid w:val="00834E2B"/>
    <w:rsid w:val="00836CD3"/>
    <w:rsid w:val="0083723D"/>
    <w:rsid w:val="00837A23"/>
    <w:rsid w:val="00837EC4"/>
    <w:rsid w:val="008427BB"/>
    <w:rsid w:val="00842F0E"/>
    <w:rsid w:val="008430AC"/>
    <w:rsid w:val="00843BF5"/>
    <w:rsid w:val="00844028"/>
    <w:rsid w:val="008443FC"/>
    <w:rsid w:val="00844DFF"/>
    <w:rsid w:val="00845208"/>
    <w:rsid w:val="00845A2E"/>
    <w:rsid w:val="00845CD2"/>
    <w:rsid w:val="00846118"/>
    <w:rsid w:val="00846306"/>
    <w:rsid w:val="00847FF4"/>
    <w:rsid w:val="0085035E"/>
    <w:rsid w:val="008509D7"/>
    <w:rsid w:val="00850D1B"/>
    <w:rsid w:val="008515FE"/>
    <w:rsid w:val="008518ED"/>
    <w:rsid w:val="0085403F"/>
    <w:rsid w:val="00854431"/>
    <w:rsid w:val="00854750"/>
    <w:rsid w:val="00854B3A"/>
    <w:rsid w:val="00854E4F"/>
    <w:rsid w:val="00855261"/>
    <w:rsid w:val="00855501"/>
    <w:rsid w:val="00855A4C"/>
    <w:rsid w:val="00855AA8"/>
    <w:rsid w:val="00855ECD"/>
    <w:rsid w:val="008560A2"/>
    <w:rsid w:val="008562A6"/>
    <w:rsid w:val="00856A00"/>
    <w:rsid w:val="0085780A"/>
    <w:rsid w:val="00857E69"/>
    <w:rsid w:val="008602D9"/>
    <w:rsid w:val="0086089F"/>
    <w:rsid w:val="00861E03"/>
    <w:rsid w:val="00862574"/>
    <w:rsid w:val="00862595"/>
    <w:rsid w:val="008626BF"/>
    <w:rsid w:val="00862DF9"/>
    <w:rsid w:val="008649F4"/>
    <w:rsid w:val="008652D1"/>
    <w:rsid w:val="00865687"/>
    <w:rsid w:val="00865CD9"/>
    <w:rsid w:val="00865DD3"/>
    <w:rsid w:val="008666E6"/>
    <w:rsid w:val="008671C5"/>
    <w:rsid w:val="00867279"/>
    <w:rsid w:val="00870C23"/>
    <w:rsid w:val="00870E38"/>
    <w:rsid w:val="008710A7"/>
    <w:rsid w:val="00871329"/>
    <w:rsid w:val="008718E1"/>
    <w:rsid w:val="008723A5"/>
    <w:rsid w:val="00872B70"/>
    <w:rsid w:val="00872B82"/>
    <w:rsid w:val="00872EA7"/>
    <w:rsid w:val="008743B8"/>
    <w:rsid w:val="008745A6"/>
    <w:rsid w:val="00874842"/>
    <w:rsid w:val="00874948"/>
    <w:rsid w:val="008749C4"/>
    <w:rsid w:val="00875F48"/>
    <w:rsid w:val="008761EC"/>
    <w:rsid w:val="008765B6"/>
    <w:rsid w:val="00877337"/>
    <w:rsid w:val="0087753F"/>
    <w:rsid w:val="008778DB"/>
    <w:rsid w:val="00877AFA"/>
    <w:rsid w:val="00880271"/>
    <w:rsid w:val="0088061D"/>
    <w:rsid w:val="00880764"/>
    <w:rsid w:val="00880FF1"/>
    <w:rsid w:val="0088259C"/>
    <w:rsid w:val="0088311C"/>
    <w:rsid w:val="008851D6"/>
    <w:rsid w:val="00885794"/>
    <w:rsid w:val="00885C80"/>
    <w:rsid w:val="00886526"/>
    <w:rsid w:val="008865B6"/>
    <w:rsid w:val="00887C82"/>
    <w:rsid w:val="00890C1C"/>
    <w:rsid w:val="00891AFA"/>
    <w:rsid w:val="008925E7"/>
    <w:rsid w:val="00892CC5"/>
    <w:rsid w:val="00893A02"/>
    <w:rsid w:val="008940BF"/>
    <w:rsid w:val="008951D9"/>
    <w:rsid w:val="0089522F"/>
    <w:rsid w:val="00895E95"/>
    <w:rsid w:val="008965D3"/>
    <w:rsid w:val="00896B08"/>
    <w:rsid w:val="00896C18"/>
    <w:rsid w:val="00896CB8"/>
    <w:rsid w:val="00896F2C"/>
    <w:rsid w:val="00897635"/>
    <w:rsid w:val="00897D7B"/>
    <w:rsid w:val="00897E25"/>
    <w:rsid w:val="008A0F9C"/>
    <w:rsid w:val="008A1278"/>
    <w:rsid w:val="008A177C"/>
    <w:rsid w:val="008A1F33"/>
    <w:rsid w:val="008A2AFF"/>
    <w:rsid w:val="008A2EE2"/>
    <w:rsid w:val="008A2FC4"/>
    <w:rsid w:val="008A3F5B"/>
    <w:rsid w:val="008A4A08"/>
    <w:rsid w:val="008A4E56"/>
    <w:rsid w:val="008A5247"/>
    <w:rsid w:val="008A736B"/>
    <w:rsid w:val="008B0110"/>
    <w:rsid w:val="008B0497"/>
    <w:rsid w:val="008B12DC"/>
    <w:rsid w:val="008B1A12"/>
    <w:rsid w:val="008B2AD2"/>
    <w:rsid w:val="008B2F52"/>
    <w:rsid w:val="008B4ACA"/>
    <w:rsid w:val="008B5504"/>
    <w:rsid w:val="008B6729"/>
    <w:rsid w:val="008B7B98"/>
    <w:rsid w:val="008B7E78"/>
    <w:rsid w:val="008C00AD"/>
    <w:rsid w:val="008C0155"/>
    <w:rsid w:val="008C0225"/>
    <w:rsid w:val="008C06B5"/>
    <w:rsid w:val="008C0701"/>
    <w:rsid w:val="008C0D25"/>
    <w:rsid w:val="008C1D61"/>
    <w:rsid w:val="008C1FC5"/>
    <w:rsid w:val="008C1FDB"/>
    <w:rsid w:val="008C1FEA"/>
    <w:rsid w:val="008C25D4"/>
    <w:rsid w:val="008C2A39"/>
    <w:rsid w:val="008C3A4C"/>
    <w:rsid w:val="008C4014"/>
    <w:rsid w:val="008C45BE"/>
    <w:rsid w:val="008C4820"/>
    <w:rsid w:val="008C5AB3"/>
    <w:rsid w:val="008C64F4"/>
    <w:rsid w:val="008C6BD3"/>
    <w:rsid w:val="008C7075"/>
    <w:rsid w:val="008D0433"/>
    <w:rsid w:val="008D0490"/>
    <w:rsid w:val="008D04F9"/>
    <w:rsid w:val="008D0837"/>
    <w:rsid w:val="008D0FC0"/>
    <w:rsid w:val="008D180D"/>
    <w:rsid w:val="008D1A32"/>
    <w:rsid w:val="008D245C"/>
    <w:rsid w:val="008D2F9C"/>
    <w:rsid w:val="008D31CA"/>
    <w:rsid w:val="008D3268"/>
    <w:rsid w:val="008D44C6"/>
    <w:rsid w:val="008D494D"/>
    <w:rsid w:val="008D563F"/>
    <w:rsid w:val="008D5897"/>
    <w:rsid w:val="008D5D93"/>
    <w:rsid w:val="008D65F1"/>
    <w:rsid w:val="008D6753"/>
    <w:rsid w:val="008D6935"/>
    <w:rsid w:val="008D7518"/>
    <w:rsid w:val="008D76D1"/>
    <w:rsid w:val="008E06BE"/>
    <w:rsid w:val="008E0AD1"/>
    <w:rsid w:val="008E0DA4"/>
    <w:rsid w:val="008E14E2"/>
    <w:rsid w:val="008E166F"/>
    <w:rsid w:val="008E1EA3"/>
    <w:rsid w:val="008E25AE"/>
    <w:rsid w:val="008E398A"/>
    <w:rsid w:val="008E4409"/>
    <w:rsid w:val="008E4B0E"/>
    <w:rsid w:val="008E54C4"/>
    <w:rsid w:val="008E5988"/>
    <w:rsid w:val="008E67C0"/>
    <w:rsid w:val="008E789E"/>
    <w:rsid w:val="008E7E65"/>
    <w:rsid w:val="008F040B"/>
    <w:rsid w:val="008F0788"/>
    <w:rsid w:val="008F084B"/>
    <w:rsid w:val="008F0E8E"/>
    <w:rsid w:val="008F15EA"/>
    <w:rsid w:val="008F21BE"/>
    <w:rsid w:val="008F2DF3"/>
    <w:rsid w:val="008F34D9"/>
    <w:rsid w:val="008F4196"/>
    <w:rsid w:val="008F43E2"/>
    <w:rsid w:val="008F4F66"/>
    <w:rsid w:val="008F5142"/>
    <w:rsid w:val="008F576A"/>
    <w:rsid w:val="008F626F"/>
    <w:rsid w:val="008F6B43"/>
    <w:rsid w:val="008F7E95"/>
    <w:rsid w:val="008F7FBF"/>
    <w:rsid w:val="009008A1"/>
    <w:rsid w:val="0090166E"/>
    <w:rsid w:val="00901A08"/>
    <w:rsid w:val="00901F92"/>
    <w:rsid w:val="00902BAB"/>
    <w:rsid w:val="00902BCF"/>
    <w:rsid w:val="00902C21"/>
    <w:rsid w:val="00903978"/>
    <w:rsid w:val="00904440"/>
    <w:rsid w:val="00904525"/>
    <w:rsid w:val="00904C54"/>
    <w:rsid w:val="00905720"/>
    <w:rsid w:val="00905A19"/>
    <w:rsid w:val="009062BC"/>
    <w:rsid w:val="00907F3D"/>
    <w:rsid w:val="00910672"/>
    <w:rsid w:val="009124AA"/>
    <w:rsid w:val="00913B34"/>
    <w:rsid w:val="00913C15"/>
    <w:rsid w:val="00914529"/>
    <w:rsid w:val="00914B67"/>
    <w:rsid w:val="00915F7E"/>
    <w:rsid w:val="009165B9"/>
    <w:rsid w:val="00916DCF"/>
    <w:rsid w:val="00916ED4"/>
    <w:rsid w:val="0092030F"/>
    <w:rsid w:val="009205B6"/>
    <w:rsid w:val="009205F4"/>
    <w:rsid w:val="00920C8F"/>
    <w:rsid w:val="00921003"/>
    <w:rsid w:val="009210FF"/>
    <w:rsid w:val="00921219"/>
    <w:rsid w:val="009212B3"/>
    <w:rsid w:val="009219B8"/>
    <w:rsid w:val="00921A7F"/>
    <w:rsid w:val="00921AF0"/>
    <w:rsid w:val="00922309"/>
    <w:rsid w:val="00922670"/>
    <w:rsid w:val="009238E3"/>
    <w:rsid w:val="00923BCA"/>
    <w:rsid w:val="00924043"/>
    <w:rsid w:val="00924851"/>
    <w:rsid w:val="00924B8C"/>
    <w:rsid w:val="00924DA2"/>
    <w:rsid w:val="009257E5"/>
    <w:rsid w:val="00925E01"/>
    <w:rsid w:val="009268AD"/>
    <w:rsid w:val="00927127"/>
    <w:rsid w:val="009275E4"/>
    <w:rsid w:val="00927725"/>
    <w:rsid w:val="00927AA5"/>
    <w:rsid w:val="00927CF5"/>
    <w:rsid w:val="00927DA6"/>
    <w:rsid w:val="00927E0F"/>
    <w:rsid w:val="009310DE"/>
    <w:rsid w:val="0093123C"/>
    <w:rsid w:val="009313F3"/>
    <w:rsid w:val="00931C5D"/>
    <w:rsid w:val="00931D43"/>
    <w:rsid w:val="00932448"/>
    <w:rsid w:val="009328BD"/>
    <w:rsid w:val="00933931"/>
    <w:rsid w:val="00934FFA"/>
    <w:rsid w:val="00936F1F"/>
    <w:rsid w:val="00940A06"/>
    <w:rsid w:val="00941BF9"/>
    <w:rsid w:val="00942137"/>
    <w:rsid w:val="00942C2E"/>
    <w:rsid w:val="00943064"/>
    <w:rsid w:val="009435BD"/>
    <w:rsid w:val="0094493E"/>
    <w:rsid w:val="009450C3"/>
    <w:rsid w:val="00945103"/>
    <w:rsid w:val="009453FA"/>
    <w:rsid w:val="00945F1D"/>
    <w:rsid w:val="0094602C"/>
    <w:rsid w:val="009460D3"/>
    <w:rsid w:val="00946167"/>
    <w:rsid w:val="00946D7E"/>
    <w:rsid w:val="00947C47"/>
    <w:rsid w:val="00950609"/>
    <w:rsid w:val="00950C3B"/>
    <w:rsid w:val="00950D78"/>
    <w:rsid w:val="00952483"/>
    <w:rsid w:val="00952A4F"/>
    <w:rsid w:val="00952E47"/>
    <w:rsid w:val="009533CD"/>
    <w:rsid w:val="00953CFF"/>
    <w:rsid w:val="009543E8"/>
    <w:rsid w:val="009544DD"/>
    <w:rsid w:val="00955798"/>
    <w:rsid w:val="0095618D"/>
    <w:rsid w:val="009566E0"/>
    <w:rsid w:val="00956751"/>
    <w:rsid w:val="0095734D"/>
    <w:rsid w:val="00960105"/>
    <w:rsid w:val="00960564"/>
    <w:rsid w:val="009606A4"/>
    <w:rsid w:val="00960859"/>
    <w:rsid w:val="00961098"/>
    <w:rsid w:val="0096119C"/>
    <w:rsid w:val="0096262F"/>
    <w:rsid w:val="009629B1"/>
    <w:rsid w:val="00962A83"/>
    <w:rsid w:val="00963F78"/>
    <w:rsid w:val="00964066"/>
    <w:rsid w:val="009648A6"/>
    <w:rsid w:val="0096509F"/>
    <w:rsid w:val="00966558"/>
    <w:rsid w:val="00966566"/>
    <w:rsid w:val="009669FF"/>
    <w:rsid w:val="00966A85"/>
    <w:rsid w:val="009700C1"/>
    <w:rsid w:val="009700E1"/>
    <w:rsid w:val="00970747"/>
    <w:rsid w:val="0097237A"/>
    <w:rsid w:val="0097269F"/>
    <w:rsid w:val="00972B51"/>
    <w:rsid w:val="00972E43"/>
    <w:rsid w:val="00973001"/>
    <w:rsid w:val="00973625"/>
    <w:rsid w:val="0097381D"/>
    <w:rsid w:val="00974139"/>
    <w:rsid w:val="009748EB"/>
    <w:rsid w:val="00974A16"/>
    <w:rsid w:val="00975F5A"/>
    <w:rsid w:val="00976454"/>
    <w:rsid w:val="00976BEC"/>
    <w:rsid w:val="00976EE6"/>
    <w:rsid w:val="00980379"/>
    <w:rsid w:val="009806F5"/>
    <w:rsid w:val="009808C7"/>
    <w:rsid w:val="009811BD"/>
    <w:rsid w:val="0098127C"/>
    <w:rsid w:val="00981F44"/>
    <w:rsid w:val="0098225C"/>
    <w:rsid w:val="00982478"/>
    <w:rsid w:val="009824DC"/>
    <w:rsid w:val="00982720"/>
    <w:rsid w:val="00982E08"/>
    <w:rsid w:val="00983275"/>
    <w:rsid w:val="00983E2C"/>
    <w:rsid w:val="009841DB"/>
    <w:rsid w:val="0098422D"/>
    <w:rsid w:val="0098456B"/>
    <w:rsid w:val="00984C89"/>
    <w:rsid w:val="00984CC4"/>
    <w:rsid w:val="009853CB"/>
    <w:rsid w:val="00985766"/>
    <w:rsid w:val="0098603F"/>
    <w:rsid w:val="00986A7F"/>
    <w:rsid w:val="00986F3A"/>
    <w:rsid w:val="009874EA"/>
    <w:rsid w:val="00987E82"/>
    <w:rsid w:val="00990295"/>
    <w:rsid w:val="00990B39"/>
    <w:rsid w:val="009918EF"/>
    <w:rsid w:val="00991F57"/>
    <w:rsid w:val="0099237E"/>
    <w:rsid w:val="00992555"/>
    <w:rsid w:val="009927B8"/>
    <w:rsid w:val="0099380C"/>
    <w:rsid w:val="00993994"/>
    <w:rsid w:val="00993EFA"/>
    <w:rsid w:val="00993F3B"/>
    <w:rsid w:val="00994782"/>
    <w:rsid w:val="009957BA"/>
    <w:rsid w:val="00996100"/>
    <w:rsid w:val="0099683B"/>
    <w:rsid w:val="00997336"/>
    <w:rsid w:val="00997C02"/>
    <w:rsid w:val="009A0D0F"/>
    <w:rsid w:val="009A1387"/>
    <w:rsid w:val="009A2308"/>
    <w:rsid w:val="009A26D8"/>
    <w:rsid w:val="009A2732"/>
    <w:rsid w:val="009A32BA"/>
    <w:rsid w:val="009A4649"/>
    <w:rsid w:val="009A489E"/>
    <w:rsid w:val="009A52D5"/>
    <w:rsid w:val="009A539E"/>
    <w:rsid w:val="009A549D"/>
    <w:rsid w:val="009A5564"/>
    <w:rsid w:val="009A58A3"/>
    <w:rsid w:val="009A5B96"/>
    <w:rsid w:val="009A65A7"/>
    <w:rsid w:val="009A7178"/>
    <w:rsid w:val="009A7772"/>
    <w:rsid w:val="009B045E"/>
    <w:rsid w:val="009B0D7E"/>
    <w:rsid w:val="009B1359"/>
    <w:rsid w:val="009B1672"/>
    <w:rsid w:val="009B238E"/>
    <w:rsid w:val="009B2508"/>
    <w:rsid w:val="009B2537"/>
    <w:rsid w:val="009B2866"/>
    <w:rsid w:val="009B2ABC"/>
    <w:rsid w:val="009B2D4C"/>
    <w:rsid w:val="009B2EC5"/>
    <w:rsid w:val="009B38C6"/>
    <w:rsid w:val="009B4435"/>
    <w:rsid w:val="009B4D40"/>
    <w:rsid w:val="009B5977"/>
    <w:rsid w:val="009B61CE"/>
    <w:rsid w:val="009B6950"/>
    <w:rsid w:val="009B6DE2"/>
    <w:rsid w:val="009B78FE"/>
    <w:rsid w:val="009B7C5A"/>
    <w:rsid w:val="009C07DF"/>
    <w:rsid w:val="009C0861"/>
    <w:rsid w:val="009C0E53"/>
    <w:rsid w:val="009C1145"/>
    <w:rsid w:val="009C2BEE"/>
    <w:rsid w:val="009C404A"/>
    <w:rsid w:val="009C41B9"/>
    <w:rsid w:val="009C5759"/>
    <w:rsid w:val="009C640C"/>
    <w:rsid w:val="009C68DB"/>
    <w:rsid w:val="009C6D33"/>
    <w:rsid w:val="009C73F2"/>
    <w:rsid w:val="009D0837"/>
    <w:rsid w:val="009D1459"/>
    <w:rsid w:val="009D1AD1"/>
    <w:rsid w:val="009D38A6"/>
    <w:rsid w:val="009D3CD1"/>
    <w:rsid w:val="009D41A7"/>
    <w:rsid w:val="009D4524"/>
    <w:rsid w:val="009D49EC"/>
    <w:rsid w:val="009D4FC9"/>
    <w:rsid w:val="009D50EC"/>
    <w:rsid w:val="009D526A"/>
    <w:rsid w:val="009D5AA9"/>
    <w:rsid w:val="009D5BE3"/>
    <w:rsid w:val="009D5CCA"/>
    <w:rsid w:val="009D6087"/>
    <w:rsid w:val="009D63BC"/>
    <w:rsid w:val="009D691B"/>
    <w:rsid w:val="009D6DBF"/>
    <w:rsid w:val="009E0042"/>
    <w:rsid w:val="009E01BC"/>
    <w:rsid w:val="009E0802"/>
    <w:rsid w:val="009E0B2C"/>
    <w:rsid w:val="009E0CA6"/>
    <w:rsid w:val="009E0EB1"/>
    <w:rsid w:val="009E0FF6"/>
    <w:rsid w:val="009E1655"/>
    <w:rsid w:val="009E18A0"/>
    <w:rsid w:val="009E1D19"/>
    <w:rsid w:val="009E230A"/>
    <w:rsid w:val="009E27ED"/>
    <w:rsid w:val="009E2B01"/>
    <w:rsid w:val="009E2B61"/>
    <w:rsid w:val="009E305B"/>
    <w:rsid w:val="009E334D"/>
    <w:rsid w:val="009E4A07"/>
    <w:rsid w:val="009E4D29"/>
    <w:rsid w:val="009E50DC"/>
    <w:rsid w:val="009E5C45"/>
    <w:rsid w:val="009E655E"/>
    <w:rsid w:val="009E6610"/>
    <w:rsid w:val="009E71CB"/>
    <w:rsid w:val="009E7B43"/>
    <w:rsid w:val="009F12AD"/>
    <w:rsid w:val="009F25CE"/>
    <w:rsid w:val="009F2958"/>
    <w:rsid w:val="009F35A8"/>
    <w:rsid w:val="009F40A7"/>
    <w:rsid w:val="009F44FC"/>
    <w:rsid w:val="009F53C1"/>
    <w:rsid w:val="009F619E"/>
    <w:rsid w:val="009F62E9"/>
    <w:rsid w:val="009F6690"/>
    <w:rsid w:val="009F6869"/>
    <w:rsid w:val="009F7153"/>
    <w:rsid w:val="009F7D92"/>
    <w:rsid w:val="009F7E49"/>
    <w:rsid w:val="00A001EE"/>
    <w:rsid w:val="00A00B4E"/>
    <w:rsid w:val="00A01A39"/>
    <w:rsid w:val="00A01D12"/>
    <w:rsid w:val="00A0264A"/>
    <w:rsid w:val="00A0274E"/>
    <w:rsid w:val="00A033CF"/>
    <w:rsid w:val="00A0347D"/>
    <w:rsid w:val="00A04241"/>
    <w:rsid w:val="00A05029"/>
    <w:rsid w:val="00A050D5"/>
    <w:rsid w:val="00A06409"/>
    <w:rsid w:val="00A06747"/>
    <w:rsid w:val="00A06EAE"/>
    <w:rsid w:val="00A07E01"/>
    <w:rsid w:val="00A101AE"/>
    <w:rsid w:val="00A1188D"/>
    <w:rsid w:val="00A122FF"/>
    <w:rsid w:val="00A1237A"/>
    <w:rsid w:val="00A13213"/>
    <w:rsid w:val="00A1584A"/>
    <w:rsid w:val="00A16578"/>
    <w:rsid w:val="00A16856"/>
    <w:rsid w:val="00A1713C"/>
    <w:rsid w:val="00A176D4"/>
    <w:rsid w:val="00A17A21"/>
    <w:rsid w:val="00A2007A"/>
    <w:rsid w:val="00A20C55"/>
    <w:rsid w:val="00A20D45"/>
    <w:rsid w:val="00A21DD9"/>
    <w:rsid w:val="00A22498"/>
    <w:rsid w:val="00A2390D"/>
    <w:rsid w:val="00A23D84"/>
    <w:rsid w:val="00A24DF0"/>
    <w:rsid w:val="00A25379"/>
    <w:rsid w:val="00A257E7"/>
    <w:rsid w:val="00A25A38"/>
    <w:rsid w:val="00A25BCC"/>
    <w:rsid w:val="00A266A5"/>
    <w:rsid w:val="00A27C80"/>
    <w:rsid w:val="00A30186"/>
    <w:rsid w:val="00A30325"/>
    <w:rsid w:val="00A30F3C"/>
    <w:rsid w:val="00A3124D"/>
    <w:rsid w:val="00A318F9"/>
    <w:rsid w:val="00A31E84"/>
    <w:rsid w:val="00A31ED7"/>
    <w:rsid w:val="00A32542"/>
    <w:rsid w:val="00A3262B"/>
    <w:rsid w:val="00A32EC1"/>
    <w:rsid w:val="00A32EF2"/>
    <w:rsid w:val="00A33918"/>
    <w:rsid w:val="00A33A6C"/>
    <w:rsid w:val="00A33AF9"/>
    <w:rsid w:val="00A3482F"/>
    <w:rsid w:val="00A3530A"/>
    <w:rsid w:val="00A355A0"/>
    <w:rsid w:val="00A36710"/>
    <w:rsid w:val="00A36C3E"/>
    <w:rsid w:val="00A36D40"/>
    <w:rsid w:val="00A370DB"/>
    <w:rsid w:val="00A373F6"/>
    <w:rsid w:val="00A37ED8"/>
    <w:rsid w:val="00A40C20"/>
    <w:rsid w:val="00A40F3A"/>
    <w:rsid w:val="00A41A38"/>
    <w:rsid w:val="00A420B0"/>
    <w:rsid w:val="00A4281C"/>
    <w:rsid w:val="00A42A64"/>
    <w:rsid w:val="00A42D2F"/>
    <w:rsid w:val="00A42EAE"/>
    <w:rsid w:val="00A43822"/>
    <w:rsid w:val="00A43A7E"/>
    <w:rsid w:val="00A43CF1"/>
    <w:rsid w:val="00A445B4"/>
    <w:rsid w:val="00A445E1"/>
    <w:rsid w:val="00A44785"/>
    <w:rsid w:val="00A450F2"/>
    <w:rsid w:val="00A45916"/>
    <w:rsid w:val="00A46335"/>
    <w:rsid w:val="00A465C9"/>
    <w:rsid w:val="00A46682"/>
    <w:rsid w:val="00A468E9"/>
    <w:rsid w:val="00A47373"/>
    <w:rsid w:val="00A50081"/>
    <w:rsid w:val="00A50477"/>
    <w:rsid w:val="00A51113"/>
    <w:rsid w:val="00A514DC"/>
    <w:rsid w:val="00A51881"/>
    <w:rsid w:val="00A51A92"/>
    <w:rsid w:val="00A51FA9"/>
    <w:rsid w:val="00A52541"/>
    <w:rsid w:val="00A5289B"/>
    <w:rsid w:val="00A53A24"/>
    <w:rsid w:val="00A543DD"/>
    <w:rsid w:val="00A54C64"/>
    <w:rsid w:val="00A563C9"/>
    <w:rsid w:val="00A57838"/>
    <w:rsid w:val="00A57A31"/>
    <w:rsid w:val="00A57CC1"/>
    <w:rsid w:val="00A601C5"/>
    <w:rsid w:val="00A607B1"/>
    <w:rsid w:val="00A6128D"/>
    <w:rsid w:val="00A614D5"/>
    <w:rsid w:val="00A616EC"/>
    <w:rsid w:val="00A621AF"/>
    <w:rsid w:val="00A624D5"/>
    <w:rsid w:val="00A62818"/>
    <w:rsid w:val="00A63B26"/>
    <w:rsid w:val="00A650B0"/>
    <w:rsid w:val="00A65C78"/>
    <w:rsid w:val="00A65C82"/>
    <w:rsid w:val="00A65E21"/>
    <w:rsid w:val="00A66052"/>
    <w:rsid w:val="00A661EE"/>
    <w:rsid w:val="00A66328"/>
    <w:rsid w:val="00A66E4C"/>
    <w:rsid w:val="00A67B33"/>
    <w:rsid w:val="00A70AC7"/>
    <w:rsid w:val="00A718B0"/>
    <w:rsid w:val="00A72421"/>
    <w:rsid w:val="00A728C0"/>
    <w:rsid w:val="00A73246"/>
    <w:rsid w:val="00A732A3"/>
    <w:rsid w:val="00A7335B"/>
    <w:rsid w:val="00A73968"/>
    <w:rsid w:val="00A74F2C"/>
    <w:rsid w:val="00A75469"/>
    <w:rsid w:val="00A75579"/>
    <w:rsid w:val="00A7647C"/>
    <w:rsid w:val="00A764DF"/>
    <w:rsid w:val="00A765EF"/>
    <w:rsid w:val="00A76BCF"/>
    <w:rsid w:val="00A77F6E"/>
    <w:rsid w:val="00A8086D"/>
    <w:rsid w:val="00A818CA"/>
    <w:rsid w:val="00A81F57"/>
    <w:rsid w:val="00A82061"/>
    <w:rsid w:val="00A820A7"/>
    <w:rsid w:val="00A8247E"/>
    <w:rsid w:val="00A82BCA"/>
    <w:rsid w:val="00A82C93"/>
    <w:rsid w:val="00A82DF7"/>
    <w:rsid w:val="00A83B78"/>
    <w:rsid w:val="00A84322"/>
    <w:rsid w:val="00A84394"/>
    <w:rsid w:val="00A856E5"/>
    <w:rsid w:val="00A863E4"/>
    <w:rsid w:val="00A86E1B"/>
    <w:rsid w:val="00A870A0"/>
    <w:rsid w:val="00A90134"/>
    <w:rsid w:val="00A90143"/>
    <w:rsid w:val="00A9062F"/>
    <w:rsid w:val="00A9074F"/>
    <w:rsid w:val="00A907F2"/>
    <w:rsid w:val="00A90941"/>
    <w:rsid w:val="00A91FE2"/>
    <w:rsid w:val="00A92EDF"/>
    <w:rsid w:val="00A934B0"/>
    <w:rsid w:val="00A93876"/>
    <w:rsid w:val="00A94E07"/>
    <w:rsid w:val="00A964FA"/>
    <w:rsid w:val="00AA01B6"/>
    <w:rsid w:val="00AA056F"/>
    <w:rsid w:val="00AA0621"/>
    <w:rsid w:val="00AA08C8"/>
    <w:rsid w:val="00AA0B52"/>
    <w:rsid w:val="00AA1039"/>
    <w:rsid w:val="00AA1488"/>
    <w:rsid w:val="00AA16F3"/>
    <w:rsid w:val="00AA1984"/>
    <w:rsid w:val="00AA1A2F"/>
    <w:rsid w:val="00AA1D36"/>
    <w:rsid w:val="00AA24F2"/>
    <w:rsid w:val="00AA35BD"/>
    <w:rsid w:val="00AA3860"/>
    <w:rsid w:val="00AA4CA7"/>
    <w:rsid w:val="00AA4DEB"/>
    <w:rsid w:val="00AA51EF"/>
    <w:rsid w:val="00AA5691"/>
    <w:rsid w:val="00AA5BDE"/>
    <w:rsid w:val="00AA69F5"/>
    <w:rsid w:val="00AA6BEF"/>
    <w:rsid w:val="00AA756E"/>
    <w:rsid w:val="00AB203F"/>
    <w:rsid w:val="00AB3EBF"/>
    <w:rsid w:val="00AB4C00"/>
    <w:rsid w:val="00AB60A5"/>
    <w:rsid w:val="00AB60F9"/>
    <w:rsid w:val="00AB680F"/>
    <w:rsid w:val="00AB6B7E"/>
    <w:rsid w:val="00AB7357"/>
    <w:rsid w:val="00AB73BA"/>
    <w:rsid w:val="00AB7A2E"/>
    <w:rsid w:val="00AB7A34"/>
    <w:rsid w:val="00AC0A99"/>
    <w:rsid w:val="00AC18F6"/>
    <w:rsid w:val="00AC1D38"/>
    <w:rsid w:val="00AC34A6"/>
    <w:rsid w:val="00AC462C"/>
    <w:rsid w:val="00AC4866"/>
    <w:rsid w:val="00AC4A97"/>
    <w:rsid w:val="00AC4E14"/>
    <w:rsid w:val="00AC4EB4"/>
    <w:rsid w:val="00AC5BFC"/>
    <w:rsid w:val="00AC5F1E"/>
    <w:rsid w:val="00AC68B8"/>
    <w:rsid w:val="00AC6D26"/>
    <w:rsid w:val="00AD0C93"/>
    <w:rsid w:val="00AD1378"/>
    <w:rsid w:val="00AD156B"/>
    <w:rsid w:val="00AD1850"/>
    <w:rsid w:val="00AD2265"/>
    <w:rsid w:val="00AD2377"/>
    <w:rsid w:val="00AD26EC"/>
    <w:rsid w:val="00AD37A3"/>
    <w:rsid w:val="00AD3AEE"/>
    <w:rsid w:val="00AD593F"/>
    <w:rsid w:val="00AD61E3"/>
    <w:rsid w:val="00AD6CD8"/>
    <w:rsid w:val="00AE062A"/>
    <w:rsid w:val="00AE0C62"/>
    <w:rsid w:val="00AE286E"/>
    <w:rsid w:val="00AE3F1E"/>
    <w:rsid w:val="00AE3F88"/>
    <w:rsid w:val="00AE4B38"/>
    <w:rsid w:val="00AE61C7"/>
    <w:rsid w:val="00AE6348"/>
    <w:rsid w:val="00AE6589"/>
    <w:rsid w:val="00AE68B6"/>
    <w:rsid w:val="00AE6E0E"/>
    <w:rsid w:val="00AE6E46"/>
    <w:rsid w:val="00AE723C"/>
    <w:rsid w:val="00AF15ED"/>
    <w:rsid w:val="00AF163C"/>
    <w:rsid w:val="00AF1760"/>
    <w:rsid w:val="00AF1953"/>
    <w:rsid w:val="00AF2A8B"/>
    <w:rsid w:val="00AF383F"/>
    <w:rsid w:val="00AF495A"/>
    <w:rsid w:val="00AF49F4"/>
    <w:rsid w:val="00AF51B2"/>
    <w:rsid w:val="00AF628C"/>
    <w:rsid w:val="00AF6299"/>
    <w:rsid w:val="00AF7956"/>
    <w:rsid w:val="00AF7C09"/>
    <w:rsid w:val="00AF7C4F"/>
    <w:rsid w:val="00AF7CE1"/>
    <w:rsid w:val="00AF7D61"/>
    <w:rsid w:val="00B009C7"/>
    <w:rsid w:val="00B0221D"/>
    <w:rsid w:val="00B03512"/>
    <w:rsid w:val="00B049B7"/>
    <w:rsid w:val="00B04B32"/>
    <w:rsid w:val="00B04C0A"/>
    <w:rsid w:val="00B05942"/>
    <w:rsid w:val="00B05AB9"/>
    <w:rsid w:val="00B05AFD"/>
    <w:rsid w:val="00B0679C"/>
    <w:rsid w:val="00B067BE"/>
    <w:rsid w:val="00B0682C"/>
    <w:rsid w:val="00B068FB"/>
    <w:rsid w:val="00B06DE8"/>
    <w:rsid w:val="00B1048C"/>
    <w:rsid w:val="00B11579"/>
    <w:rsid w:val="00B11975"/>
    <w:rsid w:val="00B131D7"/>
    <w:rsid w:val="00B132DF"/>
    <w:rsid w:val="00B134D6"/>
    <w:rsid w:val="00B143AE"/>
    <w:rsid w:val="00B145A1"/>
    <w:rsid w:val="00B14F51"/>
    <w:rsid w:val="00B15256"/>
    <w:rsid w:val="00B152E6"/>
    <w:rsid w:val="00B1534B"/>
    <w:rsid w:val="00B164DA"/>
    <w:rsid w:val="00B20462"/>
    <w:rsid w:val="00B20A90"/>
    <w:rsid w:val="00B20AFC"/>
    <w:rsid w:val="00B20F55"/>
    <w:rsid w:val="00B21371"/>
    <w:rsid w:val="00B21392"/>
    <w:rsid w:val="00B21918"/>
    <w:rsid w:val="00B22DA0"/>
    <w:rsid w:val="00B232EF"/>
    <w:rsid w:val="00B236C9"/>
    <w:rsid w:val="00B23EC6"/>
    <w:rsid w:val="00B25045"/>
    <w:rsid w:val="00B25D0E"/>
    <w:rsid w:val="00B26385"/>
    <w:rsid w:val="00B263FF"/>
    <w:rsid w:val="00B265D9"/>
    <w:rsid w:val="00B26776"/>
    <w:rsid w:val="00B26FD0"/>
    <w:rsid w:val="00B27300"/>
    <w:rsid w:val="00B27793"/>
    <w:rsid w:val="00B279B1"/>
    <w:rsid w:val="00B27CB5"/>
    <w:rsid w:val="00B3065C"/>
    <w:rsid w:val="00B30912"/>
    <w:rsid w:val="00B30970"/>
    <w:rsid w:val="00B30BB8"/>
    <w:rsid w:val="00B30EA0"/>
    <w:rsid w:val="00B31ABA"/>
    <w:rsid w:val="00B31D6B"/>
    <w:rsid w:val="00B3200A"/>
    <w:rsid w:val="00B32077"/>
    <w:rsid w:val="00B3382E"/>
    <w:rsid w:val="00B339A0"/>
    <w:rsid w:val="00B34F31"/>
    <w:rsid w:val="00B357F0"/>
    <w:rsid w:val="00B35A34"/>
    <w:rsid w:val="00B35E53"/>
    <w:rsid w:val="00B364CB"/>
    <w:rsid w:val="00B3653F"/>
    <w:rsid w:val="00B367F2"/>
    <w:rsid w:val="00B36879"/>
    <w:rsid w:val="00B36C92"/>
    <w:rsid w:val="00B37547"/>
    <w:rsid w:val="00B4065A"/>
    <w:rsid w:val="00B406A6"/>
    <w:rsid w:val="00B40C70"/>
    <w:rsid w:val="00B415FE"/>
    <w:rsid w:val="00B41F04"/>
    <w:rsid w:val="00B420FB"/>
    <w:rsid w:val="00B42E46"/>
    <w:rsid w:val="00B43300"/>
    <w:rsid w:val="00B43423"/>
    <w:rsid w:val="00B439D8"/>
    <w:rsid w:val="00B4444E"/>
    <w:rsid w:val="00B444B7"/>
    <w:rsid w:val="00B449B7"/>
    <w:rsid w:val="00B44DB1"/>
    <w:rsid w:val="00B452CF"/>
    <w:rsid w:val="00B4557A"/>
    <w:rsid w:val="00B457AB"/>
    <w:rsid w:val="00B466E1"/>
    <w:rsid w:val="00B4683D"/>
    <w:rsid w:val="00B46CB2"/>
    <w:rsid w:val="00B47243"/>
    <w:rsid w:val="00B47612"/>
    <w:rsid w:val="00B479F3"/>
    <w:rsid w:val="00B5160B"/>
    <w:rsid w:val="00B51BA2"/>
    <w:rsid w:val="00B526E6"/>
    <w:rsid w:val="00B540B0"/>
    <w:rsid w:val="00B573B6"/>
    <w:rsid w:val="00B600BE"/>
    <w:rsid w:val="00B60546"/>
    <w:rsid w:val="00B60A1D"/>
    <w:rsid w:val="00B610FB"/>
    <w:rsid w:val="00B6168D"/>
    <w:rsid w:val="00B61DEE"/>
    <w:rsid w:val="00B62A89"/>
    <w:rsid w:val="00B62AA9"/>
    <w:rsid w:val="00B63B3A"/>
    <w:rsid w:val="00B64459"/>
    <w:rsid w:val="00B64749"/>
    <w:rsid w:val="00B64F75"/>
    <w:rsid w:val="00B65DE0"/>
    <w:rsid w:val="00B66B66"/>
    <w:rsid w:val="00B6748B"/>
    <w:rsid w:val="00B676A6"/>
    <w:rsid w:val="00B676F5"/>
    <w:rsid w:val="00B67DDF"/>
    <w:rsid w:val="00B67F7F"/>
    <w:rsid w:val="00B7036F"/>
    <w:rsid w:val="00B705CF"/>
    <w:rsid w:val="00B70C66"/>
    <w:rsid w:val="00B71121"/>
    <w:rsid w:val="00B71868"/>
    <w:rsid w:val="00B71CF8"/>
    <w:rsid w:val="00B71D03"/>
    <w:rsid w:val="00B72276"/>
    <w:rsid w:val="00B7253D"/>
    <w:rsid w:val="00B72C2B"/>
    <w:rsid w:val="00B734A1"/>
    <w:rsid w:val="00B73729"/>
    <w:rsid w:val="00B741BE"/>
    <w:rsid w:val="00B74EEA"/>
    <w:rsid w:val="00B74F8E"/>
    <w:rsid w:val="00B75AF4"/>
    <w:rsid w:val="00B7648A"/>
    <w:rsid w:val="00B77015"/>
    <w:rsid w:val="00B7746D"/>
    <w:rsid w:val="00B77A84"/>
    <w:rsid w:val="00B77EF3"/>
    <w:rsid w:val="00B77FF9"/>
    <w:rsid w:val="00B804B9"/>
    <w:rsid w:val="00B82381"/>
    <w:rsid w:val="00B8308C"/>
    <w:rsid w:val="00B83CB2"/>
    <w:rsid w:val="00B847A9"/>
    <w:rsid w:val="00B84E52"/>
    <w:rsid w:val="00B84EAC"/>
    <w:rsid w:val="00B84FBB"/>
    <w:rsid w:val="00B857F8"/>
    <w:rsid w:val="00B863A5"/>
    <w:rsid w:val="00B90835"/>
    <w:rsid w:val="00B90AB4"/>
    <w:rsid w:val="00B90EB9"/>
    <w:rsid w:val="00B91F1B"/>
    <w:rsid w:val="00B91F8F"/>
    <w:rsid w:val="00B9212C"/>
    <w:rsid w:val="00B921CE"/>
    <w:rsid w:val="00B924FB"/>
    <w:rsid w:val="00B928D1"/>
    <w:rsid w:val="00B92B3B"/>
    <w:rsid w:val="00B9399D"/>
    <w:rsid w:val="00B93B31"/>
    <w:rsid w:val="00B93C4C"/>
    <w:rsid w:val="00B93C53"/>
    <w:rsid w:val="00B93E6D"/>
    <w:rsid w:val="00B96993"/>
    <w:rsid w:val="00B974B9"/>
    <w:rsid w:val="00B9762E"/>
    <w:rsid w:val="00B97AD4"/>
    <w:rsid w:val="00B97D89"/>
    <w:rsid w:val="00BA139E"/>
    <w:rsid w:val="00BA14B2"/>
    <w:rsid w:val="00BA1ED1"/>
    <w:rsid w:val="00BA22B1"/>
    <w:rsid w:val="00BA254F"/>
    <w:rsid w:val="00BA2C33"/>
    <w:rsid w:val="00BA3397"/>
    <w:rsid w:val="00BA3CB3"/>
    <w:rsid w:val="00BA427F"/>
    <w:rsid w:val="00BA46DE"/>
    <w:rsid w:val="00BA4B58"/>
    <w:rsid w:val="00BA4BCA"/>
    <w:rsid w:val="00BA6030"/>
    <w:rsid w:val="00BA6855"/>
    <w:rsid w:val="00BA721C"/>
    <w:rsid w:val="00BA7BDA"/>
    <w:rsid w:val="00BA7C0B"/>
    <w:rsid w:val="00BB0B0C"/>
    <w:rsid w:val="00BB18B7"/>
    <w:rsid w:val="00BB1EBA"/>
    <w:rsid w:val="00BB2354"/>
    <w:rsid w:val="00BB27B1"/>
    <w:rsid w:val="00BB2CC3"/>
    <w:rsid w:val="00BB351C"/>
    <w:rsid w:val="00BB386E"/>
    <w:rsid w:val="00BB3CFE"/>
    <w:rsid w:val="00BB475A"/>
    <w:rsid w:val="00BB47C3"/>
    <w:rsid w:val="00BB490D"/>
    <w:rsid w:val="00BB5457"/>
    <w:rsid w:val="00BB54C8"/>
    <w:rsid w:val="00BB581E"/>
    <w:rsid w:val="00BB620A"/>
    <w:rsid w:val="00BB6661"/>
    <w:rsid w:val="00BB67A9"/>
    <w:rsid w:val="00BB6B9B"/>
    <w:rsid w:val="00BB727D"/>
    <w:rsid w:val="00BB79FE"/>
    <w:rsid w:val="00BC05CF"/>
    <w:rsid w:val="00BC07FE"/>
    <w:rsid w:val="00BC1C72"/>
    <w:rsid w:val="00BC1F4A"/>
    <w:rsid w:val="00BC1FDD"/>
    <w:rsid w:val="00BC23D4"/>
    <w:rsid w:val="00BC308B"/>
    <w:rsid w:val="00BC458E"/>
    <w:rsid w:val="00BC4729"/>
    <w:rsid w:val="00BC4A9F"/>
    <w:rsid w:val="00BC4B0A"/>
    <w:rsid w:val="00BC4D80"/>
    <w:rsid w:val="00BC4F75"/>
    <w:rsid w:val="00BC623C"/>
    <w:rsid w:val="00BC6799"/>
    <w:rsid w:val="00BC690D"/>
    <w:rsid w:val="00BC6D8C"/>
    <w:rsid w:val="00BC6F90"/>
    <w:rsid w:val="00BC6FC4"/>
    <w:rsid w:val="00BD058B"/>
    <w:rsid w:val="00BD076F"/>
    <w:rsid w:val="00BD1216"/>
    <w:rsid w:val="00BD1649"/>
    <w:rsid w:val="00BD1849"/>
    <w:rsid w:val="00BD1F2C"/>
    <w:rsid w:val="00BD2562"/>
    <w:rsid w:val="00BD2CCA"/>
    <w:rsid w:val="00BD2D07"/>
    <w:rsid w:val="00BD2EC8"/>
    <w:rsid w:val="00BD3E02"/>
    <w:rsid w:val="00BD40F6"/>
    <w:rsid w:val="00BD4753"/>
    <w:rsid w:val="00BD47C9"/>
    <w:rsid w:val="00BD4DBD"/>
    <w:rsid w:val="00BD4FF0"/>
    <w:rsid w:val="00BD6147"/>
    <w:rsid w:val="00BD623E"/>
    <w:rsid w:val="00BD6726"/>
    <w:rsid w:val="00BD6AD4"/>
    <w:rsid w:val="00BD6B29"/>
    <w:rsid w:val="00BE05AC"/>
    <w:rsid w:val="00BE0C0A"/>
    <w:rsid w:val="00BE13A4"/>
    <w:rsid w:val="00BE275D"/>
    <w:rsid w:val="00BE2797"/>
    <w:rsid w:val="00BE2BBC"/>
    <w:rsid w:val="00BE3EAF"/>
    <w:rsid w:val="00BE3F9A"/>
    <w:rsid w:val="00BE4465"/>
    <w:rsid w:val="00BE45DC"/>
    <w:rsid w:val="00BE4655"/>
    <w:rsid w:val="00BE4D0C"/>
    <w:rsid w:val="00BE599A"/>
    <w:rsid w:val="00BE59A3"/>
    <w:rsid w:val="00BE6AD7"/>
    <w:rsid w:val="00BE78C5"/>
    <w:rsid w:val="00BF0172"/>
    <w:rsid w:val="00BF0546"/>
    <w:rsid w:val="00BF0BF2"/>
    <w:rsid w:val="00BF0DB9"/>
    <w:rsid w:val="00BF120F"/>
    <w:rsid w:val="00BF19A3"/>
    <w:rsid w:val="00BF1FF4"/>
    <w:rsid w:val="00BF251C"/>
    <w:rsid w:val="00BF37F3"/>
    <w:rsid w:val="00BF3C0B"/>
    <w:rsid w:val="00BF40F4"/>
    <w:rsid w:val="00BF4893"/>
    <w:rsid w:val="00BF4B2E"/>
    <w:rsid w:val="00BF4B93"/>
    <w:rsid w:val="00BF4F94"/>
    <w:rsid w:val="00BF508B"/>
    <w:rsid w:val="00BF5E69"/>
    <w:rsid w:val="00BF6117"/>
    <w:rsid w:val="00BF6E6A"/>
    <w:rsid w:val="00BF7679"/>
    <w:rsid w:val="00BF791A"/>
    <w:rsid w:val="00BF7B8C"/>
    <w:rsid w:val="00C00823"/>
    <w:rsid w:val="00C0093C"/>
    <w:rsid w:val="00C00944"/>
    <w:rsid w:val="00C00BF7"/>
    <w:rsid w:val="00C00C71"/>
    <w:rsid w:val="00C00F74"/>
    <w:rsid w:val="00C01BF4"/>
    <w:rsid w:val="00C01BFE"/>
    <w:rsid w:val="00C020B9"/>
    <w:rsid w:val="00C0250E"/>
    <w:rsid w:val="00C03145"/>
    <w:rsid w:val="00C03553"/>
    <w:rsid w:val="00C039E4"/>
    <w:rsid w:val="00C0424F"/>
    <w:rsid w:val="00C049F2"/>
    <w:rsid w:val="00C04CE3"/>
    <w:rsid w:val="00C05936"/>
    <w:rsid w:val="00C05D4B"/>
    <w:rsid w:val="00C05D51"/>
    <w:rsid w:val="00C067DA"/>
    <w:rsid w:val="00C068C7"/>
    <w:rsid w:val="00C07EBB"/>
    <w:rsid w:val="00C10F66"/>
    <w:rsid w:val="00C1128B"/>
    <w:rsid w:val="00C126B4"/>
    <w:rsid w:val="00C128DE"/>
    <w:rsid w:val="00C12975"/>
    <w:rsid w:val="00C1416E"/>
    <w:rsid w:val="00C14FC0"/>
    <w:rsid w:val="00C14FCD"/>
    <w:rsid w:val="00C15085"/>
    <w:rsid w:val="00C15CA0"/>
    <w:rsid w:val="00C160A3"/>
    <w:rsid w:val="00C16140"/>
    <w:rsid w:val="00C169E0"/>
    <w:rsid w:val="00C16E5A"/>
    <w:rsid w:val="00C178CC"/>
    <w:rsid w:val="00C17C1A"/>
    <w:rsid w:val="00C20596"/>
    <w:rsid w:val="00C20602"/>
    <w:rsid w:val="00C20E7E"/>
    <w:rsid w:val="00C21FCD"/>
    <w:rsid w:val="00C222FB"/>
    <w:rsid w:val="00C230E2"/>
    <w:rsid w:val="00C23AE6"/>
    <w:rsid w:val="00C23B50"/>
    <w:rsid w:val="00C23DB4"/>
    <w:rsid w:val="00C23DD6"/>
    <w:rsid w:val="00C23FB3"/>
    <w:rsid w:val="00C24B40"/>
    <w:rsid w:val="00C24D61"/>
    <w:rsid w:val="00C26627"/>
    <w:rsid w:val="00C27DF9"/>
    <w:rsid w:val="00C3066C"/>
    <w:rsid w:val="00C31349"/>
    <w:rsid w:val="00C31A74"/>
    <w:rsid w:val="00C328E6"/>
    <w:rsid w:val="00C32A57"/>
    <w:rsid w:val="00C32D78"/>
    <w:rsid w:val="00C3487B"/>
    <w:rsid w:val="00C3490C"/>
    <w:rsid w:val="00C34C2B"/>
    <w:rsid w:val="00C34DE4"/>
    <w:rsid w:val="00C3580C"/>
    <w:rsid w:val="00C35E2A"/>
    <w:rsid w:val="00C35F77"/>
    <w:rsid w:val="00C36DC6"/>
    <w:rsid w:val="00C37628"/>
    <w:rsid w:val="00C401AB"/>
    <w:rsid w:val="00C406A4"/>
    <w:rsid w:val="00C408B8"/>
    <w:rsid w:val="00C41262"/>
    <w:rsid w:val="00C413C9"/>
    <w:rsid w:val="00C4162F"/>
    <w:rsid w:val="00C41951"/>
    <w:rsid w:val="00C41CF7"/>
    <w:rsid w:val="00C41E14"/>
    <w:rsid w:val="00C4235D"/>
    <w:rsid w:val="00C429C6"/>
    <w:rsid w:val="00C429DD"/>
    <w:rsid w:val="00C42D1A"/>
    <w:rsid w:val="00C43D08"/>
    <w:rsid w:val="00C43E53"/>
    <w:rsid w:val="00C43FE4"/>
    <w:rsid w:val="00C44DD8"/>
    <w:rsid w:val="00C4570D"/>
    <w:rsid w:val="00C46A07"/>
    <w:rsid w:val="00C46BFD"/>
    <w:rsid w:val="00C46F63"/>
    <w:rsid w:val="00C47192"/>
    <w:rsid w:val="00C501F9"/>
    <w:rsid w:val="00C52806"/>
    <w:rsid w:val="00C52CEF"/>
    <w:rsid w:val="00C52FDB"/>
    <w:rsid w:val="00C5317B"/>
    <w:rsid w:val="00C53617"/>
    <w:rsid w:val="00C53DBE"/>
    <w:rsid w:val="00C544A9"/>
    <w:rsid w:val="00C54842"/>
    <w:rsid w:val="00C5554B"/>
    <w:rsid w:val="00C555E2"/>
    <w:rsid w:val="00C558F7"/>
    <w:rsid w:val="00C56017"/>
    <w:rsid w:val="00C56349"/>
    <w:rsid w:val="00C56A93"/>
    <w:rsid w:val="00C6025E"/>
    <w:rsid w:val="00C6064F"/>
    <w:rsid w:val="00C606F5"/>
    <w:rsid w:val="00C609AA"/>
    <w:rsid w:val="00C60D53"/>
    <w:rsid w:val="00C61600"/>
    <w:rsid w:val="00C61B57"/>
    <w:rsid w:val="00C62B5D"/>
    <w:rsid w:val="00C6395B"/>
    <w:rsid w:val="00C6420B"/>
    <w:rsid w:val="00C64515"/>
    <w:rsid w:val="00C64745"/>
    <w:rsid w:val="00C64C99"/>
    <w:rsid w:val="00C64F52"/>
    <w:rsid w:val="00C65562"/>
    <w:rsid w:val="00C65A2F"/>
    <w:rsid w:val="00C6689B"/>
    <w:rsid w:val="00C66F0D"/>
    <w:rsid w:val="00C67372"/>
    <w:rsid w:val="00C6783E"/>
    <w:rsid w:val="00C67F74"/>
    <w:rsid w:val="00C67FCB"/>
    <w:rsid w:val="00C7015D"/>
    <w:rsid w:val="00C70DA1"/>
    <w:rsid w:val="00C7132A"/>
    <w:rsid w:val="00C715C2"/>
    <w:rsid w:val="00C71890"/>
    <w:rsid w:val="00C71BC0"/>
    <w:rsid w:val="00C71E6B"/>
    <w:rsid w:val="00C726C5"/>
    <w:rsid w:val="00C7321A"/>
    <w:rsid w:val="00C7351A"/>
    <w:rsid w:val="00C74D3C"/>
    <w:rsid w:val="00C74DED"/>
    <w:rsid w:val="00C74EEC"/>
    <w:rsid w:val="00C75400"/>
    <w:rsid w:val="00C756F7"/>
    <w:rsid w:val="00C7644A"/>
    <w:rsid w:val="00C76DAE"/>
    <w:rsid w:val="00C8062B"/>
    <w:rsid w:val="00C81C38"/>
    <w:rsid w:val="00C821A5"/>
    <w:rsid w:val="00C82F00"/>
    <w:rsid w:val="00C8350F"/>
    <w:rsid w:val="00C84073"/>
    <w:rsid w:val="00C84BB9"/>
    <w:rsid w:val="00C853C2"/>
    <w:rsid w:val="00C854E0"/>
    <w:rsid w:val="00C85CF2"/>
    <w:rsid w:val="00C85E0F"/>
    <w:rsid w:val="00C860AC"/>
    <w:rsid w:val="00C8625C"/>
    <w:rsid w:val="00C8644A"/>
    <w:rsid w:val="00C86FFC"/>
    <w:rsid w:val="00C873AE"/>
    <w:rsid w:val="00C87A6D"/>
    <w:rsid w:val="00C87EDF"/>
    <w:rsid w:val="00C902B0"/>
    <w:rsid w:val="00C90408"/>
    <w:rsid w:val="00C90909"/>
    <w:rsid w:val="00C91527"/>
    <w:rsid w:val="00C917CB"/>
    <w:rsid w:val="00C925B1"/>
    <w:rsid w:val="00C92C6B"/>
    <w:rsid w:val="00C93417"/>
    <w:rsid w:val="00C936F4"/>
    <w:rsid w:val="00C937DE"/>
    <w:rsid w:val="00C93914"/>
    <w:rsid w:val="00C94ADD"/>
    <w:rsid w:val="00C95491"/>
    <w:rsid w:val="00C955B0"/>
    <w:rsid w:val="00C957ED"/>
    <w:rsid w:val="00C95B56"/>
    <w:rsid w:val="00C96867"/>
    <w:rsid w:val="00C977DD"/>
    <w:rsid w:val="00CA10D0"/>
    <w:rsid w:val="00CA1457"/>
    <w:rsid w:val="00CA1A0E"/>
    <w:rsid w:val="00CA1F40"/>
    <w:rsid w:val="00CA2B38"/>
    <w:rsid w:val="00CA2DF2"/>
    <w:rsid w:val="00CA3391"/>
    <w:rsid w:val="00CA4344"/>
    <w:rsid w:val="00CA5882"/>
    <w:rsid w:val="00CA729D"/>
    <w:rsid w:val="00CA7F2A"/>
    <w:rsid w:val="00CB02B0"/>
    <w:rsid w:val="00CB0338"/>
    <w:rsid w:val="00CB0B73"/>
    <w:rsid w:val="00CB0F12"/>
    <w:rsid w:val="00CB11FA"/>
    <w:rsid w:val="00CB1B97"/>
    <w:rsid w:val="00CB1CB2"/>
    <w:rsid w:val="00CB3203"/>
    <w:rsid w:val="00CB3A50"/>
    <w:rsid w:val="00CB469C"/>
    <w:rsid w:val="00CB49CC"/>
    <w:rsid w:val="00CB4BD3"/>
    <w:rsid w:val="00CB56D5"/>
    <w:rsid w:val="00CB5A83"/>
    <w:rsid w:val="00CB5B1C"/>
    <w:rsid w:val="00CB65A3"/>
    <w:rsid w:val="00CB76A9"/>
    <w:rsid w:val="00CC022B"/>
    <w:rsid w:val="00CC03B0"/>
    <w:rsid w:val="00CC139C"/>
    <w:rsid w:val="00CC1DB6"/>
    <w:rsid w:val="00CC2649"/>
    <w:rsid w:val="00CC29D3"/>
    <w:rsid w:val="00CC3C05"/>
    <w:rsid w:val="00CC4203"/>
    <w:rsid w:val="00CC425D"/>
    <w:rsid w:val="00CC4768"/>
    <w:rsid w:val="00CC51D1"/>
    <w:rsid w:val="00CC5C49"/>
    <w:rsid w:val="00CC6737"/>
    <w:rsid w:val="00CC6D02"/>
    <w:rsid w:val="00CC7200"/>
    <w:rsid w:val="00CC7C86"/>
    <w:rsid w:val="00CD0402"/>
    <w:rsid w:val="00CD1074"/>
    <w:rsid w:val="00CD1A47"/>
    <w:rsid w:val="00CD2B8F"/>
    <w:rsid w:val="00CD3D8A"/>
    <w:rsid w:val="00CD54F3"/>
    <w:rsid w:val="00CD5AF8"/>
    <w:rsid w:val="00CD6D30"/>
    <w:rsid w:val="00CD77F2"/>
    <w:rsid w:val="00CE011F"/>
    <w:rsid w:val="00CE0B1E"/>
    <w:rsid w:val="00CE15A4"/>
    <w:rsid w:val="00CE1616"/>
    <w:rsid w:val="00CE1A16"/>
    <w:rsid w:val="00CE1CF4"/>
    <w:rsid w:val="00CE1FCE"/>
    <w:rsid w:val="00CE25C9"/>
    <w:rsid w:val="00CE2988"/>
    <w:rsid w:val="00CE2BB9"/>
    <w:rsid w:val="00CE2CAE"/>
    <w:rsid w:val="00CE3199"/>
    <w:rsid w:val="00CE37A2"/>
    <w:rsid w:val="00CE3885"/>
    <w:rsid w:val="00CE400A"/>
    <w:rsid w:val="00CE4432"/>
    <w:rsid w:val="00CE52DC"/>
    <w:rsid w:val="00CE5797"/>
    <w:rsid w:val="00CE629C"/>
    <w:rsid w:val="00CE64F9"/>
    <w:rsid w:val="00CE6E7D"/>
    <w:rsid w:val="00CE78D3"/>
    <w:rsid w:val="00CE7D90"/>
    <w:rsid w:val="00CF0934"/>
    <w:rsid w:val="00CF12EE"/>
    <w:rsid w:val="00CF1A7D"/>
    <w:rsid w:val="00CF202E"/>
    <w:rsid w:val="00CF36F9"/>
    <w:rsid w:val="00CF3E65"/>
    <w:rsid w:val="00CF437D"/>
    <w:rsid w:val="00CF4845"/>
    <w:rsid w:val="00CF5E23"/>
    <w:rsid w:val="00CF695E"/>
    <w:rsid w:val="00CF6C8C"/>
    <w:rsid w:val="00CF6E65"/>
    <w:rsid w:val="00CF717D"/>
    <w:rsid w:val="00CF727B"/>
    <w:rsid w:val="00CF79AC"/>
    <w:rsid w:val="00CF7AC3"/>
    <w:rsid w:val="00CF7CDF"/>
    <w:rsid w:val="00D00C3E"/>
    <w:rsid w:val="00D00FB7"/>
    <w:rsid w:val="00D014E7"/>
    <w:rsid w:val="00D015C5"/>
    <w:rsid w:val="00D01884"/>
    <w:rsid w:val="00D025F2"/>
    <w:rsid w:val="00D02B18"/>
    <w:rsid w:val="00D02C80"/>
    <w:rsid w:val="00D03EA1"/>
    <w:rsid w:val="00D03EDE"/>
    <w:rsid w:val="00D04032"/>
    <w:rsid w:val="00D0406E"/>
    <w:rsid w:val="00D04A38"/>
    <w:rsid w:val="00D0551F"/>
    <w:rsid w:val="00D05875"/>
    <w:rsid w:val="00D069DB"/>
    <w:rsid w:val="00D06F48"/>
    <w:rsid w:val="00D07282"/>
    <w:rsid w:val="00D07A9F"/>
    <w:rsid w:val="00D07B93"/>
    <w:rsid w:val="00D118FA"/>
    <w:rsid w:val="00D11C34"/>
    <w:rsid w:val="00D1231A"/>
    <w:rsid w:val="00D123C2"/>
    <w:rsid w:val="00D12539"/>
    <w:rsid w:val="00D12C14"/>
    <w:rsid w:val="00D12D70"/>
    <w:rsid w:val="00D1307B"/>
    <w:rsid w:val="00D13C14"/>
    <w:rsid w:val="00D14091"/>
    <w:rsid w:val="00D14BF5"/>
    <w:rsid w:val="00D154BA"/>
    <w:rsid w:val="00D15B94"/>
    <w:rsid w:val="00D15C79"/>
    <w:rsid w:val="00D16335"/>
    <w:rsid w:val="00D165B0"/>
    <w:rsid w:val="00D167A9"/>
    <w:rsid w:val="00D1703E"/>
    <w:rsid w:val="00D170AD"/>
    <w:rsid w:val="00D17F79"/>
    <w:rsid w:val="00D204CD"/>
    <w:rsid w:val="00D20592"/>
    <w:rsid w:val="00D20B89"/>
    <w:rsid w:val="00D20E15"/>
    <w:rsid w:val="00D21ED3"/>
    <w:rsid w:val="00D22376"/>
    <w:rsid w:val="00D2291E"/>
    <w:rsid w:val="00D22F60"/>
    <w:rsid w:val="00D231F3"/>
    <w:rsid w:val="00D23ABE"/>
    <w:rsid w:val="00D23E92"/>
    <w:rsid w:val="00D259EB"/>
    <w:rsid w:val="00D25A45"/>
    <w:rsid w:val="00D30AB7"/>
    <w:rsid w:val="00D3212D"/>
    <w:rsid w:val="00D3245A"/>
    <w:rsid w:val="00D32918"/>
    <w:rsid w:val="00D32B1F"/>
    <w:rsid w:val="00D3302A"/>
    <w:rsid w:val="00D3306D"/>
    <w:rsid w:val="00D333E5"/>
    <w:rsid w:val="00D33742"/>
    <w:rsid w:val="00D342A3"/>
    <w:rsid w:val="00D34A04"/>
    <w:rsid w:val="00D3619B"/>
    <w:rsid w:val="00D3634F"/>
    <w:rsid w:val="00D3670B"/>
    <w:rsid w:val="00D3682E"/>
    <w:rsid w:val="00D369FE"/>
    <w:rsid w:val="00D37944"/>
    <w:rsid w:val="00D40B3F"/>
    <w:rsid w:val="00D40FF6"/>
    <w:rsid w:val="00D418A1"/>
    <w:rsid w:val="00D41EDB"/>
    <w:rsid w:val="00D429D4"/>
    <w:rsid w:val="00D42E0F"/>
    <w:rsid w:val="00D44FAB"/>
    <w:rsid w:val="00D4605E"/>
    <w:rsid w:val="00D47AD2"/>
    <w:rsid w:val="00D47E83"/>
    <w:rsid w:val="00D50BBA"/>
    <w:rsid w:val="00D51486"/>
    <w:rsid w:val="00D51531"/>
    <w:rsid w:val="00D5187A"/>
    <w:rsid w:val="00D51A26"/>
    <w:rsid w:val="00D51ED2"/>
    <w:rsid w:val="00D52097"/>
    <w:rsid w:val="00D5250A"/>
    <w:rsid w:val="00D525C1"/>
    <w:rsid w:val="00D52BB7"/>
    <w:rsid w:val="00D52C78"/>
    <w:rsid w:val="00D53A09"/>
    <w:rsid w:val="00D54542"/>
    <w:rsid w:val="00D55043"/>
    <w:rsid w:val="00D55F3D"/>
    <w:rsid w:val="00D56634"/>
    <w:rsid w:val="00D568CE"/>
    <w:rsid w:val="00D57202"/>
    <w:rsid w:val="00D6039D"/>
    <w:rsid w:val="00D60553"/>
    <w:rsid w:val="00D6067A"/>
    <w:rsid w:val="00D613CF"/>
    <w:rsid w:val="00D61B44"/>
    <w:rsid w:val="00D61F2B"/>
    <w:rsid w:val="00D61F59"/>
    <w:rsid w:val="00D63260"/>
    <w:rsid w:val="00D63FD9"/>
    <w:rsid w:val="00D64EC6"/>
    <w:rsid w:val="00D67124"/>
    <w:rsid w:val="00D6745A"/>
    <w:rsid w:val="00D700F0"/>
    <w:rsid w:val="00D704C5"/>
    <w:rsid w:val="00D70E55"/>
    <w:rsid w:val="00D712BD"/>
    <w:rsid w:val="00D7167C"/>
    <w:rsid w:val="00D7216A"/>
    <w:rsid w:val="00D72AA4"/>
    <w:rsid w:val="00D72DCC"/>
    <w:rsid w:val="00D72E3C"/>
    <w:rsid w:val="00D75557"/>
    <w:rsid w:val="00D76056"/>
    <w:rsid w:val="00D76198"/>
    <w:rsid w:val="00D76A66"/>
    <w:rsid w:val="00D76FB9"/>
    <w:rsid w:val="00D76FBB"/>
    <w:rsid w:val="00D77703"/>
    <w:rsid w:val="00D7775A"/>
    <w:rsid w:val="00D77ACC"/>
    <w:rsid w:val="00D80825"/>
    <w:rsid w:val="00D81153"/>
    <w:rsid w:val="00D81996"/>
    <w:rsid w:val="00D8254E"/>
    <w:rsid w:val="00D826BE"/>
    <w:rsid w:val="00D82E22"/>
    <w:rsid w:val="00D8383C"/>
    <w:rsid w:val="00D84253"/>
    <w:rsid w:val="00D847D0"/>
    <w:rsid w:val="00D84CA7"/>
    <w:rsid w:val="00D86775"/>
    <w:rsid w:val="00D87020"/>
    <w:rsid w:val="00D874A8"/>
    <w:rsid w:val="00D876A7"/>
    <w:rsid w:val="00D87CC9"/>
    <w:rsid w:val="00D87D83"/>
    <w:rsid w:val="00D87F89"/>
    <w:rsid w:val="00D90E70"/>
    <w:rsid w:val="00D90FEF"/>
    <w:rsid w:val="00D912E0"/>
    <w:rsid w:val="00D9146B"/>
    <w:rsid w:val="00D917CA"/>
    <w:rsid w:val="00D917DC"/>
    <w:rsid w:val="00D92388"/>
    <w:rsid w:val="00D92674"/>
    <w:rsid w:val="00D92705"/>
    <w:rsid w:val="00D927D3"/>
    <w:rsid w:val="00D93AB0"/>
    <w:rsid w:val="00D93B96"/>
    <w:rsid w:val="00D93CC5"/>
    <w:rsid w:val="00D94431"/>
    <w:rsid w:val="00D94715"/>
    <w:rsid w:val="00D94E86"/>
    <w:rsid w:val="00D954C2"/>
    <w:rsid w:val="00D960A1"/>
    <w:rsid w:val="00D96393"/>
    <w:rsid w:val="00D96AFC"/>
    <w:rsid w:val="00D96C01"/>
    <w:rsid w:val="00D96C98"/>
    <w:rsid w:val="00D97243"/>
    <w:rsid w:val="00D97347"/>
    <w:rsid w:val="00DA0153"/>
    <w:rsid w:val="00DA156D"/>
    <w:rsid w:val="00DA15F7"/>
    <w:rsid w:val="00DA258E"/>
    <w:rsid w:val="00DA2AC2"/>
    <w:rsid w:val="00DA2BE7"/>
    <w:rsid w:val="00DA2E9E"/>
    <w:rsid w:val="00DA304D"/>
    <w:rsid w:val="00DA42E8"/>
    <w:rsid w:val="00DA459C"/>
    <w:rsid w:val="00DA463A"/>
    <w:rsid w:val="00DA4831"/>
    <w:rsid w:val="00DA5F6C"/>
    <w:rsid w:val="00DA6403"/>
    <w:rsid w:val="00DA6B58"/>
    <w:rsid w:val="00DA7864"/>
    <w:rsid w:val="00DA78E7"/>
    <w:rsid w:val="00DA7A0C"/>
    <w:rsid w:val="00DB0014"/>
    <w:rsid w:val="00DB0D85"/>
    <w:rsid w:val="00DB176A"/>
    <w:rsid w:val="00DB2077"/>
    <w:rsid w:val="00DB3DF1"/>
    <w:rsid w:val="00DB3EF7"/>
    <w:rsid w:val="00DB4067"/>
    <w:rsid w:val="00DB43FC"/>
    <w:rsid w:val="00DB5567"/>
    <w:rsid w:val="00DB5607"/>
    <w:rsid w:val="00DB5887"/>
    <w:rsid w:val="00DB5B48"/>
    <w:rsid w:val="00DB7388"/>
    <w:rsid w:val="00DB73E9"/>
    <w:rsid w:val="00DC026B"/>
    <w:rsid w:val="00DC03E2"/>
    <w:rsid w:val="00DC0E94"/>
    <w:rsid w:val="00DC2059"/>
    <w:rsid w:val="00DC2820"/>
    <w:rsid w:val="00DC2BE3"/>
    <w:rsid w:val="00DC2C89"/>
    <w:rsid w:val="00DC2EFE"/>
    <w:rsid w:val="00DC3C49"/>
    <w:rsid w:val="00DC49BC"/>
    <w:rsid w:val="00DC4B97"/>
    <w:rsid w:val="00DC57E7"/>
    <w:rsid w:val="00DC59B1"/>
    <w:rsid w:val="00DC5EA7"/>
    <w:rsid w:val="00DC6AAA"/>
    <w:rsid w:val="00DC7162"/>
    <w:rsid w:val="00DC71F9"/>
    <w:rsid w:val="00DC78FA"/>
    <w:rsid w:val="00DD001E"/>
    <w:rsid w:val="00DD02E1"/>
    <w:rsid w:val="00DD073D"/>
    <w:rsid w:val="00DD0E0D"/>
    <w:rsid w:val="00DD18CB"/>
    <w:rsid w:val="00DD1C49"/>
    <w:rsid w:val="00DD1D80"/>
    <w:rsid w:val="00DD269C"/>
    <w:rsid w:val="00DD2C0D"/>
    <w:rsid w:val="00DD421C"/>
    <w:rsid w:val="00DD56E7"/>
    <w:rsid w:val="00DD5726"/>
    <w:rsid w:val="00DD5865"/>
    <w:rsid w:val="00DD5DFD"/>
    <w:rsid w:val="00DD6210"/>
    <w:rsid w:val="00DD6506"/>
    <w:rsid w:val="00DD6758"/>
    <w:rsid w:val="00DD6814"/>
    <w:rsid w:val="00DD6A64"/>
    <w:rsid w:val="00DD6B71"/>
    <w:rsid w:val="00DD6F39"/>
    <w:rsid w:val="00DD6F73"/>
    <w:rsid w:val="00DD70F7"/>
    <w:rsid w:val="00DD7678"/>
    <w:rsid w:val="00DD7832"/>
    <w:rsid w:val="00DD7D5E"/>
    <w:rsid w:val="00DE07F8"/>
    <w:rsid w:val="00DE0F8B"/>
    <w:rsid w:val="00DE19DA"/>
    <w:rsid w:val="00DE2729"/>
    <w:rsid w:val="00DE3083"/>
    <w:rsid w:val="00DE3466"/>
    <w:rsid w:val="00DE3C90"/>
    <w:rsid w:val="00DE4965"/>
    <w:rsid w:val="00DE4ACE"/>
    <w:rsid w:val="00DE52CD"/>
    <w:rsid w:val="00DE5B6B"/>
    <w:rsid w:val="00DE5BB1"/>
    <w:rsid w:val="00DE5F2E"/>
    <w:rsid w:val="00DE616D"/>
    <w:rsid w:val="00DE6C44"/>
    <w:rsid w:val="00DE6C9F"/>
    <w:rsid w:val="00DE77F9"/>
    <w:rsid w:val="00DE7CF5"/>
    <w:rsid w:val="00DF0E36"/>
    <w:rsid w:val="00DF1944"/>
    <w:rsid w:val="00DF1D14"/>
    <w:rsid w:val="00DF299F"/>
    <w:rsid w:val="00DF2C0B"/>
    <w:rsid w:val="00DF2E9F"/>
    <w:rsid w:val="00DF343A"/>
    <w:rsid w:val="00DF3BA5"/>
    <w:rsid w:val="00DF52FF"/>
    <w:rsid w:val="00DF555F"/>
    <w:rsid w:val="00DF5B87"/>
    <w:rsid w:val="00DF5C5A"/>
    <w:rsid w:val="00DF5EB6"/>
    <w:rsid w:val="00DF5F86"/>
    <w:rsid w:val="00DF634A"/>
    <w:rsid w:val="00DF63E2"/>
    <w:rsid w:val="00DF6500"/>
    <w:rsid w:val="00DF69D3"/>
    <w:rsid w:val="00DF6AC7"/>
    <w:rsid w:val="00DF6BCC"/>
    <w:rsid w:val="00DF7B8E"/>
    <w:rsid w:val="00DF7D9A"/>
    <w:rsid w:val="00DF7F8E"/>
    <w:rsid w:val="00E009C4"/>
    <w:rsid w:val="00E00B90"/>
    <w:rsid w:val="00E014E3"/>
    <w:rsid w:val="00E023AD"/>
    <w:rsid w:val="00E02566"/>
    <w:rsid w:val="00E037FC"/>
    <w:rsid w:val="00E03CB8"/>
    <w:rsid w:val="00E043DD"/>
    <w:rsid w:val="00E04B0B"/>
    <w:rsid w:val="00E04E1F"/>
    <w:rsid w:val="00E050E7"/>
    <w:rsid w:val="00E0519E"/>
    <w:rsid w:val="00E0683A"/>
    <w:rsid w:val="00E06B27"/>
    <w:rsid w:val="00E07250"/>
    <w:rsid w:val="00E075F7"/>
    <w:rsid w:val="00E07873"/>
    <w:rsid w:val="00E07BEF"/>
    <w:rsid w:val="00E1132A"/>
    <w:rsid w:val="00E114BB"/>
    <w:rsid w:val="00E1222C"/>
    <w:rsid w:val="00E12CA7"/>
    <w:rsid w:val="00E12CC0"/>
    <w:rsid w:val="00E133CB"/>
    <w:rsid w:val="00E13D36"/>
    <w:rsid w:val="00E16B07"/>
    <w:rsid w:val="00E16BE7"/>
    <w:rsid w:val="00E17310"/>
    <w:rsid w:val="00E200C5"/>
    <w:rsid w:val="00E202A2"/>
    <w:rsid w:val="00E2135E"/>
    <w:rsid w:val="00E21AEB"/>
    <w:rsid w:val="00E21BA2"/>
    <w:rsid w:val="00E22056"/>
    <w:rsid w:val="00E22A6A"/>
    <w:rsid w:val="00E22C79"/>
    <w:rsid w:val="00E22FD5"/>
    <w:rsid w:val="00E23305"/>
    <w:rsid w:val="00E23351"/>
    <w:rsid w:val="00E23846"/>
    <w:rsid w:val="00E241C3"/>
    <w:rsid w:val="00E241DD"/>
    <w:rsid w:val="00E24CF2"/>
    <w:rsid w:val="00E2525D"/>
    <w:rsid w:val="00E260F7"/>
    <w:rsid w:val="00E26124"/>
    <w:rsid w:val="00E26198"/>
    <w:rsid w:val="00E26BF7"/>
    <w:rsid w:val="00E26D35"/>
    <w:rsid w:val="00E27142"/>
    <w:rsid w:val="00E2739D"/>
    <w:rsid w:val="00E273D5"/>
    <w:rsid w:val="00E27C42"/>
    <w:rsid w:val="00E27CFC"/>
    <w:rsid w:val="00E30742"/>
    <w:rsid w:val="00E30C4E"/>
    <w:rsid w:val="00E3123A"/>
    <w:rsid w:val="00E3143A"/>
    <w:rsid w:val="00E31558"/>
    <w:rsid w:val="00E31A2D"/>
    <w:rsid w:val="00E31C0E"/>
    <w:rsid w:val="00E32786"/>
    <w:rsid w:val="00E32C96"/>
    <w:rsid w:val="00E339C4"/>
    <w:rsid w:val="00E33AB3"/>
    <w:rsid w:val="00E3499D"/>
    <w:rsid w:val="00E34E90"/>
    <w:rsid w:val="00E357E3"/>
    <w:rsid w:val="00E35F63"/>
    <w:rsid w:val="00E3662F"/>
    <w:rsid w:val="00E36811"/>
    <w:rsid w:val="00E369CB"/>
    <w:rsid w:val="00E37F87"/>
    <w:rsid w:val="00E40808"/>
    <w:rsid w:val="00E408B6"/>
    <w:rsid w:val="00E421AF"/>
    <w:rsid w:val="00E428DB"/>
    <w:rsid w:val="00E42EEA"/>
    <w:rsid w:val="00E4304A"/>
    <w:rsid w:val="00E43501"/>
    <w:rsid w:val="00E43E39"/>
    <w:rsid w:val="00E444CF"/>
    <w:rsid w:val="00E44563"/>
    <w:rsid w:val="00E44B61"/>
    <w:rsid w:val="00E44BCA"/>
    <w:rsid w:val="00E4514E"/>
    <w:rsid w:val="00E45604"/>
    <w:rsid w:val="00E45964"/>
    <w:rsid w:val="00E46235"/>
    <w:rsid w:val="00E468B6"/>
    <w:rsid w:val="00E47087"/>
    <w:rsid w:val="00E479E9"/>
    <w:rsid w:val="00E504E3"/>
    <w:rsid w:val="00E50C19"/>
    <w:rsid w:val="00E517A2"/>
    <w:rsid w:val="00E51B86"/>
    <w:rsid w:val="00E51E29"/>
    <w:rsid w:val="00E51E49"/>
    <w:rsid w:val="00E52002"/>
    <w:rsid w:val="00E520AA"/>
    <w:rsid w:val="00E5241C"/>
    <w:rsid w:val="00E52435"/>
    <w:rsid w:val="00E52534"/>
    <w:rsid w:val="00E53007"/>
    <w:rsid w:val="00E5348F"/>
    <w:rsid w:val="00E5428E"/>
    <w:rsid w:val="00E548BA"/>
    <w:rsid w:val="00E54D9D"/>
    <w:rsid w:val="00E55293"/>
    <w:rsid w:val="00E55B8D"/>
    <w:rsid w:val="00E5632F"/>
    <w:rsid w:val="00E5676B"/>
    <w:rsid w:val="00E601B6"/>
    <w:rsid w:val="00E605FB"/>
    <w:rsid w:val="00E607BF"/>
    <w:rsid w:val="00E60A16"/>
    <w:rsid w:val="00E60BD4"/>
    <w:rsid w:val="00E616D1"/>
    <w:rsid w:val="00E618B5"/>
    <w:rsid w:val="00E619F1"/>
    <w:rsid w:val="00E61C7F"/>
    <w:rsid w:val="00E62058"/>
    <w:rsid w:val="00E621E6"/>
    <w:rsid w:val="00E6225A"/>
    <w:rsid w:val="00E6560E"/>
    <w:rsid w:val="00E65C03"/>
    <w:rsid w:val="00E66164"/>
    <w:rsid w:val="00E66996"/>
    <w:rsid w:val="00E66BDC"/>
    <w:rsid w:val="00E66E6B"/>
    <w:rsid w:val="00E66E82"/>
    <w:rsid w:val="00E671B3"/>
    <w:rsid w:val="00E677AF"/>
    <w:rsid w:val="00E67D8E"/>
    <w:rsid w:val="00E704E0"/>
    <w:rsid w:val="00E7083E"/>
    <w:rsid w:val="00E70AFA"/>
    <w:rsid w:val="00E71E01"/>
    <w:rsid w:val="00E71EDA"/>
    <w:rsid w:val="00E71F09"/>
    <w:rsid w:val="00E720B9"/>
    <w:rsid w:val="00E720E6"/>
    <w:rsid w:val="00E7252C"/>
    <w:rsid w:val="00E72EFB"/>
    <w:rsid w:val="00E7318E"/>
    <w:rsid w:val="00E73BFE"/>
    <w:rsid w:val="00E73F35"/>
    <w:rsid w:val="00E73FF3"/>
    <w:rsid w:val="00E7416A"/>
    <w:rsid w:val="00E75283"/>
    <w:rsid w:val="00E75563"/>
    <w:rsid w:val="00E75579"/>
    <w:rsid w:val="00E75B73"/>
    <w:rsid w:val="00E75D91"/>
    <w:rsid w:val="00E76636"/>
    <w:rsid w:val="00E76DD8"/>
    <w:rsid w:val="00E774DF"/>
    <w:rsid w:val="00E77C66"/>
    <w:rsid w:val="00E8067A"/>
    <w:rsid w:val="00E812F5"/>
    <w:rsid w:val="00E81DB7"/>
    <w:rsid w:val="00E81DDA"/>
    <w:rsid w:val="00E82543"/>
    <w:rsid w:val="00E8298F"/>
    <w:rsid w:val="00E83C22"/>
    <w:rsid w:val="00E8413E"/>
    <w:rsid w:val="00E84AD1"/>
    <w:rsid w:val="00E85EFF"/>
    <w:rsid w:val="00E86D1E"/>
    <w:rsid w:val="00E87894"/>
    <w:rsid w:val="00E87E4D"/>
    <w:rsid w:val="00E87F7E"/>
    <w:rsid w:val="00E90D50"/>
    <w:rsid w:val="00E91698"/>
    <w:rsid w:val="00E925A8"/>
    <w:rsid w:val="00E9323F"/>
    <w:rsid w:val="00E93678"/>
    <w:rsid w:val="00E93A95"/>
    <w:rsid w:val="00E94491"/>
    <w:rsid w:val="00E9560A"/>
    <w:rsid w:val="00E965D9"/>
    <w:rsid w:val="00E96620"/>
    <w:rsid w:val="00E96DFC"/>
    <w:rsid w:val="00E97386"/>
    <w:rsid w:val="00E9765B"/>
    <w:rsid w:val="00EA006B"/>
    <w:rsid w:val="00EA0154"/>
    <w:rsid w:val="00EA0987"/>
    <w:rsid w:val="00EA18AD"/>
    <w:rsid w:val="00EA1F45"/>
    <w:rsid w:val="00EA2747"/>
    <w:rsid w:val="00EA28A7"/>
    <w:rsid w:val="00EA2978"/>
    <w:rsid w:val="00EA3BD1"/>
    <w:rsid w:val="00EA5504"/>
    <w:rsid w:val="00EA5FE1"/>
    <w:rsid w:val="00EA633F"/>
    <w:rsid w:val="00EA79A9"/>
    <w:rsid w:val="00EB19DC"/>
    <w:rsid w:val="00EB2073"/>
    <w:rsid w:val="00EB2C09"/>
    <w:rsid w:val="00EB2E9A"/>
    <w:rsid w:val="00EB3509"/>
    <w:rsid w:val="00EB3EDE"/>
    <w:rsid w:val="00EB4166"/>
    <w:rsid w:val="00EB44BC"/>
    <w:rsid w:val="00EB7B23"/>
    <w:rsid w:val="00EC08EB"/>
    <w:rsid w:val="00EC117A"/>
    <w:rsid w:val="00EC2AA2"/>
    <w:rsid w:val="00EC2D79"/>
    <w:rsid w:val="00EC3051"/>
    <w:rsid w:val="00EC3700"/>
    <w:rsid w:val="00EC42FC"/>
    <w:rsid w:val="00EC5554"/>
    <w:rsid w:val="00EC58B1"/>
    <w:rsid w:val="00EC5C39"/>
    <w:rsid w:val="00EC7467"/>
    <w:rsid w:val="00ED0766"/>
    <w:rsid w:val="00ED0D13"/>
    <w:rsid w:val="00ED1810"/>
    <w:rsid w:val="00ED2A66"/>
    <w:rsid w:val="00ED2B2B"/>
    <w:rsid w:val="00ED3F0E"/>
    <w:rsid w:val="00ED476C"/>
    <w:rsid w:val="00ED48D2"/>
    <w:rsid w:val="00ED4B08"/>
    <w:rsid w:val="00ED4CAA"/>
    <w:rsid w:val="00ED4FB6"/>
    <w:rsid w:val="00ED542F"/>
    <w:rsid w:val="00ED64AE"/>
    <w:rsid w:val="00ED788F"/>
    <w:rsid w:val="00EE05BE"/>
    <w:rsid w:val="00EE13C8"/>
    <w:rsid w:val="00EE191D"/>
    <w:rsid w:val="00EE1B56"/>
    <w:rsid w:val="00EE1E50"/>
    <w:rsid w:val="00EE2CE8"/>
    <w:rsid w:val="00EE383A"/>
    <w:rsid w:val="00EE3FEB"/>
    <w:rsid w:val="00EE43C7"/>
    <w:rsid w:val="00EE4F25"/>
    <w:rsid w:val="00EE607A"/>
    <w:rsid w:val="00EE610B"/>
    <w:rsid w:val="00EE7371"/>
    <w:rsid w:val="00EE76FA"/>
    <w:rsid w:val="00EF097F"/>
    <w:rsid w:val="00EF0BCF"/>
    <w:rsid w:val="00EF100C"/>
    <w:rsid w:val="00EF146A"/>
    <w:rsid w:val="00EF14F4"/>
    <w:rsid w:val="00EF1A07"/>
    <w:rsid w:val="00EF1A24"/>
    <w:rsid w:val="00EF1A60"/>
    <w:rsid w:val="00EF23B4"/>
    <w:rsid w:val="00EF2EF0"/>
    <w:rsid w:val="00EF36F8"/>
    <w:rsid w:val="00EF393C"/>
    <w:rsid w:val="00EF3A9F"/>
    <w:rsid w:val="00EF3E8C"/>
    <w:rsid w:val="00EF45C2"/>
    <w:rsid w:val="00EF5727"/>
    <w:rsid w:val="00EF619D"/>
    <w:rsid w:val="00EF632A"/>
    <w:rsid w:val="00EF698D"/>
    <w:rsid w:val="00EF6AD2"/>
    <w:rsid w:val="00EF6D7F"/>
    <w:rsid w:val="00EF7280"/>
    <w:rsid w:val="00EF72B7"/>
    <w:rsid w:val="00EF77A0"/>
    <w:rsid w:val="00F0117F"/>
    <w:rsid w:val="00F0127D"/>
    <w:rsid w:val="00F014E0"/>
    <w:rsid w:val="00F02824"/>
    <w:rsid w:val="00F029AC"/>
    <w:rsid w:val="00F02E1E"/>
    <w:rsid w:val="00F02F1B"/>
    <w:rsid w:val="00F03002"/>
    <w:rsid w:val="00F03083"/>
    <w:rsid w:val="00F034B1"/>
    <w:rsid w:val="00F0391B"/>
    <w:rsid w:val="00F0417C"/>
    <w:rsid w:val="00F05CB9"/>
    <w:rsid w:val="00F06147"/>
    <w:rsid w:val="00F064C6"/>
    <w:rsid w:val="00F06858"/>
    <w:rsid w:val="00F07423"/>
    <w:rsid w:val="00F079C6"/>
    <w:rsid w:val="00F10478"/>
    <w:rsid w:val="00F10BF0"/>
    <w:rsid w:val="00F11C8A"/>
    <w:rsid w:val="00F1249B"/>
    <w:rsid w:val="00F12B43"/>
    <w:rsid w:val="00F12D00"/>
    <w:rsid w:val="00F12DD4"/>
    <w:rsid w:val="00F12F6E"/>
    <w:rsid w:val="00F13ADB"/>
    <w:rsid w:val="00F1508F"/>
    <w:rsid w:val="00F150B8"/>
    <w:rsid w:val="00F15564"/>
    <w:rsid w:val="00F1656C"/>
    <w:rsid w:val="00F17300"/>
    <w:rsid w:val="00F17AD6"/>
    <w:rsid w:val="00F17BAA"/>
    <w:rsid w:val="00F17C21"/>
    <w:rsid w:val="00F17FFC"/>
    <w:rsid w:val="00F2065B"/>
    <w:rsid w:val="00F20E6F"/>
    <w:rsid w:val="00F20EAB"/>
    <w:rsid w:val="00F21C7E"/>
    <w:rsid w:val="00F22F44"/>
    <w:rsid w:val="00F22FCC"/>
    <w:rsid w:val="00F23A82"/>
    <w:rsid w:val="00F23B32"/>
    <w:rsid w:val="00F23D8C"/>
    <w:rsid w:val="00F23FBA"/>
    <w:rsid w:val="00F24B4C"/>
    <w:rsid w:val="00F24CE6"/>
    <w:rsid w:val="00F250FB"/>
    <w:rsid w:val="00F264B0"/>
    <w:rsid w:val="00F26FFC"/>
    <w:rsid w:val="00F271D9"/>
    <w:rsid w:val="00F274E0"/>
    <w:rsid w:val="00F30148"/>
    <w:rsid w:val="00F31865"/>
    <w:rsid w:val="00F31AB2"/>
    <w:rsid w:val="00F322C9"/>
    <w:rsid w:val="00F32843"/>
    <w:rsid w:val="00F32C2C"/>
    <w:rsid w:val="00F32E00"/>
    <w:rsid w:val="00F32F65"/>
    <w:rsid w:val="00F35013"/>
    <w:rsid w:val="00F35618"/>
    <w:rsid w:val="00F35DDB"/>
    <w:rsid w:val="00F35ED6"/>
    <w:rsid w:val="00F365F9"/>
    <w:rsid w:val="00F36ACB"/>
    <w:rsid w:val="00F36E52"/>
    <w:rsid w:val="00F36EC4"/>
    <w:rsid w:val="00F37607"/>
    <w:rsid w:val="00F377D1"/>
    <w:rsid w:val="00F37DE7"/>
    <w:rsid w:val="00F37EE9"/>
    <w:rsid w:val="00F40F1A"/>
    <w:rsid w:val="00F419D9"/>
    <w:rsid w:val="00F41A52"/>
    <w:rsid w:val="00F41B7B"/>
    <w:rsid w:val="00F41F24"/>
    <w:rsid w:val="00F42753"/>
    <w:rsid w:val="00F42D4F"/>
    <w:rsid w:val="00F42D92"/>
    <w:rsid w:val="00F42F06"/>
    <w:rsid w:val="00F43636"/>
    <w:rsid w:val="00F4367C"/>
    <w:rsid w:val="00F458DF"/>
    <w:rsid w:val="00F45E3C"/>
    <w:rsid w:val="00F45E4D"/>
    <w:rsid w:val="00F46342"/>
    <w:rsid w:val="00F46446"/>
    <w:rsid w:val="00F46A04"/>
    <w:rsid w:val="00F46A32"/>
    <w:rsid w:val="00F47A82"/>
    <w:rsid w:val="00F50810"/>
    <w:rsid w:val="00F51365"/>
    <w:rsid w:val="00F5205A"/>
    <w:rsid w:val="00F52221"/>
    <w:rsid w:val="00F53074"/>
    <w:rsid w:val="00F53406"/>
    <w:rsid w:val="00F53443"/>
    <w:rsid w:val="00F5349D"/>
    <w:rsid w:val="00F53869"/>
    <w:rsid w:val="00F53A9F"/>
    <w:rsid w:val="00F54584"/>
    <w:rsid w:val="00F54667"/>
    <w:rsid w:val="00F5599A"/>
    <w:rsid w:val="00F565B9"/>
    <w:rsid w:val="00F56903"/>
    <w:rsid w:val="00F56933"/>
    <w:rsid w:val="00F56ECE"/>
    <w:rsid w:val="00F5784C"/>
    <w:rsid w:val="00F57E2F"/>
    <w:rsid w:val="00F605BA"/>
    <w:rsid w:val="00F608F2"/>
    <w:rsid w:val="00F60D81"/>
    <w:rsid w:val="00F60F71"/>
    <w:rsid w:val="00F60F99"/>
    <w:rsid w:val="00F61597"/>
    <w:rsid w:val="00F62DE2"/>
    <w:rsid w:val="00F6326B"/>
    <w:rsid w:val="00F63628"/>
    <w:rsid w:val="00F637CD"/>
    <w:rsid w:val="00F65038"/>
    <w:rsid w:val="00F66099"/>
    <w:rsid w:val="00F66355"/>
    <w:rsid w:val="00F66836"/>
    <w:rsid w:val="00F66C50"/>
    <w:rsid w:val="00F67D57"/>
    <w:rsid w:val="00F71F51"/>
    <w:rsid w:val="00F72065"/>
    <w:rsid w:val="00F72204"/>
    <w:rsid w:val="00F72442"/>
    <w:rsid w:val="00F725B9"/>
    <w:rsid w:val="00F73C14"/>
    <w:rsid w:val="00F747AC"/>
    <w:rsid w:val="00F7504C"/>
    <w:rsid w:val="00F755F0"/>
    <w:rsid w:val="00F756C9"/>
    <w:rsid w:val="00F76552"/>
    <w:rsid w:val="00F767F2"/>
    <w:rsid w:val="00F76A36"/>
    <w:rsid w:val="00F76BFF"/>
    <w:rsid w:val="00F808B4"/>
    <w:rsid w:val="00F8144D"/>
    <w:rsid w:val="00F82E60"/>
    <w:rsid w:val="00F83011"/>
    <w:rsid w:val="00F836E3"/>
    <w:rsid w:val="00F84CD5"/>
    <w:rsid w:val="00F84F5D"/>
    <w:rsid w:val="00F84FC3"/>
    <w:rsid w:val="00F85314"/>
    <w:rsid w:val="00F86B18"/>
    <w:rsid w:val="00F86FCA"/>
    <w:rsid w:val="00F86FF8"/>
    <w:rsid w:val="00F871F2"/>
    <w:rsid w:val="00F87A00"/>
    <w:rsid w:val="00F9014D"/>
    <w:rsid w:val="00F90E01"/>
    <w:rsid w:val="00F91143"/>
    <w:rsid w:val="00F912DE"/>
    <w:rsid w:val="00F913F7"/>
    <w:rsid w:val="00F92088"/>
    <w:rsid w:val="00F92BB7"/>
    <w:rsid w:val="00F939FF"/>
    <w:rsid w:val="00F93A12"/>
    <w:rsid w:val="00F93ADB"/>
    <w:rsid w:val="00F94282"/>
    <w:rsid w:val="00F94CD1"/>
    <w:rsid w:val="00F97615"/>
    <w:rsid w:val="00FA1916"/>
    <w:rsid w:val="00FA1C41"/>
    <w:rsid w:val="00FA1CEA"/>
    <w:rsid w:val="00FA2020"/>
    <w:rsid w:val="00FA353C"/>
    <w:rsid w:val="00FA367D"/>
    <w:rsid w:val="00FA369F"/>
    <w:rsid w:val="00FA3748"/>
    <w:rsid w:val="00FA40A5"/>
    <w:rsid w:val="00FA418D"/>
    <w:rsid w:val="00FA5352"/>
    <w:rsid w:val="00FA5827"/>
    <w:rsid w:val="00FA62C4"/>
    <w:rsid w:val="00FA6720"/>
    <w:rsid w:val="00FA6F4B"/>
    <w:rsid w:val="00FB062D"/>
    <w:rsid w:val="00FB0C74"/>
    <w:rsid w:val="00FB2165"/>
    <w:rsid w:val="00FB2ED5"/>
    <w:rsid w:val="00FB307E"/>
    <w:rsid w:val="00FB3DA6"/>
    <w:rsid w:val="00FB42C8"/>
    <w:rsid w:val="00FB4335"/>
    <w:rsid w:val="00FB4797"/>
    <w:rsid w:val="00FB4A63"/>
    <w:rsid w:val="00FB52F0"/>
    <w:rsid w:val="00FB57FD"/>
    <w:rsid w:val="00FB591A"/>
    <w:rsid w:val="00FB6322"/>
    <w:rsid w:val="00FB78A7"/>
    <w:rsid w:val="00FC01B5"/>
    <w:rsid w:val="00FC04E5"/>
    <w:rsid w:val="00FC0619"/>
    <w:rsid w:val="00FC0F8F"/>
    <w:rsid w:val="00FC11EC"/>
    <w:rsid w:val="00FC155E"/>
    <w:rsid w:val="00FC2502"/>
    <w:rsid w:val="00FC2650"/>
    <w:rsid w:val="00FC289B"/>
    <w:rsid w:val="00FC2E44"/>
    <w:rsid w:val="00FC3266"/>
    <w:rsid w:val="00FC3269"/>
    <w:rsid w:val="00FC462B"/>
    <w:rsid w:val="00FC5FCF"/>
    <w:rsid w:val="00FC5FE2"/>
    <w:rsid w:val="00FC625E"/>
    <w:rsid w:val="00FC62F4"/>
    <w:rsid w:val="00FC66DF"/>
    <w:rsid w:val="00FC66E2"/>
    <w:rsid w:val="00FC6732"/>
    <w:rsid w:val="00FC771E"/>
    <w:rsid w:val="00FD0A28"/>
    <w:rsid w:val="00FD0D4F"/>
    <w:rsid w:val="00FD0E67"/>
    <w:rsid w:val="00FD0F33"/>
    <w:rsid w:val="00FD437C"/>
    <w:rsid w:val="00FD632E"/>
    <w:rsid w:val="00FD6EFD"/>
    <w:rsid w:val="00FD7293"/>
    <w:rsid w:val="00FE0B72"/>
    <w:rsid w:val="00FE0BA0"/>
    <w:rsid w:val="00FE0CE9"/>
    <w:rsid w:val="00FE129D"/>
    <w:rsid w:val="00FE178D"/>
    <w:rsid w:val="00FE354B"/>
    <w:rsid w:val="00FE3638"/>
    <w:rsid w:val="00FE37E8"/>
    <w:rsid w:val="00FE3B95"/>
    <w:rsid w:val="00FE3C51"/>
    <w:rsid w:val="00FE4E9A"/>
    <w:rsid w:val="00FE56E8"/>
    <w:rsid w:val="00FE57A7"/>
    <w:rsid w:val="00FE6460"/>
    <w:rsid w:val="00FE738A"/>
    <w:rsid w:val="00FE73E6"/>
    <w:rsid w:val="00FF056F"/>
    <w:rsid w:val="00FF1798"/>
    <w:rsid w:val="00FF18CE"/>
    <w:rsid w:val="00FF1AA3"/>
    <w:rsid w:val="00FF1AC9"/>
    <w:rsid w:val="00FF3A4A"/>
    <w:rsid w:val="00FF3F2A"/>
    <w:rsid w:val="00FF4942"/>
    <w:rsid w:val="00FF4DBE"/>
    <w:rsid w:val="00FF4EF7"/>
    <w:rsid w:val="00FF4FFF"/>
    <w:rsid w:val="00FF53E2"/>
    <w:rsid w:val="00FF57A7"/>
    <w:rsid w:val="00FF5AE2"/>
    <w:rsid w:val="00FF66CA"/>
    <w:rsid w:val="00FF7B37"/>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3906CB8-C576-4254-9519-4A6D19A8C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2360F"/>
    <w:pPr>
      <w:spacing w:line="256" w:lineRule="auto"/>
    </w:pPr>
  </w:style>
  <w:style w:type="paragraph" w:styleId="Heading1">
    <w:name w:val="heading 1"/>
    <w:basedOn w:val="Normal"/>
    <w:next w:val="Normal"/>
    <w:link w:val="Heading1Char"/>
    <w:autoRedefine/>
    <w:uiPriority w:val="9"/>
    <w:qFormat/>
    <w:rsid w:val="00D81153"/>
    <w:pPr>
      <w:keepNext/>
      <w:keepLines/>
      <w:spacing w:before="240" w:after="0" w:line="360" w:lineRule="auto"/>
      <w:jc w:val="both"/>
      <w:outlineLvl w:val="0"/>
    </w:pPr>
    <w:rPr>
      <w:rFonts w:ascii="Times New Roman" w:eastAsiaTheme="majorEastAsia" w:hAnsi="Times New Roman" w:cs="Times New Roman"/>
      <w:b/>
      <w:color w:val="000000" w:themeColor="text1"/>
      <w:sz w:val="24"/>
      <w:szCs w:val="24"/>
    </w:rPr>
  </w:style>
  <w:style w:type="paragraph" w:styleId="Heading2">
    <w:name w:val="heading 2"/>
    <w:basedOn w:val="Normal"/>
    <w:next w:val="Normal"/>
    <w:link w:val="Heading2Char"/>
    <w:autoRedefine/>
    <w:uiPriority w:val="9"/>
    <w:unhideWhenUsed/>
    <w:qFormat/>
    <w:rsid w:val="00D81153"/>
    <w:pPr>
      <w:keepNext/>
      <w:keepLines/>
      <w:spacing w:before="40" w:after="0" w:line="360" w:lineRule="auto"/>
      <w:jc w:val="both"/>
      <w:outlineLvl w:val="1"/>
    </w:pPr>
    <w:rPr>
      <w:rFonts w:ascii="Times New Roman" w:eastAsiaTheme="majorEastAsia" w:hAnsi="Times New Roman" w:cs="Times New Roman"/>
      <w:b/>
      <w:color w:val="000000" w:themeColor="text1"/>
      <w:sz w:val="24"/>
      <w:szCs w:val="24"/>
    </w:rPr>
  </w:style>
  <w:style w:type="paragraph" w:styleId="Heading3">
    <w:name w:val="heading 3"/>
    <w:basedOn w:val="Normal"/>
    <w:next w:val="Normal"/>
    <w:link w:val="Heading3Char"/>
    <w:uiPriority w:val="9"/>
    <w:unhideWhenUsed/>
    <w:qFormat/>
    <w:rsid w:val="00D81153"/>
    <w:pPr>
      <w:keepNext/>
      <w:keepLines/>
      <w:spacing w:before="40" w:after="0"/>
      <w:jc w:val="both"/>
      <w:outlineLvl w:val="2"/>
    </w:pPr>
    <w:rPr>
      <w:rFonts w:ascii="Times New Roman" w:eastAsiaTheme="majorEastAsia" w:hAnsi="Times New Roman" w:cstheme="majorBidi"/>
      <w:b/>
      <w:color w:val="000000" w:themeColor="text1"/>
      <w:sz w:val="24"/>
      <w:szCs w:val="24"/>
    </w:rPr>
  </w:style>
  <w:style w:type="paragraph" w:styleId="Heading4">
    <w:name w:val="heading 4"/>
    <w:basedOn w:val="Normal"/>
    <w:next w:val="Normal"/>
    <w:link w:val="Heading4Char"/>
    <w:uiPriority w:val="9"/>
    <w:unhideWhenUsed/>
    <w:qFormat/>
    <w:rsid w:val="00F637CD"/>
    <w:pPr>
      <w:keepNext/>
      <w:keepLines/>
      <w:spacing w:before="40" w:after="0"/>
      <w:outlineLvl w:val="3"/>
    </w:pPr>
    <w:rPr>
      <w:rFonts w:ascii="Times New Roman" w:eastAsiaTheme="majorEastAsia" w:hAnsi="Times New Roman" w:cstheme="majorBidi"/>
      <w:b/>
      <w:iCs/>
      <w:color w:val="5B9BD5"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81153"/>
    <w:rPr>
      <w:rFonts w:ascii="Times New Roman" w:eastAsiaTheme="majorEastAsia" w:hAnsi="Times New Roman" w:cstheme="majorBidi"/>
      <w:b/>
      <w:color w:val="000000" w:themeColor="text1"/>
      <w:sz w:val="24"/>
      <w:szCs w:val="24"/>
    </w:rPr>
  </w:style>
  <w:style w:type="character" w:customStyle="1" w:styleId="Heading1Char">
    <w:name w:val="Heading 1 Char"/>
    <w:basedOn w:val="DefaultParagraphFont"/>
    <w:link w:val="Heading1"/>
    <w:uiPriority w:val="9"/>
    <w:rsid w:val="00D81153"/>
    <w:rPr>
      <w:rFonts w:ascii="Times New Roman" w:eastAsiaTheme="majorEastAsia" w:hAnsi="Times New Roman" w:cs="Times New Roman"/>
      <w:b/>
      <w:color w:val="000000" w:themeColor="text1"/>
      <w:sz w:val="24"/>
      <w:szCs w:val="24"/>
    </w:rPr>
  </w:style>
  <w:style w:type="character" w:customStyle="1" w:styleId="Heading2Char">
    <w:name w:val="Heading 2 Char"/>
    <w:basedOn w:val="DefaultParagraphFont"/>
    <w:link w:val="Heading2"/>
    <w:uiPriority w:val="9"/>
    <w:rsid w:val="00D81153"/>
    <w:rPr>
      <w:rFonts w:ascii="Times New Roman" w:eastAsiaTheme="majorEastAsia" w:hAnsi="Times New Roman" w:cs="Times New Roman"/>
      <w:b/>
      <w:color w:val="000000" w:themeColor="text1"/>
      <w:sz w:val="24"/>
      <w:szCs w:val="24"/>
    </w:rPr>
  </w:style>
  <w:style w:type="paragraph" w:styleId="FootnoteText">
    <w:name w:val="footnote text"/>
    <w:basedOn w:val="Normal"/>
    <w:link w:val="FootnoteTextChar"/>
    <w:unhideWhenUsed/>
    <w:rsid w:val="0012360F"/>
    <w:pPr>
      <w:spacing w:after="0" w:line="240" w:lineRule="auto"/>
    </w:pPr>
    <w:rPr>
      <w:sz w:val="20"/>
      <w:szCs w:val="20"/>
    </w:rPr>
  </w:style>
  <w:style w:type="character" w:customStyle="1" w:styleId="FootnoteTextChar">
    <w:name w:val="Footnote Text Char"/>
    <w:basedOn w:val="DefaultParagraphFont"/>
    <w:link w:val="FootnoteText"/>
    <w:rsid w:val="0012360F"/>
    <w:rPr>
      <w:sz w:val="20"/>
      <w:szCs w:val="20"/>
    </w:rPr>
  </w:style>
  <w:style w:type="character" w:styleId="FootnoteReference">
    <w:name w:val="footnote reference"/>
    <w:basedOn w:val="DefaultParagraphFont"/>
    <w:unhideWhenUsed/>
    <w:rsid w:val="0012360F"/>
    <w:rPr>
      <w:vertAlign w:val="superscript"/>
    </w:rPr>
  </w:style>
  <w:style w:type="paragraph" w:styleId="Header">
    <w:name w:val="header"/>
    <w:basedOn w:val="Normal"/>
    <w:link w:val="HeaderChar"/>
    <w:uiPriority w:val="99"/>
    <w:unhideWhenUsed/>
    <w:rsid w:val="008B2AD2"/>
    <w:pPr>
      <w:tabs>
        <w:tab w:val="center" w:pos="4819"/>
        <w:tab w:val="right" w:pos="9638"/>
      </w:tabs>
      <w:spacing w:after="0" w:line="240" w:lineRule="auto"/>
    </w:pPr>
  </w:style>
  <w:style w:type="character" w:customStyle="1" w:styleId="HeaderChar">
    <w:name w:val="Header Char"/>
    <w:basedOn w:val="DefaultParagraphFont"/>
    <w:link w:val="Header"/>
    <w:uiPriority w:val="99"/>
    <w:rsid w:val="008B2AD2"/>
  </w:style>
  <w:style w:type="paragraph" w:styleId="Footer">
    <w:name w:val="footer"/>
    <w:basedOn w:val="Normal"/>
    <w:link w:val="FooterChar"/>
    <w:uiPriority w:val="99"/>
    <w:unhideWhenUsed/>
    <w:rsid w:val="008B2AD2"/>
    <w:pPr>
      <w:tabs>
        <w:tab w:val="center" w:pos="4819"/>
        <w:tab w:val="right" w:pos="9638"/>
      </w:tabs>
      <w:spacing w:after="0" w:line="240" w:lineRule="auto"/>
    </w:pPr>
  </w:style>
  <w:style w:type="character" w:customStyle="1" w:styleId="FooterChar">
    <w:name w:val="Footer Char"/>
    <w:basedOn w:val="DefaultParagraphFont"/>
    <w:link w:val="Footer"/>
    <w:uiPriority w:val="99"/>
    <w:rsid w:val="008B2AD2"/>
  </w:style>
  <w:style w:type="character" w:styleId="Hyperlink">
    <w:name w:val="Hyperlink"/>
    <w:basedOn w:val="DefaultParagraphFont"/>
    <w:uiPriority w:val="99"/>
    <w:unhideWhenUsed/>
    <w:rsid w:val="003F1A8A"/>
    <w:rPr>
      <w:color w:val="0563C1" w:themeColor="hyperlink"/>
      <w:u w:val="single"/>
    </w:rPr>
  </w:style>
  <w:style w:type="character" w:styleId="FollowedHyperlink">
    <w:name w:val="FollowedHyperlink"/>
    <w:basedOn w:val="DefaultParagraphFont"/>
    <w:uiPriority w:val="99"/>
    <w:semiHidden/>
    <w:unhideWhenUsed/>
    <w:rsid w:val="001466F0"/>
    <w:rPr>
      <w:color w:val="954F72" w:themeColor="followedHyperlink"/>
      <w:u w:val="single"/>
    </w:rPr>
  </w:style>
  <w:style w:type="paragraph" w:styleId="TOCHeading">
    <w:name w:val="TOC Heading"/>
    <w:basedOn w:val="Heading1"/>
    <w:next w:val="Normal"/>
    <w:uiPriority w:val="39"/>
    <w:unhideWhenUsed/>
    <w:qFormat/>
    <w:rsid w:val="00021CF0"/>
    <w:pPr>
      <w:spacing w:line="259" w:lineRule="auto"/>
      <w:jc w:val="left"/>
      <w:outlineLvl w:val="9"/>
    </w:pPr>
    <w:rPr>
      <w:rFonts w:asciiTheme="majorHAnsi" w:hAnsiTheme="majorHAnsi" w:cstheme="majorBidi"/>
      <w:b w:val="0"/>
      <w:color w:val="2E74B5" w:themeColor="accent1" w:themeShade="BF"/>
      <w:sz w:val="32"/>
      <w:szCs w:val="32"/>
      <w:lang w:val="en-US"/>
    </w:rPr>
  </w:style>
  <w:style w:type="paragraph" w:styleId="TOC2">
    <w:name w:val="toc 2"/>
    <w:basedOn w:val="Normal"/>
    <w:next w:val="Normal"/>
    <w:autoRedefine/>
    <w:uiPriority w:val="39"/>
    <w:unhideWhenUsed/>
    <w:rsid w:val="00021CF0"/>
    <w:pPr>
      <w:spacing w:after="100" w:line="259" w:lineRule="auto"/>
      <w:ind w:left="220"/>
    </w:pPr>
    <w:rPr>
      <w:rFonts w:eastAsiaTheme="minorEastAsia" w:cs="Times New Roman"/>
      <w:lang w:val="en-US"/>
    </w:rPr>
  </w:style>
  <w:style w:type="paragraph" w:styleId="TOC1">
    <w:name w:val="toc 1"/>
    <w:basedOn w:val="Normal"/>
    <w:next w:val="Normal"/>
    <w:autoRedefine/>
    <w:uiPriority w:val="39"/>
    <w:unhideWhenUsed/>
    <w:rsid w:val="00021CF0"/>
    <w:pPr>
      <w:spacing w:after="100" w:line="259" w:lineRule="auto"/>
    </w:pPr>
    <w:rPr>
      <w:rFonts w:eastAsiaTheme="minorEastAsia" w:cs="Times New Roman"/>
      <w:lang w:val="en-US"/>
    </w:rPr>
  </w:style>
  <w:style w:type="paragraph" w:styleId="TOC3">
    <w:name w:val="toc 3"/>
    <w:basedOn w:val="Normal"/>
    <w:next w:val="Normal"/>
    <w:autoRedefine/>
    <w:uiPriority w:val="39"/>
    <w:unhideWhenUsed/>
    <w:rsid w:val="00021CF0"/>
    <w:pPr>
      <w:spacing w:after="100" w:line="259" w:lineRule="auto"/>
      <w:ind w:left="440"/>
    </w:pPr>
    <w:rPr>
      <w:rFonts w:eastAsiaTheme="minorEastAsia" w:cs="Times New Roman"/>
      <w:lang w:val="en-US"/>
    </w:rPr>
  </w:style>
  <w:style w:type="paragraph" w:styleId="BalloonText">
    <w:name w:val="Balloon Text"/>
    <w:basedOn w:val="Normal"/>
    <w:link w:val="BalloonTextChar"/>
    <w:uiPriority w:val="99"/>
    <w:semiHidden/>
    <w:unhideWhenUsed/>
    <w:rsid w:val="004F36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36FC"/>
    <w:rPr>
      <w:rFonts w:ascii="Segoe UI" w:hAnsi="Segoe UI" w:cs="Segoe UI"/>
      <w:sz w:val="18"/>
      <w:szCs w:val="18"/>
    </w:rPr>
  </w:style>
  <w:style w:type="paragraph" w:styleId="ListParagraph">
    <w:name w:val="List Paragraph"/>
    <w:basedOn w:val="Normal"/>
    <w:uiPriority w:val="34"/>
    <w:qFormat/>
    <w:rsid w:val="00B857F8"/>
    <w:pPr>
      <w:ind w:left="720"/>
      <w:contextualSpacing/>
    </w:pPr>
  </w:style>
  <w:style w:type="character" w:customStyle="1" w:styleId="FootnoteCharacters">
    <w:name w:val="Footnote Characters"/>
    <w:rsid w:val="00837A23"/>
    <w:rPr>
      <w:vertAlign w:val="superscript"/>
    </w:rPr>
  </w:style>
  <w:style w:type="character" w:customStyle="1" w:styleId="WW-FootnoteReference4">
    <w:name w:val="WW-Footnote Reference4"/>
    <w:rsid w:val="00837A23"/>
    <w:rPr>
      <w:vertAlign w:val="superscript"/>
    </w:rPr>
  </w:style>
  <w:style w:type="character" w:customStyle="1" w:styleId="Heading4Char">
    <w:name w:val="Heading 4 Char"/>
    <w:basedOn w:val="DefaultParagraphFont"/>
    <w:link w:val="Heading4"/>
    <w:uiPriority w:val="9"/>
    <w:rsid w:val="00F637CD"/>
    <w:rPr>
      <w:rFonts w:ascii="Times New Roman" w:eastAsiaTheme="majorEastAsia" w:hAnsi="Times New Roman" w:cstheme="majorBidi"/>
      <w:b/>
      <w:iCs/>
      <w:color w:val="5B9BD5" w:themeColor="accen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0144">
      <w:bodyDiv w:val="1"/>
      <w:marLeft w:val="0"/>
      <w:marRight w:val="0"/>
      <w:marTop w:val="0"/>
      <w:marBottom w:val="0"/>
      <w:divBdr>
        <w:top w:val="none" w:sz="0" w:space="0" w:color="auto"/>
        <w:left w:val="none" w:sz="0" w:space="0" w:color="auto"/>
        <w:bottom w:val="none" w:sz="0" w:space="0" w:color="auto"/>
        <w:right w:val="none" w:sz="0" w:space="0" w:color="auto"/>
      </w:divBdr>
    </w:div>
    <w:div w:id="17853837">
      <w:bodyDiv w:val="1"/>
      <w:marLeft w:val="0"/>
      <w:marRight w:val="0"/>
      <w:marTop w:val="0"/>
      <w:marBottom w:val="0"/>
      <w:divBdr>
        <w:top w:val="none" w:sz="0" w:space="0" w:color="auto"/>
        <w:left w:val="none" w:sz="0" w:space="0" w:color="auto"/>
        <w:bottom w:val="none" w:sz="0" w:space="0" w:color="auto"/>
        <w:right w:val="none" w:sz="0" w:space="0" w:color="auto"/>
      </w:divBdr>
    </w:div>
    <w:div w:id="42601430">
      <w:bodyDiv w:val="1"/>
      <w:marLeft w:val="0"/>
      <w:marRight w:val="0"/>
      <w:marTop w:val="0"/>
      <w:marBottom w:val="0"/>
      <w:divBdr>
        <w:top w:val="none" w:sz="0" w:space="0" w:color="auto"/>
        <w:left w:val="none" w:sz="0" w:space="0" w:color="auto"/>
        <w:bottom w:val="none" w:sz="0" w:space="0" w:color="auto"/>
        <w:right w:val="none" w:sz="0" w:space="0" w:color="auto"/>
      </w:divBdr>
    </w:div>
    <w:div w:id="63187419">
      <w:bodyDiv w:val="1"/>
      <w:marLeft w:val="0"/>
      <w:marRight w:val="0"/>
      <w:marTop w:val="0"/>
      <w:marBottom w:val="0"/>
      <w:divBdr>
        <w:top w:val="none" w:sz="0" w:space="0" w:color="auto"/>
        <w:left w:val="none" w:sz="0" w:space="0" w:color="auto"/>
        <w:bottom w:val="none" w:sz="0" w:space="0" w:color="auto"/>
        <w:right w:val="none" w:sz="0" w:space="0" w:color="auto"/>
      </w:divBdr>
    </w:div>
    <w:div w:id="105269568">
      <w:bodyDiv w:val="1"/>
      <w:marLeft w:val="0"/>
      <w:marRight w:val="0"/>
      <w:marTop w:val="0"/>
      <w:marBottom w:val="0"/>
      <w:divBdr>
        <w:top w:val="none" w:sz="0" w:space="0" w:color="auto"/>
        <w:left w:val="none" w:sz="0" w:space="0" w:color="auto"/>
        <w:bottom w:val="none" w:sz="0" w:space="0" w:color="auto"/>
        <w:right w:val="none" w:sz="0" w:space="0" w:color="auto"/>
      </w:divBdr>
    </w:div>
    <w:div w:id="294994789">
      <w:bodyDiv w:val="1"/>
      <w:marLeft w:val="0"/>
      <w:marRight w:val="0"/>
      <w:marTop w:val="0"/>
      <w:marBottom w:val="0"/>
      <w:divBdr>
        <w:top w:val="none" w:sz="0" w:space="0" w:color="auto"/>
        <w:left w:val="none" w:sz="0" w:space="0" w:color="auto"/>
        <w:bottom w:val="none" w:sz="0" w:space="0" w:color="auto"/>
        <w:right w:val="none" w:sz="0" w:space="0" w:color="auto"/>
      </w:divBdr>
    </w:div>
    <w:div w:id="421728272">
      <w:bodyDiv w:val="1"/>
      <w:marLeft w:val="0"/>
      <w:marRight w:val="0"/>
      <w:marTop w:val="0"/>
      <w:marBottom w:val="0"/>
      <w:divBdr>
        <w:top w:val="none" w:sz="0" w:space="0" w:color="auto"/>
        <w:left w:val="none" w:sz="0" w:space="0" w:color="auto"/>
        <w:bottom w:val="none" w:sz="0" w:space="0" w:color="auto"/>
        <w:right w:val="none" w:sz="0" w:space="0" w:color="auto"/>
      </w:divBdr>
    </w:div>
    <w:div w:id="472798308">
      <w:bodyDiv w:val="1"/>
      <w:marLeft w:val="0"/>
      <w:marRight w:val="0"/>
      <w:marTop w:val="0"/>
      <w:marBottom w:val="0"/>
      <w:divBdr>
        <w:top w:val="none" w:sz="0" w:space="0" w:color="auto"/>
        <w:left w:val="none" w:sz="0" w:space="0" w:color="auto"/>
        <w:bottom w:val="none" w:sz="0" w:space="0" w:color="auto"/>
        <w:right w:val="none" w:sz="0" w:space="0" w:color="auto"/>
      </w:divBdr>
    </w:div>
    <w:div w:id="487936671">
      <w:bodyDiv w:val="1"/>
      <w:marLeft w:val="0"/>
      <w:marRight w:val="0"/>
      <w:marTop w:val="0"/>
      <w:marBottom w:val="0"/>
      <w:divBdr>
        <w:top w:val="none" w:sz="0" w:space="0" w:color="auto"/>
        <w:left w:val="none" w:sz="0" w:space="0" w:color="auto"/>
        <w:bottom w:val="none" w:sz="0" w:space="0" w:color="auto"/>
        <w:right w:val="none" w:sz="0" w:space="0" w:color="auto"/>
      </w:divBdr>
    </w:div>
    <w:div w:id="657802219">
      <w:bodyDiv w:val="1"/>
      <w:marLeft w:val="0"/>
      <w:marRight w:val="0"/>
      <w:marTop w:val="0"/>
      <w:marBottom w:val="0"/>
      <w:divBdr>
        <w:top w:val="none" w:sz="0" w:space="0" w:color="auto"/>
        <w:left w:val="none" w:sz="0" w:space="0" w:color="auto"/>
        <w:bottom w:val="none" w:sz="0" w:space="0" w:color="auto"/>
        <w:right w:val="none" w:sz="0" w:space="0" w:color="auto"/>
      </w:divBdr>
    </w:div>
    <w:div w:id="813761690">
      <w:bodyDiv w:val="1"/>
      <w:marLeft w:val="0"/>
      <w:marRight w:val="0"/>
      <w:marTop w:val="0"/>
      <w:marBottom w:val="0"/>
      <w:divBdr>
        <w:top w:val="none" w:sz="0" w:space="0" w:color="auto"/>
        <w:left w:val="none" w:sz="0" w:space="0" w:color="auto"/>
        <w:bottom w:val="none" w:sz="0" w:space="0" w:color="auto"/>
        <w:right w:val="none" w:sz="0" w:space="0" w:color="auto"/>
      </w:divBdr>
    </w:div>
    <w:div w:id="1183281438">
      <w:bodyDiv w:val="1"/>
      <w:marLeft w:val="0"/>
      <w:marRight w:val="0"/>
      <w:marTop w:val="0"/>
      <w:marBottom w:val="0"/>
      <w:divBdr>
        <w:top w:val="none" w:sz="0" w:space="0" w:color="auto"/>
        <w:left w:val="none" w:sz="0" w:space="0" w:color="auto"/>
        <w:bottom w:val="none" w:sz="0" w:space="0" w:color="auto"/>
        <w:right w:val="none" w:sz="0" w:space="0" w:color="auto"/>
      </w:divBdr>
    </w:div>
    <w:div w:id="1284188729">
      <w:bodyDiv w:val="1"/>
      <w:marLeft w:val="0"/>
      <w:marRight w:val="0"/>
      <w:marTop w:val="0"/>
      <w:marBottom w:val="0"/>
      <w:divBdr>
        <w:top w:val="none" w:sz="0" w:space="0" w:color="auto"/>
        <w:left w:val="none" w:sz="0" w:space="0" w:color="auto"/>
        <w:bottom w:val="none" w:sz="0" w:space="0" w:color="auto"/>
        <w:right w:val="none" w:sz="0" w:space="0" w:color="auto"/>
      </w:divBdr>
    </w:div>
    <w:div w:id="1454598935">
      <w:bodyDiv w:val="1"/>
      <w:marLeft w:val="0"/>
      <w:marRight w:val="0"/>
      <w:marTop w:val="0"/>
      <w:marBottom w:val="0"/>
      <w:divBdr>
        <w:top w:val="none" w:sz="0" w:space="0" w:color="auto"/>
        <w:left w:val="none" w:sz="0" w:space="0" w:color="auto"/>
        <w:bottom w:val="none" w:sz="0" w:space="0" w:color="auto"/>
        <w:right w:val="none" w:sz="0" w:space="0" w:color="auto"/>
      </w:divBdr>
    </w:div>
    <w:div w:id="1528326376">
      <w:bodyDiv w:val="1"/>
      <w:marLeft w:val="0"/>
      <w:marRight w:val="0"/>
      <w:marTop w:val="0"/>
      <w:marBottom w:val="0"/>
      <w:divBdr>
        <w:top w:val="none" w:sz="0" w:space="0" w:color="auto"/>
        <w:left w:val="none" w:sz="0" w:space="0" w:color="auto"/>
        <w:bottom w:val="none" w:sz="0" w:space="0" w:color="auto"/>
        <w:right w:val="none" w:sz="0" w:space="0" w:color="auto"/>
      </w:divBdr>
    </w:div>
    <w:div w:id="1627201086">
      <w:bodyDiv w:val="1"/>
      <w:marLeft w:val="0"/>
      <w:marRight w:val="0"/>
      <w:marTop w:val="0"/>
      <w:marBottom w:val="0"/>
      <w:divBdr>
        <w:top w:val="none" w:sz="0" w:space="0" w:color="auto"/>
        <w:left w:val="none" w:sz="0" w:space="0" w:color="auto"/>
        <w:bottom w:val="none" w:sz="0" w:space="0" w:color="auto"/>
        <w:right w:val="none" w:sz="0" w:space="0" w:color="auto"/>
      </w:divBdr>
    </w:div>
    <w:div w:id="1717268416">
      <w:bodyDiv w:val="1"/>
      <w:marLeft w:val="0"/>
      <w:marRight w:val="0"/>
      <w:marTop w:val="0"/>
      <w:marBottom w:val="0"/>
      <w:divBdr>
        <w:top w:val="none" w:sz="0" w:space="0" w:color="auto"/>
        <w:left w:val="none" w:sz="0" w:space="0" w:color="auto"/>
        <w:bottom w:val="none" w:sz="0" w:space="0" w:color="auto"/>
        <w:right w:val="none" w:sz="0" w:space="0" w:color="auto"/>
      </w:divBdr>
    </w:div>
    <w:div w:id="1730767686">
      <w:bodyDiv w:val="1"/>
      <w:marLeft w:val="0"/>
      <w:marRight w:val="0"/>
      <w:marTop w:val="0"/>
      <w:marBottom w:val="0"/>
      <w:divBdr>
        <w:top w:val="none" w:sz="0" w:space="0" w:color="auto"/>
        <w:left w:val="none" w:sz="0" w:space="0" w:color="auto"/>
        <w:bottom w:val="none" w:sz="0" w:space="0" w:color="auto"/>
        <w:right w:val="none" w:sz="0" w:space="0" w:color="auto"/>
      </w:divBdr>
    </w:div>
    <w:div w:id="1770656855">
      <w:bodyDiv w:val="1"/>
      <w:marLeft w:val="0"/>
      <w:marRight w:val="0"/>
      <w:marTop w:val="0"/>
      <w:marBottom w:val="0"/>
      <w:divBdr>
        <w:top w:val="none" w:sz="0" w:space="0" w:color="auto"/>
        <w:left w:val="none" w:sz="0" w:space="0" w:color="auto"/>
        <w:bottom w:val="none" w:sz="0" w:space="0" w:color="auto"/>
        <w:right w:val="none" w:sz="0" w:space="0" w:color="auto"/>
      </w:divBdr>
    </w:div>
    <w:div w:id="1855267541">
      <w:bodyDiv w:val="1"/>
      <w:marLeft w:val="0"/>
      <w:marRight w:val="0"/>
      <w:marTop w:val="0"/>
      <w:marBottom w:val="0"/>
      <w:divBdr>
        <w:top w:val="none" w:sz="0" w:space="0" w:color="auto"/>
        <w:left w:val="none" w:sz="0" w:space="0" w:color="auto"/>
        <w:bottom w:val="none" w:sz="0" w:space="0" w:color="auto"/>
        <w:right w:val="none" w:sz="0" w:space="0" w:color="auto"/>
      </w:divBdr>
    </w:div>
    <w:div w:id="1894195136">
      <w:bodyDiv w:val="1"/>
      <w:marLeft w:val="0"/>
      <w:marRight w:val="0"/>
      <w:marTop w:val="0"/>
      <w:marBottom w:val="0"/>
      <w:divBdr>
        <w:top w:val="none" w:sz="0" w:space="0" w:color="auto"/>
        <w:left w:val="none" w:sz="0" w:space="0" w:color="auto"/>
        <w:bottom w:val="none" w:sz="0" w:space="0" w:color="auto"/>
        <w:right w:val="none" w:sz="0" w:space="0" w:color="auto"/>
      </w:divBdr>
    </w:div>
    <w:div w:id="201595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formin.finland.fi/public/download.aspx?ID=103320&amp;GUID=%7b097BD99F-5859-48D2-BA28-A9142479B2F7%7d" TargetMode="External"/><Relationship Id="rId26" Type="http://schemas.openxmlformats.org/officeDocument/2006/relationships/hyperlink" Target="http://global.finland.fi/public/default.aspx?culture=fi-FI&amp;contentlan=1" TargetMode="External"/><Relationship Id="rId3" Type="http://schemas.openxmlformats.org/officeDocument/2006/relationships/styles" Target="styles.xml"/><Relationship Id="rId21" Type="http://schemas.openxmlformats.org/officeDocument/2006/relationships/hyperlink" Target="http://data.worldbank.org"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databank.worldbank.org/data/reports.aspx?source=2&amp;country=&amp;series=DT.ODA.ALLD.CD&amp;period" TargetMode="External"/><Relationship Id="rId17" Type="http://schemas.openxmlformats.org/officeDocument/2006/relationships/hyperlink" Target="http://www.mof.gov.na/documents/27827/169990/Analysis_of_2003_04_NHIE_data.pdf" TargetMode="External"/><Relationship Id="rId25" Type="http://schemas.openxmlformats.org/officeDocument/2006/relationships/hyperlink" Target="http://formin.finland.fi/public/default.aspx?culture=fi-FI&amp;contentlan=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namibian.com.na" TargetMode="External"/><Relationship Id="rId20" Type="http://schemas.openxmlformats.org/officeDocument/2006/relationships/hyperlink" Target="http://www.sarpn.org/documents/d0002886/HD_report_Namibia_UNDP_Oct2007.pdf" TargetMode="External"/><Relationship Id="rId29" Type="http://schemas.openxmlformats.org/officeDocument/2006/relationships/hyperlink" Target="http://hdr.undp.org/en/content/inequality-adjusted-human-development-index-ihd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hyperlink" Target="http://researchspace.ukzn.ac.za/jspui/bitstream/10413/7578/1/Tjibeba_Hendrik_Rudolf_2003.pdf" TargetMode="External"/><Relationship Id="rId32"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yperlink" Target="http://www.na.undp.org/content/dam/namibia/docs/povred/undp_na_povred_npcpovmaprep_2015.pdf" TargetMode="External"/><Relationship Id="rId28" Type="http://schemas.openxmlformats.org/officeDocument/2006/relationships/hyperlink" Target="http://www.ircwash.org/sites/default/files/804-NA91-10007.pdf" TargetMode="External"/><Relationship Id="rId10" Type="http://schemas.openxmlformats.org/officeDocument/2006/relationships/header" Target="header2.xml"/><Relationship Id="rId19" Type="http://schemas.openxmlformats.org/officeDocument/2006/relationships/hyperlink" Target="http://www.oecd-ilibrary.org/docserver/download/0111101e.pdf"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 Id="rId22" Type="http://schemas.openxmlformats.org/officeDocument/2006/relationships/hyperlink" Target="http://cms.my.na/assets/documents/p19dnar71kanl1vfo14gu5rpbkq1.pdf" TargetMode="External"/><Relationship Id="rId27" Type="http://schemas.openxmlformats.org/officeDocument/2006/relationships/hyperlink" Target="http://connection.ebscohost.com/c/articles/8500012079/south-africa-why-constructive-engagement-failed" TargetMode="External"/><Relationship Id="rId30" Type="http://schemas.openxmlformats.org/officeDocument/2006/relationships/header" Target="header3.xml"/><Relationship Id="rId8"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formin.finland.fi/public/?contentid=44031&amp;contentlan=1&amp;culture=fi-FI" TargetMode="External"/><Relationship Id="rId13" Type="http://schemas.openxmlformats.org/officeDocument/2006/relationships/hyperlink" Target="https://www.suomenlahetysseura.fi/ls_fi/sivut/tule_mukaan/tilaa_lahetyssanomat/" TargetMode="External"/><Relationship Id="rId3" Type="http://schemas.openxmlformats.org/officeDocument/2006/relationships/hyperlink" Target="http://formin.finland.fi/public/?contentid=44031&amp;contentlan=1&amp;culture=fi-FI" TargetMode="External"/><Relationship Id="rId7" Type="http://schemas.openxmlformats.org/officeDocument/2006/relationships/hyperlink" Target="http://formin.finland.fi/public/?contentid=44031&amp;contentlan=1&amp;culture=fi-FI" TargetMode="External"/><Relationship Id="rId12" Type="http://schemas.openxmlformats.org/officeDocument/2006/relationships/hyperlink" Target="http://www.helsinki.fi/kehitysmaatutkimus/tutkimus/index.html" TargetMode="External"/><Relationship Id="rId2" Type="http://schemas.openxmlformats.org/officeDocument/2006/relationships/hyperlink" Target="http://global.finland.fi/public/default.aspx?contentId=43983&amp;nodeId=15854" TargetMode="External"/><Relationship Id="rId1" Type="http://schemas.openxmlformats.org/officeDocument/2006/relationships/hyperlink" Target="http://global.finland.fi/public/default.aspx?contentId=212162&amp;nodeId=15782&amp;contentlan=1&amp;culture=fi-FI" TargetMode="External"/><Relationship Id="rId6" Type="http://schemas.openxmlformats.org/officeDocument/2006/relationships/hyperlink" Target="http://www.formin.fi/public/default.aspx?contentid=42112&amp;contentlan=1&amp;culture=fi-FI" TargetMode="External"/><Relationship Id="rId11" Type="http://schemas.openxmlformats.org/officeDocument/2006/relationships/hyperlink" Target="http://www.helsinki.fi/kehitysmaatutkimus/tietoa/index.html" TargetMode="External"/><Relationship Id="rId5" Type="http://schemas.openxmlformats.org/officeDocument/2006/relationships/hyperlink" Target="http://formin.finland.fi/public/?contentid=44031&amp;contentlan=1&amp;culture=fi-FI" TargetMode="External"/><Relationship Id="rId10" Type="http://schemas.openxmlformats.org/officeDocument/2006/relationships/hyperlink" Target="http://databank.worldbank.org/data/reports.aspx?source=2&amp;country=&amp;series=DT.ODA.ALLD.CD&amp;period=" TargetMode="External"/><Relationship Id="rId4" Type="http://schemas.openxmlformats.org/officeDocument/2006/relationships/hyperlink" Target="http://global.finland.fi/public/default.aspx?contentId=246079" TargetMode="External"/><Relationship Id="rId9" Type="http://schemas.openxmlformats.org/officeDocument/2006/relationships/hyperlink" Target="http://www.finland.org.na/public/default.aspx?nodeid=41071&amp;contentlan=1&amp;culture=fi-FI" TargetMode="External"/><Relationship Id="rId14" Type="http://schemas.openxmlformats.org/officeDocument/2006/relationships/hyperlink" Target="http://yle.fi/uutiset/kehitysministeri_hautala_jarjestojen_kehitysyhteistyo_ja_uskonnollinen_toiminta_erotettu_toisistaan/667946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2D4D46-9CE8-4047-8FAE-5C8034780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8573</TotalTime>
  <Pages>72</Pages>
  <Words>14850</Words>
  <Characters>120291</Characters>
  <Application>Microsoft Office Word</Application>
  <DocSecurity>0</DocSecurity>
  <Lines>1002</Lines>
  <Paragraphs>269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Petri Nurmi</dc:creator>
  <cp:keywords/>
  <dc:description/>
  <cp:lastModifiedBy>Keefa</cp:lastModifiedBy>
  <cp:revision>1668</cp:revision>
  <cp:lastPrinted>2016-05-09T13:43:00Z</cp:lastPrinted>
  <dcterms:created xsi:type="dcterms:W3CDTF">2016-05-11T06:47:00Z</dcterms:created>
  <dcterms:modified xsi:type="dcterms:W3CDTF">2016-12-14T22:38:00Z</dcterms:modified>
</cp:coreProperties>
</file>